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My Town Book</w:t>
      </w:r>
    </w:p>
    <w:p>
      <w:pPr>
        <w:spacing w:after="200"/>
      </w:pPr>
      <w:r>
        <w:rPr>
          <w:i/>
          <w:color w:val="1E885E"/>
          <w:sz w:val="25"/>
        </w:rPr>
        <w:t>Year 1 · Unit 9 · Draw, colour, and say!</w:t>
      </w:r>
    </w:p>
    <w:p>
      <w:pPr>
        <w:pBdr>
          <w:bottom w:val="single" w:sz="12" w:space="1" w:color="0F6E63"/>
        </w:pBdr>
        <w:spacing w:after="160"/>
      </w:pPr>
    </w:p>
    <w:p>
      <w:r>
        <w:rPr>
          <w:i/>
          <w:color w:val="1E885E"/>
          <w:sz w:val="19"/>
        </w:rPr>
        <w:t xml:space="preserve"> (For the grown-up: read each instruction aloud to your child and help them enjoy it. There are no wrong answers.)</w:t>
      </w:r>
    </w:p>
    <w:p>
      <w:pPr>
        <w:spacing w:before="200"/>
      </w:pPr>
      <w:r>
        <w:rPr>
          <w:b/>
          <w:color w:val="0F6E63"/>
          <w:sz w:val="30"/>
        </w:rPr>
        <w:t xml:space="preserve">1.  </w:t>
      </w:r>
      <w:r>
        <w:rPr>
          <w:sz w:val="28"/>
        </w:rPr>
        <w:t>Colour the town. Find and colour: the school, the market, and the mosque.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1E885E"/>
                <w:sz w:val="19"/>
              </w:rPr>
              <w:t>Colour here (or draw your own town):</w:t>
            </w:r>
          </w:p>
          <w:p/>
          <w:p/>
          <w:p/>
          <w:p/>
          <w:p/>
          <w:p/>
        </w:tc>
      </w:tr>
    </w:tbl>
    <w:p>
      <w:pPr>
        <w:spacing w:after="40"/>
      </w:pPr>
    </w:p>
    <w:p>
      <w:pPr>
        <w:spacing w:before="200"/>
      </w:pPr>
      <w:r>
        <w:rPr>
          <w:b/>
          <w:color w:val="0F6E63"/>
          <w:sz w:val="30"/>
        </w:rPr>
        <w:t xml:space="preserve">2.  </w:t>
      </w:r>
      <w:r>
        <w:rPr>
          <w:sz w:val="28"/>
        </w:rPr>
        <w:t>Draw YOUR favourite place in your town. Then say: “I go to the ______.”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1E885E"/>
                <w:sz w:val="19"/>
              </w:rPr>
              <w:t>Draw your favourite place:</w:t>
            </w:r>
          </w:p>
          <w:p/>
          <w:p/>
          <w:p/>
          <w:p/>
          <w:p/>
          <w:p/>
        </w:tc>
      </w:tr>
    </w:tbl>
    <w:p>
      <w:pPr>
        <w:spacing w:after="40"/>
      </w:pPr>
    </w:p>
    <w:p>
      <w:pPr>
        <w:spacing w:before="200"/>
      </w:pPr>
      <w:r>
        <w:rPr>
          <w:b/>
          <w:color w:val="0F6E63"/>
          <w:sz w:val="30"/>
        </w:rPr>
        <w:t xml:space="preserve">3.  </w:t>
      </w:r>
      <w:r>
        <w:rPr>
          <w:sz w:val="28"/>
        </w:rPr>
        <w:t>Match the traffic light. Colour the top light red and the bottom light green. Then say what each one means.</w:t>
      </w:r>
    </w:p>
    <w:p>
      <w:r>
        <w:rPr>
          <w:b w:val="0"/>
          <w:i w:val="0"/>
        </w:rPr>
        <w:t>○  red  =  STOP        ○  green  =  GO</w:t>
      </w:r>
    </w:p>
    <w:p>
      <w:r>
        <w:rPr>
          <w:i/>
          <w:color w:val="1E885E"/>
          <w:sz w:val="19"/>
        </w:rPr>
        <w:t xml:space="preserve"> (For the grown-up: point to red and say “stop”; point to green and say “go”. Your child colours and repeats.)</w:t>
      </w:r>
    </w:p>
    <w:p>
      <w:pPr>
        <w:spacing w:before="200"/>
      </w:pPr>
      <w:r>
        <w:rPr>
          <w:b/>
          <w:color w:val="0F6E63"/>
          <w:sz w:val="30"/>
        </w:rPr>
        <w:t xml:space="preserve">4.  </w:t>
      </w:r>
      <w:r>
        <w:rPr>
          <w:sz w:val="28"/>
        </w:rPr>
        <w:t>Trace the word. Then draw the place next to it!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1E885E"/>
                <w:sz w:val="19"/>
              </w:rPr>
              <w:t>s h o p</w:t>
            </w:r>
          </w:p>
          <w:p/>
          <w:p/>
          <w:p/>
        </w:tc>
      </w:tr>
    </w:tbl>
    <w:p>
      <w:pPr>
        <w:spacing w:after="40"/>
      </w:pPr>
    </w:p>
    <w:p>
      <w:pPr>
        <w:spacing w:before="200"/>
      </w:pPr>
      <w:r>
        <w:rPr>
          <w:b/>
          <w:color w:val="0F6E63"/>
          <w:sz w:val="30"/>
        </w:rPr>
        <w:t xml:space="preserve">5.  </w:t>
      </w:r>
      <w:r>
        <w:rPr>
          <w:sz w:val="28"/>
        </w:rPr>
        <w:t>Point and say. Point to each place you can find, and say “I can see a ______.”</w:t>
      </w:r>
    </w:p>
    <w:p>
      <w:r>
        <w:rPr>
          <w:b w:val="0"/>
          <w:i w:val="0"/>
        </w:rPr>
        <w:t>🏫 school    🛒 market    🕌 mosque    🏥 hospital    🌳 park</w:t>
      </w:r>
    </w:p>
    <w:p>
      <w:pPr>
        <w:spacing w:before="200"/>
      </w:pPr>
      <w:r>
        <w:rPr>
          <w:b/>
          <w:color w:val="0F6E63"/>
          <w:sz w:val="30"/>
        </w:rPr>
        <w:t xml:space="preserve">6.  </w:t>
      </w:r>
      <w:r>
        <w:rPr>
          <w:sz w:val="28"/>
        </w:rPr>
        <w:t>What can you do in your town? Draw yourself there, then say “I can ______.”</w:t>
      </w:r>
    </w:p>
    <w:p>
      <w:r>
        <w:rPr>
          <w:b w:val="0"/>
          <w:i w:val="0"/>
        </w:rPr>
        <w:t>(help · play · walk · shop)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1E885E"/>
                <w:sz w:val="19"/>
              </w:rPr>
              <w:t>Draw here:</w:t>
            </w:r>
          </w:p>
          <w:p/>
          <w:p/>
          <w:p/>
          <w:p/>
          <w:p/>
          <w:p/>
        </w:tc>
      </w:tr>
    </w:tbl>
    <w:p>
      <w:pPr>
        <w:spacing w:after="40"/>
      </w:pPr>
    </w:p>
    <w:p>
      <w:r>
        <w:rPr>
          <w:b/>
          <w:i w:val="0"/>
        </w:rPr>
        <w:t>⭐  Great work! Show your book to your teacher or family. Say: “I like my town!”  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