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Vocabulary  —  Unit 4: Community and Communication</w:t>
      </w:r>
    </w:p>
    <w:p>
      <w:pPr>
        <w:spacing w:after="200"/>
      </w:pPr>
      <w:r>
        <w:rPr>
          <w:i/>
          <w:color w:val="1E885E"/>
          <w:sz w:val="25"/>
        </w:rPr>
        <w:t>Year 4 English  ·  Ehel Academy  ·  Self-study word book</w:t>
      </w:r>
    </w:p>
    <w:p>
      <w:pPr>
        <w:pBdr>
          <w:bottom w:val="single" w:sz="12" w:space="1" w:color="0F6E63"/>
        </w:pBdr>
        <w:spacing w:after="160"/>
      </w:pPr>
    </w:p>
    <w:p>
      <w:r>
        <w:rPr>
          <w:i/>
        </w:rPr>
        <w:t>These are the important words for Unit 4. Learn four or five words each day. For every word, read the meaning, say the example out loud, and then do the quick practice. Your AI tutor can check your sentences and help you say the words correctly.</w:t>
      </w:r>
    </w:p>
    <w:p>
      <w:pPr>
        <w:spacing w:before="240" w:after="80"/>
      </w:pPr>
      <w:r>
        <w:rPr>
          <w:b/>
          <w:color w:val="0F6E63"/>
          <w:sz w:val="32"/>
        </w:rPr>
        <w:t>Group 1: Helping and Communication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service</w:t>
            </w:r>
          </w:p>
        </w:tc>
        <w:tc>
          <w:tcPr>
            <w:tcW w:type="dxa" w:w="2160"/>
          </w:tcPr>
          <w:p>
            <w:r>
              <w:rPr>
                <w:sz w:val="20"/>
              </w:rPr>
              <w:t>noun</w:t>
            </w:r>
          </w:p>
        </w:tc>
        <w:tc>
          <w:tcPr>
            <w:tcW w:type="dxa" w:w="2160"/>
          </w:tcPr>
          <w:p>
            <w:r>
              <w:rPr>
                <w:sz w:val="20"/>
              </w:rPr>
              <w:t>Help or work done for others.</w:t>
            </w:r>
          </w:p>
        </w:tc>
        <w:tc>
          <w:tcPr>
            <w:tcW w:type="dxa" w:w="2160"/>
          </w:tcPr>
          <w:p>
            <w:r>
              <w:rPr>
                <w:sz w:val="20"/>
              </w:rPr>
              <w:t>The library started a free book service for the town.</w:t>
            </w:r>
          </w:p>
        </w:tc>
      </w:tr>
      <w:tr>
        <w:tc>
          <w:tcPr>
            <w:tcW w:type="dxa" w:w="2160"/>
          </w:tcPr>
          <w:p>
            <w:r>
              <w:rPr>
                <w:b/>
                <w:sz w:val="20"/>
              </w:rPr>
              <w:t>deliver</w:t>
            </w:r>
          </w:p>
        </w:tc>
        <w:tc>
          <w:tcPr>
            <w:tcW w:type="dxa" w:w="2160"/>
          </w:tcPr>
          <w:p>
            <w:r>
              <w:rPr>
                <w:sz w:val="20"/>
              </w:rPr>
              <w:t>verb</w:t>
            </w:r>
          </w:p>
        </w:tc>
        <w:tc>
          <w:tcPr>
            <w:tcW w:type="dxa" w:w="2160"/>
          </w:tcPr>
          <w:p>
            <w:r>
              <w:rPr>
                <w:sz w:val="20"/>
              </w:rPr>
              <w:t>To bring something to a person or place.</w:t>
            </w:r>
          </w:p>
        </w:tc>
        <w:tc>
          <w:tcPr>
            <w:tcW w:type="dxa" w:w="2160"/>
          </w:tcPr>
          <w:p>
            <w:r>
              <w:rPr>
                <w:sz w:val="20"/>
              </w:rPr>
              <w:t>The mail carrier will deliver our letters.</w:t>
            </w:r>
          </w:p>
        </w:tc>
      </w:tr>
      <w:tr>
        <w:tc>
          <w:tcPr>
            <w:tcW w:type="dxa" w:w="2160"/>
          </w:tcPr>
          <w:p>
            <w:r>
              <w:rPr>
                <w:b/>
                <w:sz w:val="20"/>
              </w:rPr>
              <w:t>information</w:t>
            </w:r>
          </w:p>
        </w:tc>
        <w:tc>
          <w:tcPr>
            <w:tcW w:type="dxa" w:w="2160"/>
          </w:tcPr>
          <w:p>
            <w:r>
              <w:rPr>
                <w:sz w:val="20"/>
              </w:rPr>
              <w:t>noun</w:t>
            </w:r>
          </w:p>
        </w:tc>
        <w:tc>
          <w:tcPr>
            <w:tcW w:type="dxa" w:w="2160"/>
          </w:tcPr>
          <w:p>
            <w:r>
              <w:rPr>
                <w:sz w:val="20"/>
              </w:rPr>
              <w:t>Facts or details about something.</w:t>
            </w:r>
          </w:p>
        </w:tc>
        <w:tc>
          <w:tcPr>
            <w:tcW w:type="dxa" w:w="2160"/>
          </w:tcPr>
          <w:p>
            <w:r>
              <w:rPr>
                <w:sz w:val="20"/>
              </w:rPr>
              <w:t>The website has useful information about our town.</w:t>
            </w:r>
          </w:p>
        </w:tc>
      </w:tr>
      <w:tr>
        <w:tc>
          <w:tcPr>
            <w:tcW w:type="dxa" w:w="2160"/>
          </w:tcPr>
          <w:p>
            <w:r>
              <w:rPr>
                <w:b/>
                <w:sz w:val="20"/>
              </w:rPr>
              <w:t>thought</w:t>
            </w:r>
          </w:p>
        </w:tc>
        <w:tc>
          <w:tcPr>
            <w:tcW w:type="dxa" w:w="2160"/>
          </w:tcPr>
          <w:p>
            <w:r>
              <w:rPr>
                <w:sz w:val="20"/>
              </w:rPr>
              <w:t>noun</w:t>
            </w:r>
          </w:p>
        </w:tc>
        <w:tc>
          <w:tcPr>
            <w:tcW w:type="dxa" w:w="2160"/>
          </w:tcPr>
          <w:p>
            <w:r>
              <w:rPr>
                <w:sz w:val="20"/>
              </w:rPr>
              <w:t>An idea or opinion in your mind.</w:t>
            </w:r>
          </w:p>
        </w:tc>
        <w:tc>
          <w:tcPr>
            <w:tcW w:type="dxa" w:w="2160"/>
          </w:tcPr>
          <w:p>
            <w:r>
              <w:rPr>
                <w:sz w:val="20"/>
              </w:rPr>
              <w:t>She shared her thought about the new plan.</w:t>
            </w:r>
          </w:p>
        </w:tc>
      </w:tr>
      <w:tr>
        <w:tc>
          <w:tcPr>
            <w:tcW w:type="dxa" w:w="2160"/>
          </w:tcPr>
          <w:p>
            <w:r>
              <w:rPr>
                <w:b/>
                <w:sz w:val="20"/>
              </w:rPr>
              <w:t>discover</w:t>
            </w:r>
          </w:p>
        </w:tc>
        <w:tc>
          <w:tcPr>
            <w:tcW w:type="dxa" w:w="2160"/>
          </w:tcPr>
          <w:p>
            <w:r>
              <w:rPr>
                <w:sz w:val="20"/>
              </w:rPr>
              <w:t>verb</w:t>
            </w:r>
          </w:p>
        </w:tc>
        <w:tc>
          <w:tcPr>
            <w:tcW w:type="dxa" w:w="2160"/>
          </w:tcPr>
          <w:p>
            <w:r>
              <w:rPr>
                <w:sz w:val="20"/>
              </w:rPr>
              <w:t>To find or learn something new.</w:t>
            </w:r>
          </w:p>
        </w:tc>
        <w:tc>
          <w:tcPr>
            <w:tcW w:type="dxa" w:w="2160"/>
          </w:tcPr>
          <w:p>
            <w:r>
              <w:rPr>
                <w:sz w:val="20"/>
              </w:rPr>
              <w:t>Scientists discover new plants in the forest.</w:t>
            </w:r>
          </w:p>
        </w:tc>
      </w:tr>
      <w:tr>
        <w:tc>
          <w:tcPr>
            <w:tcW w:type="dxa" w:w="2160"/>
          </w:tcPr>
          <w:p>
            <w:r>
              <w:rPr>
                <w:b/>
                <w:sz w:val="20"/>
              </w:rPr>
              <w:t>knowledge</w:t>
            </w:r>
          </w:p>
        </w:tc>
        <w:tc>
          <w:tcPr>
            <w:tcW w:type="dxa" w:w="2160"/>
          </w:tcPr>
          <w:p>
            <w:r>
              <w:rPr>
                <w:sz w:val="20"/>
              </w:rPr>
              <w:t>noun</w:t>
            </w:r>
          </w:p>
        </w:tc>
        <w:tc>
          <w:tcPr>
            <w:tcW w:type="dxa" w:w="2160"/>
          </w:tcPr>
          <w:p>
            <w:r>
              <w:rPr>
                <w:sz w:val="20"/>
              </w:rPr>
              <w:t>What you know or learn.</w:t>
            </w:r>
          </w:p>
        </w:tc>
        <w:tc>
          <w:tcPr>
            <w:tcW w:type="dxa" w:w="2160"/>
          </w:tcPr>
          <w:p>
            <w:r>
              <w:rPr>
                <w:sz w:val="20"/>
              </w:rPr>
              <w:t>Reading books gives us knowledge.</w:t>
            </w:r>
          </w:p>
        </w:tc>
      </w:tr>
    </w:tbl>
    <w:p>
      <w:pPr>
        <w:spacing w:after="80"/>
      </w:pPr>
    </w:p>
    <w:p>
      <w:pPr>
        <w:spacing w:before="160" w:after="40"/>
      </w:pPr>
      <w:r>
        <w:rPr>
          <w:b/>
          <w:color w:val="1E885E"/>
          <w:sz w:val="26"/>
        </w:rPr>
        <w:t>Practise these words</w:t>
      </w:r>
    </w:p>
    <w:p>
      <w:pPr>
        <w:pStyle w:val="ListNumber"/>
      </w:pPr>
      <w:r>
        <w:t>Finish the sentence three times: “In my community, we have a ______ service.”</w:t>
      </w:r>
    </w:p>
    <w:p>
      <w:pPr>
        <w:pStyle w:val="ListNumber"/>
      </w:pPr>
      <w:r>
        <w:t xml:space="preserve">Tell your AI tutor one piece of </w:t>
      </w:r>
      <w:r>
        <w:rPr>
          <w:b/>
        </w:rPr>
        <w:t>information</w:t>
      </w:r>
      <w:r>
        <w:t xml:space="preserve"> you learned this week.</w:t>
      </w:r>
    </w:p>
    <w:p>
      <w:pPr>
        <w:pStyle w:val="ListNumber"/>
      </w:pPr>
      <w:r>
        <w:t xml:space="preserve">Say what you would like to </w:t>
      </w:r>
      <w:r>
        <w:rPr>
          <w:b/>
        </w:rPr>
        <w:t>discover</w:t>
      </w:r>
      <w:r>
        <w:t xml:space="preserve"> one day, and why.</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these six words?”</w:t>
            </w:r>
          </w:p>
          <w:p>
            <w:pPr>
              <w:spacing w:after="40"/>
            </w:pPr>
            <w:r>
              <w:rPr>
                <w:sz w:val="21"/>
              </w:rPr>
              <w:t>“Can you give me another sentence using the word ‘knowledge’?”</w:t>
            </w:r>
          </w:p>
          <w:p>
            <w:pPr>
              <w:spacing w:after="40"/>
            </w:pPr>
            <w:r>
              <w:rPr>
                <w:sz w:val="21"/>
              </w:rPr>
              <w:t>“What is the difference between ‘information’ and ‘knowledge’?”</w:t>
            </w:r>
          </w:p>
        </w:tc>
      </w:tr>
    </w:tbl>
    <w:p>
      <w:pPr>
        <w:spacing w:after="40"/>
      </w:pPr>
    </w:p>
    <w:p>
      <w:pPr>
        <w:spacing w:before="240" w:after="80"/>
      </w:pPr>
      <w:r>
        <w:rPr>
          <w:b/>
          <w:color w:val="0F6E63"/>
          <w:sz w:val="32"/>
        </w:rPr>
        <w:t>Group 2: Thinking, Learning and Judging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challenge</w:t>
            </w:r>
          </w:p>
        </w:tc>
        <w:tc>
          <w:tcPr>
            <w:tcW w:type="dxa" w:w="2160"/>
          </w:tcPr>
          <w:p>
            <w:r>
              <w:rPr>
                <w:sz w:val="20"/>
              </w:rPr>
              <w:t>noun / verb</w:t>
            </w:r>
          </w:p>
        </w:tc>
        <w:tc>
          <w:tcPr>
            <w:tcW w:type="dxa" w:w="2160"/>
          </w:tcPr>
          <w:p>
            <w:r>
              <w:rPr>
                <w:sz w:val="20"/>
              </w:rPr>
              <w:t>Something difficult; or, to test someone.</w:t>
            </w:r>
          </w:p>
        </w:tc>
        <w:tc>
          <w:tcPr>
            <w:tcW w:type="dxa" w:w="2160"/>
          </w:tcPr>
          <w:p>
            <w:r>
              <w:rPr>
                <w:sz w:val="20"/>
              </w:rPr>
              <w:t>The maths test was a big challenge.</w:t>
            </w:r>
          </w:p>
        </w:tc>
      </w:tr>
      <w:tr>
        <w:tc>
          <w:tcPr>
            <w:tcW w:type="dxa" w:w="2160"/>
          </w:tcPr>
          <w:p>
            <w:r>
              <w:rPr>
                <w:b/>
                <w:sz w:val="20"/>
              </w:rPr>
              <w:t>priority</w:t>
            </w:r>
          </w:p>
        </w:tc>
        <w:tc>
          <w:tcPr>
            <w:tcW w:type="dxa" w:w="2160"/>
          </w:tcPr>
          <w:p>
            <w:r>
              <w:rPr>
                <w:sz w:val="20"/>
              </w:rPr>
              <w:t>noun</w:t>
            </w:r>
          </w:p>
        </w:tc>
        <w:tc>
          <w:tcPr>
            <w:tcW w:type="dxa" w:w="2160"/>
          </w:tcPr>
          <w:p>
            <w:r>
              <w:rPr>
                <w:sz w:val="20"/>
              </w:rPr>
              <w:t>Something more important than other things.</w:t>
            </w:r>
          </w:p>
        </w:tc>
        <w:tc>
          <w:tcPr>
            <w:tcW w:type="dxa" w:w="2160"/>
          </w:tcPr>
          <w:p>
            <w:r>
              <w:rPr>
                <w:sz w:val="20"/>
              </w:rPr>
              <w:t>Safety is our top priority.</w:t>
            </w:r>
          </w:p>
        </w:tc>
      </w:tr>
      <w:tr>
        <w:tc>
          <w:tcPr>
            <w:tcW w:type="dxa" w:w="2160"/>
          </w:tcPr>
          <w:p>
            <w:r>
              <w:rPr>
                <w:b/>
                <w:sz w:val="20"/>
              </w:rPr>
              <w:t>quality</w:t>
            </w:r>
          </w:p>
        </w:tc>
        <w:tc>
          <w:tcPr>
            <w:tcW w:type="dxa" w:w="2160"/>
          </w:tcPr>
          <w:p>
            <w:r>
              <w:rPr>
                <w:sz w:val="20"/>
              </w:rPr>
              <w:t>noun</w:t>
            </w:r>
          </w:p>
        </w:tc>
        <w:tc>
          <w:tcPr>
            <w:tcW w:type="dxa" w:w="2160"/>
          </w:tcPr>
          <w:p>
            <w:r>
              <w:rPr>
                <w:sz w:val="20"/>
              </w:rPr>
              <w:t>How good or bad something is.</w:t>
            </w:r>
          </w:p>
        </w:tc>
        <w:tc>
          <w:tcPr>
            <w:tcW w:type="dxa" w:w="2160"/>
          </w:tcPr>
          <w:p>
            <w:r>
              <w:rPr>
                <w:sz w:val="20"/>
              </w:rPr>
              <w:t>This work is made with high quality.</w:t>
            </w:r>
          </w:p>
        </w:tc>
      </w:tr>
      <w:tr>
        <w:tc>
          <w:tcPr>
            <w:tcW w:type="dxa" w:w="2160"/>
          </w:tcPr>
          <w:p>
            <w:r>
              <w:rPr>
                <w:b/>
                <w:sz w:val="20"/>
              </w:rPr>
              <w:t>judge</w:t>
            </w:r>
          </w:p>
        </w:tc>
        <w:tc>
          <w:tcPr>
            <w:tcW w:type="dxa" w:w="2160"/>
          </w:tcPr>
          <w:p>
            <w:r>
              <w:rPr>
                <w:sz w:val="20"/>
              </w:rPr>
              <w:t>verb / noun</w:t>
            </w:r>
          </w:p>
        </w:tc>
        <w:tc>
          <w:tcPr>
            <w:tcW w:type="dxa" w:w="2160"/>
          </w:tcPr>
          <w:p>
            <w:r>
              <w:rPr>
                <w:sz w:val="20"/>
              </w:rPr>
              <w:t>To decide if something is good or bad; a person who decides in court.</w:t>
            </w:r>
          </w:p>
        </w:tc>
        <w:tc>
          <w:tcPr>
            <w:tcW w:type="dxa" w:w="2160"/>
          </w:tcPr>
          <w:p>
            <w:r>
              <w:rPr>
                <w:sz w:val="20"/>
              </w:rPr>
              <w:t>Do not judge a book by its cover.</w:t>
            </w:r>
          </w:p>
        </w:tc>
      </w:tr>
      <w:tr>
        <w:tc>
          <w:tcPr>
            <w:tcW w:type="dxa" w:w="2160"/>
          </w:tcPr>
          <w:p>
            <w:r>
              <w:rPr>
                <w:b/>
                <w:sz w:val="20"/>
              </w:rPr>
              <w:t>scientist</w:t>
            </w:r>
          </w:p>
        </w:tc>
        <w:tc>
          <w:tcPr>
            <w:tcW w:type="dxa" w:w="2160"/>
          </w:tcPr>
          <w:p>
            <w:r>
              <w:rPr>
                <w:sz w:val="20"/>
              </w:rPr>
              <w:t>noun</w:t>
            </w:r>
          </w:p>
        </w:tc>
        <w:tc>
          <w:tcPr>
            <w:tcW w:type="dxa" w:w="2160"/>
          </w:tcPr>
          <w:p>
            <w:r>
              <w:rPr>
                <w:sz w:val="20"/>
              </w:rPr>
              <w:t>A person who studies science.</w:t>
            </w:r>
          </w:p>
        </w:tc>
        <w:tc>
          <w:tcPr>
            <w:tcW w:type="dxa" w:w="2160"/>
          </w:tcPr>
          <w:p>
            <w:r>
              <w:rPr>
                <w:sz w:val="20"/>
              </w:rPr>
              <w:t>The scientist works in a lab.</w:t>
            </w:r>
          </w:p>
        </w:tc>
      </w:tr>
      <w:tr>
        <w:tc>
          <w:tcPr>
            <w:tcW w:type="dxa" w:w="2160"/>
          </w:tcPr>
          <w:p>
            <w:r>
              <w:rPr>
                <w:b/>
                <w:sz w:val="20"/>
              </w:rPr>
              <w:t>fiction</w:t>
            </w:r>
          </w:p>
        </w:tc>
        <w:tc>
          <w:tcPr>
            <w:tcW w:type="dxa" w:w="2160"/>
          </w:tcPr>
          <w:p>
            <w:r>
              <w:rPr>
                <w:sz w:val="20"/>
              </w:rPr>
              <w:t>noun</w:t>
            </w:r>
          </w:p>
        </w:tc>
        <w:tc>
          <w:tcPr>
            <w:tcW w:type="dxa" w:w="2160"/>
          </w:tcPr>
          <w:p>
            <w:r>
              <w:rPr>
                <w:sz w:val="20"/>
              </w:rPr>
              <w:t>Stories that are made up and not real.</w:t>
            </w:r>
          </w:p>
        </w:tc>
        <w:tc>
          <w:tcPr>
            <w:tcW w:type="dxa" w:w="2160"/>
          </w:tcPr>
          <w:p>
            <w:r>
              <w:rPr>
                <w:sz w:val="20"/>
              </w:rPr>
              <w:t>She loves reading fiction books.</w:t>
            </w:r>
          </w:p>
        </w:tc>
      </w:tr>
    </w:tbl>
    <w:p>
      <w:pPr>
        <w:spacing w:after="80"/>
      </w:pPr>
    </w:p>
    <w:p>
      <w:pPr>
        <w:spacing w:before="160" w:after="40"/>
      </w:pPr>
      <w:r>
        <w:rPr>
          <w:b/>
          <w:color w:val="1E885E"/>
          <w:sz w:val="26"/>
        </w:rPr>
        <w:t>Practise these words</w:t>
      </w:r>
    </w:p>
    <w:p>
      <w:pPr>
        <w:pStyle w:val="ListNumber"/>
      </w:pPr>
      <w:r>
        <w:t xml:space="preserve">Say one </w:t>
      </w:r>
      <w:r>
        <w:rPr>
          <w:b/>
        </w:rPr>
        <w:t>challenge</w:t>
      </w:r>
      <w:r>
        <w:t xml:space="preserve"> you faced this week and how you met it.</w:t>
      </w:r>
    </w:p>
    <w:p>
      <w:pPr>
        <w:pStyle w:val="ListNumber"/>
      </w:pPr>
      <w:r>
        <w:t xml:space="preserve">Finish the sentence: “My top </w:t>
      </w:r>
      <w:r>
        <w:rPr>
          <w:b/>
        </w:rPr>
        <w:t>priority</w:t>
      </w:r>
      <w:r>
        <w:t xml:space="preserve"> today is ______.”</w:t>
      </w:r>
    </w:p>
    <w:p>
      <w:pPr>
        <w:pStyle w:val="ListNumber"/>
      </w:pPr>
      <w:r>
        <w:t xml:space="preserve">Name one </w:t>
      </w:r>
      <w:r>
        <w:rPr>
          <w:b/>
        </w:rPr>
        <w:t>fiction</w:t>
      </w:r>
      <w:r>
        <w:t xml:space="preserve"> book you have read, and one true (non-fiction) book.</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help me use ‘challenge’ and ‘priority’ in sentences?”</w:t>
            </w:r>
          </w:p>
          <w:p>
            <w:pPr>
              <w:spacing w:after="40"/>
            </w:pPr>
            <w:r>
              <w:rPr>
                <w:sz w:val="21"/>
              </w:rPr>
              <w:t>“What does it mean to ‘judge a book by its cover’?”</w:t>
            </w:r>
          </w:p>
        </w:tc>
      </w:tr>
    </w:tbl>
    <w:p>
      <w:pPr>
        <w:spacing w:after="40"/>
      </w:pPr>
    </w:p>
    <w:p>
      <w:pPr>
        <w:spacing w:before="240" w:after="80"/>
      </w:pPr>
      <w:r>
        <w:rPr>
          <w:b/>
          <w:color w:val="0F6E63"/>
          <w:sz w:val="32"/>
        </w:rPr>
        <w:t>Group 3: Describing Things and Places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location</w:t>
            </w:r>
          </w:p>
        </w:tc>
        <w:tc>
          <w:tcPr>
            <w:tcW w:type="dxa" w:w="2160"/>
          </w:tcPr>
          <w:p>
            <w:r>
              <w:rPr>
                <w:sz w:val="20"/>
              </w:rPr>
              <w:t>noun</w:t>
            </w:r>
          </w:p>
        </w:tc>
        <w:tc>
          <w:tcPr>
            <w:tcW w:type="dxa" w:w="2160"/>
          </w:tcPr>
          <w:p>
            <w:r>
              <w:rPr>
                <w:sz w:val="20"/>
              </w:rPr>
              <w:t>A place where something is.</w:t>
            </w:r>
          </w:p>
        </w:tc>
        <w:tc>
          <w:tcPr>
            <w:tcW w:type="dxa" w:w="2160"/>
          </w:tcPr>
          <w:p>
            <w:r>
              <w:rPr>
                <w:sz w:val="20"/>
              </w:rPr>
              <w:t>The location of the school is on Maple Street.</w:t>
            </w:r>
          </w:p>
        </w:tc>
      </w:tr>
      <w:tr>
        <w:tc>
          <w:tcPr>
            <w:tcW w:type="dxa" w:w="2160"/>
          </w:tcPr>
          <w:p>
            <w:r>
              <w:rPr>
                <w:b/>
                <w:sz w:val="20"/>
              </w:rPr>
              <w:t>circular</w:t>
            </w:r>
          </w:p>
        </w:tc>
        <w:tc>
          <w:tcPr>
            <w:tcW w:type="dxa" w:w="2160"/>
          </w:tcPr>
          <w:p>
            <w:r>
              <w:rPr>
                <w:sz w:val="20"/>
              </w:rPr>
              <w:t>adjective</w:t>
            </w:r>
          </w:p>
        </w:tc>
        <w:tc>
          <w:tcPr>
            <w:tcW w:type="dxa" w:w="2160"/>
          </w:tcPr>
          <w:p>
            <w:r>
              <w:rPr>
                <w:sz w:val="20"/>
              </w:rPr>
              <w:t>Shaped like a circle.</w:t>
            </w:r>
          </w:p>
        </w:tc>
        <w:tc>
          <w:tcPr>
            <w:tcW w:type="dxa" w:w="2160"/>
          </w:tcPr>
          <w:p>
            <w:r>
              <w:rPr>
                <w:sz w:val="20"/>
              </w:rPr>
              <w:t>The table is circular, so everyone can sit around it.</w:t>
            </w:r>
          </w:p>
        </w:tc>
      </w:tr>
      <w:tr>
        <w:tc>
          <w:tcPr>
            <w:tcW w:type="dxa" w:w="2160"/>
          </w:tcPr>
          <w:p>
            <w:r>
              <w:rPr>
                <w:b/>
                <w:sz w:val="20"/>
              </w:rPr>
              <w:t>plain</w:t>
            </w:r>
          </w:p>
        </w:tc>
        <w:tc>
          <w:tcPr>
            <w:tcW w:type="dxa" w:w="2160"/>
          </w:tcPr>
          <w:p>
            <w:r>
              <w:rPr>
                <w:sz w:val="20"/>
              </w:rPr>
              <w:t>adjective</w:t>
            </w:r>
          </w:p>
        </w:tc>
        <w:tc>
          <w:tcPr>
            <w:tcW w:type="dxa" w:w="2160"/>
          </w:tcPr>
          <w:p>
            <w:r>
              <w:rPr>
                <w:sz w:val="20"/>
              </w:rPr>
              <w:t>Simple, not fancy or decorated.</w:t>
            </w:r>
          </w:p>
        </w:tc>
        <w:tc>
          <w:tcPr>
            <w:tcW w:type="dxa" w:w="2160"/>
          </w:tcPr>
          <w:p>
            <w:r>
              <w:rPr>
                <w:sz w:val="20"/>
              </w:rPr>
              <w:t>He wore a plain blue shirt.</w:t>
            </w:r>
          </w:p>
        </w:tc>
      </w:tr>
      <w:tr>
        <w:tc>
          <w:tcPr>
            <w:tcW w:type="dxa" w:w="2160"/>
          </w:tcPr>
          <w:p>
            <w:r>
              <w:rPr>
                <w:b/>
                <w:sz w:val="20"/>
              </w:rPr>
              <w:t>quantity</w:t>
            </w:r>
          </w:p>
        </w:tc>
        <w:tc>
          <w:tcPr>
            <w:tcW w:type="dxa" w:w="2160"/>
          </w:tcPr>
          <w:p>
            <w:r>
              <w:rPr>
                <w:sz w:val="20"/>
              </w:rPr>
              <w:t>noun</w:t>
            </w:r>
          </w:p>
        </w:tc>
        <w:tc>
          <w:tcPr>
            <w:tcW w:type="dxa" w:w="2160"/>
          </w:tcPr>
          <w:p>
            <w:r>
              <w:rPr>
                <w:sz w:val="20"/>
              </w:rPr>
              <w:t>An amount or number of something.</w:t>
            </w:r>
          </w:p>
        </w:tc>
        <w:tc>
          <w:tcPr>
            <w:tcW w:type="dxa" w:w="2160"/>
          </w:tcPr>
          <w:p>
            <w:r>
              <w:rPr>
                <w:sz w:val="20"/>
              </w:rPr>
              <w:t>We need a large quantity of paper.</w:t>
            </w:r>
          </w:p>
        </w:tc>
      </w:tr>
      <w:tr>
        <w:tc>
          <w:tcPr>
            <w:tcW w:type="dxa" w:w="2160"/>
          </w:tcPr>
          <w:p>
            <w:r>
              <w:rPr>
                <w:b/>
                <w:sz w:val="20"/>
              </w:rPr>
              <w:t>population</w:t>
            </w:r>
          </w:p>
        </w:tc>
        <w:tc>
          <w:tcPr>
            <w:tcW w:type="dxa" w:w="2160"/>
          </w:tcPr>
          <w:p>
            <w:r>
              <w:rPr>
                <w:sz w:val="20"/>
              </w:rPr>
              <w:t>noun</w:t>
            </w:r>
          </w:p>
        </w:tc>
        <w:tc>
          <w:tcPr>
            <w:tcW w:type="dxa" w:w="2160"/>
          </w:tcPr>
          <w:p>
            <w:r>
              <w:rPr>
                <w:sz w:val="20"/>
              </w:rPr>
              <w:t>The number of people in a place.</w:t>
            </w:r>
          </w:p>
        </w:tc>
        <w:tc>
          <w:tcPr>
            <w:tcW w:type="dxa" w:w="2160"/>
          </w:tcPr>
          <w:p>
            <w:r>
              <w:rPr>
                <w:sz w:val="20"/>
              </w:rPr>
              <w:t>The population of our city is growing.</w:t>
            </w:r>
          </w:p>
        </w:tc>
      </w:tr>
      <w:tr>
        <w:tc>
          <w:tcPr>
            <w:tcW w:type="dxa" w:w="2160"/>
          </w:tcPr>
          <w:p>
            <w:r>
              <w:rPr>
                <w:b/>
                <w:sz w:val="20"/>
              </w:rPr>
              <w:t>erase</w:t>
            </w:r>
          </w:p>
        </w:tc>
        <w:tc>
          <w:tcPr>
            <w:tcW w:type="dxa" w:w="2160"/>
          </w:tcPr>
          <w:p>
            <w:r>
              <w:rPr>
                <w:sz w:val="20"/>
              </w:rPr>
              <w:t>verb</w:t>
            </w:r>
          </w:p>
        </w:tc>
        <w:tc>
          <w:tcPr>
            <w:tcW w:type="dxa" w:w="2160"/>
          </w:tcPr>
          <w:p>
            <w:r>
              <w:rPr>
                <w:sz w:val="20"/>
              </w:rPr>
              <w:t>To remove marks or mistakes.</w:t>
            </w:r>
          </w:p>
        </w:tc>
        <w:tc>
          <w:tcPr>
            <w:tcW w:type="dxa" w:w="2160"/>
          </w:tcPr>
          <w:p>
            <w:r>
              <w:rPr>
                <w:sz w:val="20"/>
              </w:rPr>
              <w:t>Use the rubber to erase the pencil marks.</w:t>
            </w:r>
          </w:p>
        </w:tc>
      </w:tr>
    </w:tbl>
    <w:p>
      <w:pPr>
        <w:spacing w:after="80"/>
      </w:pPr>
    </w:p>
    <w:p>
      <w:pPr>
        <w:spacing w:before="160" w:after="40"/>
      </w:pPr>
      <w:r>
        <w:rPr>
          <w:b/>
          <w:color w:val="1E885E"/>
          <w:sz w:val="26"/>
        </w:rPr>
        <w:t>Practise these words</w:t>
      </w:r>
    </w:p>
    <w:p>
      <w:pPr>
        <w:pStyle w:val="ListNumber"/>
      </w:pPr>
      <w:r>
        <w:t xml:space="preserve">Name three </w:t>
      </w:r>
      <w:r>
        <w:rPr>
          <w:b/>
        </w:rPr>
        <w:t>circular</w:t>
      </w:r>
      <w:r>
        <w:t xml:space="preserve"> things you can see around you.</w:t>
      </w:r>
    </w:p>
    <w:p>
      <w:pPr>
        <w:pStyle w:val="ListNumber"/>
      </w:pPr>
      <w:r>
        <w:t xml:space="preserve">Describe the </w:t>
      </w:r>
      <w:r>
        <w:rPr>
          <w:b/>
        </w:rPr>
        <w:t>location</w:t>
      </w:r>
      <w:r>
        <w:t xml:space="preserve"> of your home: “My home is near the ______.”</w:t>
      </w:r>
    </w:p>
    <w:p>
      <w:pPr>
        <w:pStyle w:val="ListNumber"/>
      </w:pPr>
      <w:r>
        <w:t xml:space="preserve">Say the difference between </w:t>
      </w:r>
      <w:r>
        <w:rPr>
          <w:b/>
        </w:rPr>
        <w:t>quantity</w:t>
      </w:r>
      <w:r>
        <w:t xml:space="preserve"> (how much) and </w:t>
      </w:r>
      <w:r>
        <w:rPr>
          <w:b/>
        </w:rPr>
        <w:t>quality</w:t>
      </w:r>
      <w:r>
        <w:t xml:space="preserve"> (how good).</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“Can you quiz me on these describing words?”</w:t>
            </w:r>
          </w:p>
          <w:p>
            <w:pPr>
              <w:spacing w:after="40"/>
            </w:pPr>
            <w:r>
              <w:rPr>
                <w:sz w:val="21"/>
              </w:rPr>
              <w:t>“Can you help me describe the location of my school?”</w:t>
            </w:r>
          </w:p>
        </w:tc>
      </w:tr>
    </w:tbl>
    <w:p>
      <w:pPr>
        <w:spacing w:after="40"/>
      </w:pPr>
    </w:p>
    <w:p>
      <w:pPr>
        <w:spacing w:before="240" w:after="80"/>
      </w:pPr>
      <w:r>
        <w:rPr>
          <w:b/>
          <w:color w:val="0F6E63"/>
          <w:sz w:val="32"/>
        </w:rPr>
        <w:t>Group 4: Two More Useful Words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0F6E63"/>
          </w:tcPr>
          <w:p>
            <w:r>
              <w:rPr>
                <w:b/>
                <w:color w:val="FFFFFF"/>
                <w:sz w:val="21"/>
              </w:rPr>
              <w:t>Word</w:t>
            </w:r>
          </w:p>
        </w:tc>
        <w:tc>
          <w:tcPr>
            <w:tcW w:type="dxa" w:w="2160"/>
            <w:shd w:val="clear" w:color="auto" w:fill="0F6E63"/>
          </w:tcPr>
          <w:p>
            <w:r>
              <w:rPr>
                <w:b/>
                <w:color w:val="FFFFFF"/>
                <w:sz w:val="21"/>
              </w:rPr>
              <w:t>Type</w:t>
            </w:r>
          </w:p>
        </w:tc>
        <w:tc>
          <w:tcPr>
            <w:tcW w:type="dxa" w:w="2160"/>
            <w:shd w:val="clear" w:color="auto" w:fill="0F6E63"/>
          </w:tcPr>
          <w:p>
            <w:r>
              <w:rPr>
                <w:b/>
                <w:color w:val="FFFFFF"/>
                <w:sz w:val="21"/>
              </w:rPr>
              <w:t>What it means</w:t>
            </w:r>
          </w:p>
        </w:tc>
        <w:tc>
          <w:tcPr>
            <w:tcW w:type="dxa" w:w="2160"/>
            <w:shd w:val="clear" w:color="auto" w:fill="0F6E63"/>
          </w:tcPr>
          <w:p>
            <w:r>
              <w:rPr>
                <w:b/>
                <w:color w:val="FFFFFF"/>
                <w:sz w:val="21"/>
              </w:rPr>
              <w:t>Example</w:t>
            </w:r>
          </w:p>
        </w:tc>
      </w:tr>
      <w:tr>
        <w:tc>
          <w:tcPr>
            <w:tcW w:type="dxa" w:w="2160"/>
          </w:tcPr>
          <w:p>
            <w:r>
              <w:rPr>
                <w:b/>
                <w:sz w:val="20"/>
              </w:rPr>
              <w:t>tease</w:t>
            </w:r>
          </w:p>
        </w:tc>
        <w:tc>
          <w:tcPr>
            <w:tcW w:type="dxa" w:w="2160"/>
          </w:tcPr>
          <w:p>
            <w:r>
              <w:rPr>
                <w:sz w:val="20"/>
              </w:rPr>
              <w:t>verb</w:t>
            </w:r>
          </w:p>
        </w:tc>
        <w:tc>
          <w:tcPr>
            <w:tcW w:type="dxa" w:w="2160"/>
          </w:tcPr>
          <w:p>
            <w:r>
              <w:rPr>
                <w:sz w:val="20"/>
              </w:rPr>
              <w:t>To playfully annoy or make fun of someone.</w:t>
            </w:r>
          </w:p>
        </w:tc>
        <w:tc>
          <w:tcPr>
            <w:tcW w:type="dxa" w:w="2160"/>
          </w:tcPr>
          <w:p>
            <w:r>
              <w:rPr>
                <w:sz w:val="20"/>
              </w:rPr>
              <w:t>Her brother likes to tease her about her hat.</w:t>
            </w:r>
          </w:p>
        </w:tc>
      </w:tr>
      <w:tr>
        <w:tc>
          <w:tcPr>
            <w:tcW w:type="dxa" w:w="2160"/>
          </w:tcPr>
          <w:p>
            <w:r>
              <w:rPr>
                <w:b/>
                <w:sz w:val="20"/>
              </w:rPr>
              <w:t>divorce</w:t>
            </w:r>
          </w:p>
        </w:tc>
        <w:tc>
          <w:tcPr>
            <w:tcW w:type="dxa" w:w="2160"/>
          </w:tcPr>
          <w:p>
            <w:r>
              <w:rPr>
                <w:sz w:val="20"/>
              </w:rPr>
              <w:t>noun</w:t>
            </w:r>
          </w:p>
        </w:tc>
        <w:tc>
          <w:tcPr>
            <w:tcW w:type="dxa" w:w="2160"/>
          </w:tcPr>
          <w:p>
            <w:r>
              <w:rPr>
                <w:sz w:val="20"/>
              </w:rPr>
              <w:t>When two married people end their marriage.</w:t>
            </w:r>
          </w:p>
        </w:tc>
        <w:tc>
          <w:tcPr>
            <w:tcW w:type="dxa" w:w="2160"/>
          </w:tcPr>
          <w:p>
            <w:r>
              <w:rPr>
                <w:sz w:val="20"/>
              </w:rPr>
              <w:t>Their neighbours went through a divorce.</w:t>
            </w:r>
          </w:p>
        </w:tc>
      </w:tr>
    </w:tbl>
    <w:p>
      <w:pPr>
        <w:spacing w:after="80"/>
      </w:pPr>
    </w:p>
    <w:p>
      <w:r>
        <w:rPr>
          <w:i/>
        </w:rPr>
        <w:t xml:space="preserve">Note: To </w:t>
      </w:r>
      <w:r>
        <w:rPr>
          <w:b/>
          <w:i/>
        </w:rPr>
        <w:t>tease</w:t>
      </w:r>
      <w:r>
        <w:rPr>
          <w:i/>
        </w:rPr>
        <w:t xml:space="preserve"> someone in a kind, gentle way can be playful between friends, but teasing that hurts someone's feelings is not kind. Always be gentle with your words.</w:t>
      </w:r>
    </w:p>
    <w:tbl>
      <w:tblPr>
        <w:tblW w:type="auto" w:w="0"/>
        <w:tblLayout w:type="autofit"/>
        <w:tblLook w:firstColumn="1" w:firstRow="1" w:lastColumn="0" w:lastRow="0" w:noHBand="0" w:noVBand="1" w:val="04A0"/>
      </w:tblPr>
      <w:tblGrid>
        <w:gridCol w:w="8640"/>
      </w:tblGrid>
      <w:tr>
        <w:tc>
          <w:tcPr>
            <w:tcW w:type="dxa" w:w="8640"/>
            <w:shd w:val="clear" w:color="auto" w:fill="E7F3F1"/>
          </w:tcPr>
          <w:p>
            <w:r>
              <w:rPr>
                <w:b/>
                <w:color w:val="0F6E63"/>
                <w:sz w:val="23"/>
              </w:rPr>
              <w:t>💬  Ask Your AI Tutor</w:t>
            </w:r>
          </w:p>
          <w:p>
            <w:pPr>
              <w:spacing w:after="40"/>
            </w:pPr>
            <w:r>
              <w:rPr>
                <w:sz w:val="21"/>
              </w:rPr>
              <w:t>“What is the difference between kind teasing and unkind teasing?”</w:t>
            </w:r>
          </w:p>
          <w:p>
            <w:pPr>
              <w:spacing w:after="40"/>
            </w:pPr>
            <w:r>
              <w:rPr>
                <w:sz w:val="21"/>
              </w:rPr>
              <w:t>“Can you use the word ‘tease’ in a friendly sentence?”</w:t>
            </w:r>
          </w:p>
        </w:tc>
      </w:tr>
    </w:tbl>
    <w:p>
      <w:pPr>
        <w:spacing w:after="40"/>
      </w:pPr>
    </w:p>
    <w:p>
      <w:pPr>
        <w:spacing w:before="240" w:after="80"/>
      </w:pPr>
      <w:r>
        <w:rPr>
          <w:b/>
          <w:color w:val="0F6E63"/>
          <w:sz w:val="32"/>
        </w:rPr>
        <w:t>My Word Wall</w:t>
      </w:r>
    </w:p>
    <w:p>
      <w:r>
        <w:rPr>
          <w:i/>
        </w:rPr>
        <w:t>Tick each word when you can read it, say it, and use it in a sentence. Come back at the end of the unit and check again!</w:t>
      </w:r>
    </w:p>
    <w:p>
      <w:pPr>
        <w:pStyle w:val="ListBullet"/>
      </w:pPr>
      <w:r>
        <w:t>service □   deliver □   information □   thought □   discover □   knowledge □</w:t>
      </w:r>
    </w:p>
    <w:p>
      <w:pPr>
        <w:pStyle w:val="ListBullet"/>
      </w:pPr>
      <w:r>
        <w:t>challenge □   priority □   quality □   judge □   scientist □   fiction □</w:t>
      </w:r>
    </w:p>
    <w:p>
      <w:pPr>
        <w:pStyle w:val="ListBullet"/>
      </w:pPr>
      <w:r>
        <w:t>location □   circular □   plain □   quantity □   population □   erase □</w:t>
      </w:r>
    </w:p>
    <w:p>
      <w:pPr>
        <w:pStyle w:val="ListBullet"/>
      </w:pPr>
      <w:r>
        <w:t>tease □   divorce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