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y5s64gjgkb8d" w:id="0"/>
      <w:bookmarkEnd w:id="0"/>
      <w:r w:rsidDel="00000000" w:rsidR="00000000" w:rsidRPr="00000000">
        <w:rPr>
          <w:rFonts w:ascii="Times New Roman" w:cs="Times New Roman" w:eastAsia="Times New Roman" w:hAnsi="Times New Roman"/>
          <w:rtl w:val="0"/>
        </w:rPr>
        <w:t xml:space="preserve">CIS 476 - Project 2</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Taylor D. Williams</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involves implementing a hotel room bidding system that utilizes the chain of responsibility (COR) design pattern. The system allows customers to bid on available hotel rooms, and the COR pattern is used to handle the bid requests. </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Style w:val="Heading1"/>
        <w:rPr>
          <w:rFonts w:ascii="Times New Roman" w:cs="Times New Roman" w:eastAsia="Times New Roman" w:hAnsi="Times New Roman"/>
        </w:rPr>
      </w:pPr>
      <w:bookmarkStart w:colFirst="0" w:colLast="0" w:name="_bnuok7sdsebp" w:id="1"/>
      <w:bookmarkEnd w:id="1"/>
      <w:r w:rsidDel="00000000" w:rsidR="00000000" w:rsidRPr="00000000">
        <w:rPr>
          <w:rFonts w:ascii="Times New Roman" w:cs="Times New Roman" w:eastAsia="Times New Roman" w:hAnsi="Times New Roman"/>
          <w:rtl w:val="0"/>
        </w:rPr>
        <w:t xml:space="preserve">UML Class Diagram</w:t>
      </w:r>
    </w:p>
    <w:p w:rsidR="00000000" w:rsidDel="00000000" w:rsidP="00000000" w:rsidRDefault="00000000" w:rsidRPr="00000000" w14:paraId="00000007">
      <w:pPr>
        <w:rPr/>
      </w:pPr>
      <w:r w:rsidDel="00000000" w:rsidR="00000000" w:rsidRPr="00000000">
        <w:rPr/>
        <w:drawing>
          <wp:inline distB="114300" distT="114300" distL="114300" distR="114300">
            <wp:extent cx="5905500" cy="3667125"/>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05500"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rFonts w:ascii="Times New Roman" w:cs="Times New Roman" w:eastAsia="Times New Roman" w:hAnsi="Times New Roman"/>
        </w:rPr>
      </w:pPr>
      <w:bookmarkStart w:colFirst="0" w:colLast="0" w:name="_s9octhjyap83" w:id="2"/>
      <w:bookmarkEnd w:id="2"/>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rFonts w:ascii="Times New Roman" w:cs="Times New Roman" w:eastAsia="Times New Roman" w:hAnsi="Times New Roman"/>
        </w:rPr>
      </w:pPr>
      <w:bookmarkStart w:colFirst="0" w:colLast="0" w:name="_6xk80zm8t5hp" w:id="3"/>
      <w:bookmarkEnd w:id="3"/>
      <w:r w:rsidDel="00000000" w:rsidR="00000000" w:rsidRPr="00000000">
        <w:rPr>
          <w:rFonts w:ascii="Times New Roman" w:cs="Times New Roman" w:eastAsia="Times New Roman" w:hAnsi="Times New Roman"/>
          <w:rtl w:val="0"/>
        </w:rPr>
        <w:t xml:space="preserve">Screenshots of Output Scenarios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Being able to enter bid that fit into all hotel room types</w:t>
      </w:r>
    </w:p>
    <w:p w:rsidR="00000000" w:rsidDel="00000000" w:rsidP="00000000" w:rsidRDefault="00000000" w:rsidRPr="00000000" w14:paraId="0000000E">
      <w:pPr>
        <w:rPr/>
      </w:pPr>
      <w:r w:rsidDel="00000000" w:rsidR="00000000" w:rsidRPr="00000000">
        <w:rPr/>
        <w:drawing>
          <wp:inline distB="114300" distT="114300" distL="114300" distR="114300">
            <wp:extent cx="5943600" cy="1238250"/>
            <wp:effectExtent b="0" l="0" r="0" t="0"/>
            <wp:docPr id="4" name="image3.png"/>
            <a:graphic>
              <a:graphicData uri="http://schemas.openxmlformats.org/drawingml/2006/picture">
                <pic:pic>
                  <pic:nvPicPr>
                    <pic:cNvPr id="0" name="image3.png"/>
                    <pic:cNvPicPr preferRelativeResize="0"/>
                  </pic:nvPicPr>
                  <pic:blipFill>
                    <a:blip r:embed="rId7"/>
                    <a:srcRect b="62962" l="0" r="0" t="0"/>
                    <a:stretch>
                      <a:fillRect/>
                    </a:stretch>
                  </pic:blipFill>
                  <pic:spPr>
                    <a:xfrm>
                      <a:off x="0" y="0"/>
                      <a:ext cx="594360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Outside of bid range</w:t>
      </w:r>
    </w:p>
    <w:p w:rsidR="00000000" w:rsidDel="00000000" w:rsidP="00000000" w:rsidRDefault="00000000" w:rsidRPr="00000000" w14:paraId="00000012">
      <w:pPr>
        <w:rPr/>
      </w:pPr>
      <w:r w:rsidDel="00000000" w:rsidR="00000000" w:rsidRPr="00000000">
        <w:rPr/>
        <w:drawing>
          <wp:inline distB="114300" distT="114300" distL="114300" distR="114300">
            <wp:extent cx="5943600" cy="1300338"/>
            <wp:effectExtent b="0" l="0" r="0" t="0"/>
            <wp:docPr id="3" name="image1.png"/>
            <a:graphic>
              <a:graphicData uri="http://schemas.openxmlformats.org/drawingml/2006/picture">
                <pic:pic>
                  <pic:nvPicPr>
                    <pic:cNvPr id="0" name="image1.png"/>
                    <pic:cNvPicPr preferRelativeResize="0"/>
                  </pic:nvPicPr>
                  <pic:blipFill>
                    <a:blip r:embed="rId8"/>
                    <a:srcRect b="61105" l="0" r="0" t="0"/>
                    <a:stretch>
                      <a:fillRect/>
                    </a:stretch>
                  </pic:blipFill>
                  <pic:spPr>
                    <a:xfrm>
                      <a:off x="0" y="0"/>
                      <a:ext cx="5943600" cy="130033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Show statements that prove the process of going through each handler</w:t>
      </w:r>
    </w:p>
    <w:p w:rsidR="00000000" w:rsidDel="00000000" w:rsidP="00000000" w:rsidRDefault="00000000" w:rsidRPr="00000000" w14:paraId="00000016">
      <w:pPr>
        <w:rPr/>
      </w:pPr>
      <w:r w:rsidDel="00000000" w:rsidR="00000000" w:rsidRPr="00000000">
        <w:rPr/>
        <w:drawing>
          <wp:inline distB="114300" distT="114300" distL="114300" distR="114300">
            <wp:extent cx="5943600" cy="2921274"/>
            <wp:effectExtent b="0" l="0" r="0" t="0"/>
            <wp:docPr id="2" name="image4.png"/>
            <a:graphic>
              <a:graphicData uri="http://schemas.openxmlformats.org/drawingml/2006/picture">
                <pic:pic>
                  <pic:nvPicPr>
                    <pic:cNvPr id="0" name="image4.png"/>
                    <pic:cNvPicPr preferRelativeResize="0"/>
                  </pic:nvPicPr>
                  <pic:blipFill>
                    <a:blip r:embed="rId9"/>
                    <a:srcRect b="12622" l="0" r="0" t="0"/>
                    <a:stretch>
                      <a:fillRect/>
                    </a:stretch>
                  </pic:blipFill>
                  <pic:spPr>
                    <a:xfrm>
                      <a:off x="0" y="0"/>
                      <a:ext cx="5943600" cy="2921274"/>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