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EBBD5" w14:textId="314E21F6" w:rsidR="006C2064" w:rsidRPr="008A73AA" w:rsidRDefault="001334D5" w:rsidP="008A73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3AA">
        <w:rPr>
          <w:sz w:val="24"/>
          <w:szCs w:val="24"/>
        </w:rPr>
        <w:t>The</w:t>
      </w:r>
      <w:r w:rsidRPr="008A73AA">
        <w:rPr>
          <w:sz w:val="24"/>
          <w:szCs w:val="24"/>
        </w:rPr>
        <w:t xml:space="preserve"> </w:t>
      </w:r>
      <w:r w:rsidRPr="008A73AA">
        <w:rPr>
          <w:sz w:val="24"/>
          <w:szCs w:val="24"/>
        </w:rPr>
        <w:t>hospital physician considered a patient having anaemia</w:t>
      </w:r>
      <w:r w:rsidRPr="008A73AA">
        <w:rPr>
          <w:sz w:val="24"/>
          <w:szCs w:val="24"/>
        </w:rPr>
        <w:t xml:space="preserve"> </w:t>
      </w:r>
      <w:r w:rsidRPr="008A73AA">
        <w:rPr>
          <w:sz w:val="24"/>
          <w:szCs w:val="24"/>
        </w:rPr>
        <w:t>if haematocrit levels were lower than 36%</w:t>
      </w:r>
      <w:r w:rsidRPr="008A73AA">
        <w:rPr>
          <w:sz w:val="24"/>
          <w:szCs w:val="24"/>
        </w:rPr>
        <w:t>.</w:t>
      </w:r>
    </w:p>
    <w:p w14:paraId="4419F001" w14:textId="5D6326C8" w:rsidR="002478DA" w:rsidRPr="008A73AA" w:rsidRDefault="002478DA" w:rsidP="008A73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3AA">
        <w:rPr>
          <w:sz w:val="24"/>
          <w:szCs w:val="24"/>
        </w:rPr>
        <w:t>High value of CPK indicates danger.</w:t>
      </w:r>
    </w:p>
    <w:p w14:paraId="4D1EF174" w14:textId="22C4047E" w:rsidR="009517DE" w:rsidRPr="008A73AA" w:rsidRDefault="009517DE" w:rsidP="008A73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3AA">
        <w:rPr>
          <w:sz w:val="24"/>
          <w:szCs w:val="24"/>
        </w:rPr>
        <w:t xml:space="preserve">High value of </w:t>
      </w:r>
      <w:r w:rsidRPr="008A73AA">
        <w:rPr>
          <w:sz w:val="24"/>
          <w:szCs w:val="24"/>
        </w:rPr>
        <w:t>Serum creatinine</w:t>
      </w:r>
      <w:r w:rsidRPr="008A73AA">
        <w:rPr>
          <w:sz w:val="24"/>
          <w:szCs w:val="24"/>
        </w:rPr>
        <w:t xml:space="preserve"> indicates danger.</w:t>
      </w:r>
      <w:r w:rsidR="00933A71" w:rsidRPr="008A73AA">
        <w:rPr>
          <w:sz w:val="24"/>
          <w:szCs w:val="24"/>
        </w:rPr>
        <w:t xml:space="preserve"> </w:t>
      </w:r>
      <w:r w:rsidR="00933A71" w:rsidRPr="008A73AA">
        <w:rPr>
          <w:sz w:val="24"/>
          <w:szCs w:val="24"/>
        </w:rPr>
        <w:t>usually around 0.9 to 1.3 mg/dL for men and 0.6 to 1.1 mg/dL for women.</w:t>
      </w:r>
    </w:p>
    <w:p w14:paraId="64A8B38E" w14:textId="474230BD" w:rsidR="00EB366E" w:rsidRPr="008A73AA" w:rsidRDefault="00EB366E" w:rsidP="008A73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3AA">
        <w:rPr>
          <w:sz w:val="24"/>
          <w:szCs w:val="24"/>
        </w:rPr>
        <w:t xml:space="preserve">Low level of </w:t>
      </w:r>
      <w:r w:rsidR="001733CB" w:rsidRPr="008A73AA">
        <w:rPr>
          <w:sz w:val="24"/>
          <w:szCs w:val="24"/>
        </w:rPr>
        <w:t>serum sodium</w:t>
      </w:r>
      <w:r w:rsidRPr="008A73AA">
        <w:rPr>
          <w:sz w:val="24"/>
          <w:szCs w:val="24"/>
        </w:rPr>
        <w:t xml:space="preserve"> indicates danger.</w:t>
      </w:r>
      <w:r w:rsidR="003835EC" w:rsidRPr="008A73AA">
        <w:rPr>
          <w:sz w:val="24"/>
          <w:szCs w:val="24"/>
        </w:rPr>
        <w:t xml:space="preserve"> Normal range is between </w:t>
      </w:r>
      <w:r w:rsidR="003835EC" w:rsidRPr="008A73AA">
        <w:rPr>
          <w:sz w:val="24"/>
          <w:szCs w:val="24"/>
        </w:rPr>
        <w:t xml:space="preserve">135 and 145 </w:t>
      </w:r>
      <w:proofErr w:type="spellStart"/>
      <w:r w:rsidR="003835EC" w:rsidRPr="008A73AA">
        <w:rPr>
          <w:sz w:val="24"/>
          <w:szCs w:val="24"/>
        </w:rPr>
        <w:t>mEq</w:t>
      </w:r>
      <w:proofErr w:type="spellEnd"/>
      <w:r w:rsidR="003835EC" w:rsidRPr="008A73AA">
        <w:rPr>
          <w:sz w:val="24"/>
          <w:szCs w:val="24"/>
        </w:rPr>
        <w:t>/L.</w:t>
      </w:r>
    </w:p>
    <w:p w14:paraId="11F51407" w14:textId="2D497CD6" w:rsidR="005571C3" w:rsidRPr="008A73AA" w:rsidRDefault="005571C3" w:rsidP="008A73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3AA">
        <w:rPr>
          <w:sz w:val="24"/>
          <w:szCs w:val="24"/>
        </w:rPr>
        <w:t>Ejection fraction indicates that how much blood left ventricle is pumping out.</w:t>
      </w:r>
      <w:r w:rsidR="00B64F4A" w:rsidRPr="008A73AA">
        <w:rPr>
          <w:sz w:val="24"/>
          <w:szCs w:val="24"/>
        </w:rPr>
        <w:t xml:space="preserve"> Normal is between </w:t>
      </w:r>
      <w:r w:rsidR="00B64F4A" w:rsidRPr="008A73AA">
        <w:rPr>
          <w:sz w:val="24"/>
          <w:szCs w:val="24"/>
        </w:rPr>
        <w:t>50% and 70%.</w:t>
      </w:r>
    </w:p>
    <w:p w14:paraId="3CAE06DD" w14:textId="5F0C316B" w:rsidR="00933A71" w:rsidRPr="008A73AA" w:rsidRDefault="00933A71" w:rsidP="008A73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3AA">
        <w:rPr>
          <w:sz w:val="24"/>
          <w:szCs w:val="24"/>
        </w:rPr>
        <w:t xml:space="preserve">Platelets usually between </w:t>
      </w:r>
      <w:r w:rsidRPr="008A73AA">
        <w:rPr>
          <w:sz w:val="24"/>
          <w:szCs w:val="24"/>
        </w:rPr>
        <w:t>150,000 to 450,000</w:t>
      </w:r>
    </w:p>
    <w:p w14:paraId="51B57A7F" w14:textId="4A54420E" w:rsidR="00812629" w:rsidRPr="008A73AA" w:rsidRDefault="00812629" w:rsidP="008A73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3AA">
        <w:rPr>
          <w:sz w:val="24"/>
          <w:szCs w:val="24"/>
        </w:rPr>
        <w:t xml:space="preserve">Time is indicating the follow-up period from when the patient </w:t>
      </w:r>
      <w:r w:rsidR="00BC696A" w:rsidRPr="008A73AA">
        <w:rPr>
          <w:sz w:val="24"/>
          <w:szCs w:val="24"/>
        </w:rPr>
        <w:t>was</w:t>
      </w:r>
      <w:r w:rsidR="00923C65" w:rsidRPr="008A73AA">
        <w:rPr>
          <w:sz w:val="24"/>
          <w:szCs w:val="24"/>
        </w:rPr>
        <w:t xml:space="preserve"> in</w:t>
      </w:r>
      <w:r w:rsidRPr="008A73AA">
        <w:rPr>
          <w:sz w:val="24"/>
          <w:szCs w:val="24"/>
        </w:rPr>
        <w:t xml:space="preserve"> observ</w:t>
      </w:r>
      <w:r w:rsidR="00923C65" w:rsidRPr="008A73AA">
        <w:rPr>
          <w:sz w:val="24"/>
          <w:szCs w:val="24"/>
        </w:rPr>
        <w:t>ation</w:t>
      </w:r>
      <w:r w:rsidRPr="008A73AA">
        <w:rPr>
          <w:sz w:val="24"/>
          <w:szCs w:val="24"/>
        </w:rPr>
        <w:t xml:space="preserve"> till last day.</w:t>
      </w:r>
    </w:p>
    <w:p w14:paraId="366A66AB" w14:textId="38774873" w:rsidR="002478DA" w:rsidRPr="008A73AA" w:rsidRDefault="00812629" w:rsidP="008A73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3AA">
        <w:rPr>
          <w:sz w:val="24"/>
          <w:szCs w:val="24"/>
        </w:rPr>
        <w:t>Survived = 203</w:t>
      </w:r>
    </w:p>
    <w:p w14:paraId="06D50C8B" w14:textId="08E70015" w:rsidR="00812629" w:rsidRPr="008A73AA" w:rsidRDefault="00812629" w:rsidP="008A73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3AA">
        <w:rPr>
          <w:sz w:val="24"/>
          <w:szCs w:val="24"/>
        </w:rPr>
        <w:t>Died = 96</w:t>
      </w:r>
    </w:p>
    <w:sectPr w:rsidR="00812629" w:rsidRPr="008A7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C0610"/>
    <w:multiLevelType w:val="hybridMultilevel"/>
    <w:tmpl w:val="93EC5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15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13"/>
    <w:rsid w:val="001334D5"/>
    <w:rsid w:val="001733CB"/>
    <w:rsid w:val="001E1B43"/>
    <w:rsid w:val="00244013"/>
    <w:rsid w:val="002478DA"/>
    <w:rsid w:val="003835EC"/>
    <w:rsid w:val="005571C3"/>
    <w:rsid w:val="006C2064"/>
    <w:rsid w:val="00812629"/>
    <w:rsid w:val="008A73AA"/>
    <w:rsid w:val="00923C65"/>
    <w:rsid w:val="00933A71"/>
    <w:rsid w:val="009517DE"/>
    <w:rsid w:val="00AB250A"/>
    <w:rsid w:val="00B42D1D"/>
    <w:rsid w:val="00B64F4A"/>
    <w:rsid w:val="00BB071E"/>
    <w:rsid w:val="00BC696A"/>
    <w:rsid w:val="00EB366E"/>
    <w:rsid w:val="00FC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BD57"/>
  <w15:chartTrackingRefBased/>
  <w15:docId w15:val="{8D318DA1-EAE1-4990-84D9-209CCCC3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Shafiq</dc:creator>
  <cp:keywords/>
  <dc:description/>
  <cp:lastModifiedBy>Tayyab Shafiq</cp:lastModifiedBy>
  <cp:revision>19</cp:revision>
  <dcterms:created xsi:type="dcterms:W3CDTF">2024-05-04T15:41:00Z</dcterms:created>
  <dcterms:modified xsi:type="dcterms:W3CDTF">2024-05-04T16:42:00Z</dcterms:modified>
</cp:coreProperties>
</file>