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CFE0" w14:textId="77777777" w:rsidR="006F4236" w:rsidRPr="006F4236" w:rsidRDefault="006F4236" w:rsidP="00CA0121">
      <w:pPr>
        <w:jc w:val="both"/>
        <w:rPr>
          <w:b/>
          <w:bCs/>
        </w:rPr>
      </w:pPr>
      <w:r w:rsidRPr="006F4236">
        <w:rPr>
          <w:b/>
          <w:bCs/>
        </w:rPr>
        <w:t>YEAR 2020</w:t>
      </w:r>
    </w:p>
    <w:p w14:paraId="030F7B9A" w14:textId="77777777" w:rsidR="006F4236" w:rsidRPr="006F4236" w:rsidRDefault="006F4236" w:rsidP="00CA0121">
      <w:pPr>
        <w:jc w:val="both"/>
        <w:rPr>
          <w:b/>
          <w:bCs/>
        </w:rPr>
      </w:pPr>
      <w:r w:rsidRPr="006F4236">
        <w:rPr>
          <w:b/>
          <w:bCs/>
        </w:rPr>
        <w:t>Article 01: Social Guard – An Adversarial Example Based Privacy-Preserving Technique for Social Images</w:t>
      </w:r>
    </w:p>
    <w:p w14:paraId="2ED0538A" w14:textId="0416773F" w:rsidR="006F4236" w:rsidRDefault="006F4236" w:rsidP="00CA0121">
      <w:pPr>
        <w:jc w:val="both"/>
      </w:pPr>
      <w:r>
        <w:rPr>
          <w:b/>
          <w:bCs/>
        </w:rPr>
        <w:t xml:space="preserve">Flaws and </w:t>
      </w:r>
      <w:r w:rsidR="00CA1DCE">
        <w:rPr>
          <w:b/>
          <w:bCs/>
        </w:rPr>
        <w:t>limitations:</w:t>
      </w:r>
      <w:r>
        <w:t xml:space="preserve"> This approach has not yet been thoroughly validated through extensive use </w:t>
      </w:r>
      <w:r>
        <w:t>of</w:t>
      </w:r>
      <w:r>
        <w:t xml:space="preserve"> different mobile devices and social media apps. It might be less generalizable to deep learning-based object detectors other than the Faster R-CNN framework. Furthermore, it might suffer from adversarial defenses against its perturbation schemes. Finally, there hasn’t been much study done about how the perturbation scheme withstands typical transformations on images, such as resizing or compression.</w:t>
      </w:r>
    </w:p>
    <w:p w14:paraId="5FD2DDEC" w14:textId="6CE52BDB" w:rsidR="00B14F5A" w:rsidRDefault="006F4236" w:rsidP="00CA0121">
      <w:pPr>
        <w:jc w:val="both"/>
      </w:pPr>
      <w:r w:rsidRPr="006F4236">
        <w:rPr>
          <w:b/>
          <w:bCs/>
        </w:rPr>
        <w:t>Future Research</w:t>
      </w:r>
      <w:r>
        <w:t>: Future research can extend the testing and application of the Social Guard to different social platforms and settings. Moreover, better perturbation schemes that can bypass possible defenses against them will have to be designed. Lastly, studies should investigate user-controlled adjustments to privacy and usability tradeoffs.</w:t>
      </w:r>
    </w:p>
    <w:p w14:paraId="643BE9F9" w14:textId="56B85439" w:rsidR="006F4236" w:rsidRPr="006F4236" w:rsidRDefault="006F4236" w:rsidP="00CA0121">
      <w:pPr>
        <w:jc w:val="both"/>
        <w:rPr>
          <w:b/>
          <w:bCs/>
        </w:rPr>
      </w:pPr>
      <w:r w:rsidRPr="006F4236">
        <w:rPr>
          <w:b/>
          <w:bCs/>
        </w:rPr>
        <w:t>Article 02: Applications for Differential Privacy in Social Network Analysis – A Survey</w:t>
      </w:r>
    </w:p>
    <w:p w14:paraId="3FD675A2" w14:textId="3A2F4913" w:rsidR="006F4236" w:rsidRDefault="006F4236" w:rsidP="00CA0121">
      <w:pPr>
        <w:jc w:val="both"/>
      </w:pPr>
      <w:r w:rsidRPr="006F4236">
        <w:rPr>
          <w:b/>
          <w:bCs/>
        </w:rPr>
        <w:t>Flaws and Limitations</w:t>
      </w:r>
      <w:r>
        <w:t xml:space="preserve">: Being a survey article, it fails to offer any novel experimental outcome. Most of the available implementations of differential privacy algorithms do not exhibit scalability or are impractical for actual applications in dynamic social networks. The review does not mention technical shortcomings of the </w:t>
      </w:r>
      <w:r>
        <w:t>methods studied</w:t>
      </w:r>
      <w:r>
        <w:t>.</w:t>
      </w:r>
    </w:p>
    <w:p w14:paraId="62030944" w14:textId="779F92FA" w:rsidR="006F4236" w:rsidRDefault="006F4236" w:rsidP="00CA0121">
      <w:pPr>
        <w:jc w:val="both"/>
      </w:pPr>
      <w:r w:rsidRPr="006F4236">
        <w:rPr>
          <w:b/>
          <w:bCs/>
        </w:rPr>
        <w:t>Further Research</w:t>
      </w:r>
      <w:r>
        <w:t>: Further research needs to emphasize the development of efficient differential privacy solutions tailored to dynamic and adaptive social networks. Utilizing differential privacy along with other techniques such as encryption or federated learning may make the process more efficient. Enhancing usability for social network analysts who lack expertise is another critical area of study.</w:t>
      </w:r>
    </w:p>
    <w:p w14:paraId="3F09C9A3" w14:textId="77777777" w:rsidR="00CA1DCE" w:rsidRPr="00CA1DCE" w:rsidRDefault="00CA1DCE" w:rsidP="00CA0121">
      <w:pPr>
        <w:jc w:val="both"/>
        <w:rPr>
          <w:b/>
          <w:bCs/>
        </w:rPr>
      </w:pPr>
      <w:r w:rsidRPr="00CA1DCE">
        <w:rPr>
          <w:b/>
          <w:bCs/>
        </w:rPr>
        <w:t>Article 03: Social Media and the Scourge of Visual Privacy</w:t>
      </w:r>
    </w:p>
    <w:p w14:paraId="39132A89" w14:textId="77777777" w:rsidR="00CA1DCE" w:rsidRDefault="00CA1DCE" w:rsidP="00CA0121">
      <w:pPr>
        <w:jc w:val="both"/>
      </w:pPr>
      <w:r w:rsidRPr="00CA1DCE">
        <w:rPr>
          <w:b/>
          <w:bCs/>
        </w:rPr>
        <w:t>Flaws and limitations</w:t>
      </w:r>
      <w:r>
        <w:t>: The practical effectiveness of the techniques described above has not yet been tested. There may be other types of visual privacy attacks that are not mentioned in the paper. Moreover, there have been no user studies to evaluate the quality of images after applying these privacy attacks.</w:t>
      </w:r>
    </w:p>
    <w:p w14:paraId="51CDEF81" w14:textId="7961D41C" w:rsidR="00CA1DCE" w:rsidRDefault="00CA1DCE" w:rsidP="00CA0121">
      <w:pPr>
        <w:jc w:val="both"/>
      </w:pPr>
      <w:r w:rsidRPr="00CA1DCE">
        <w:rPr>
          <w:b/>
          <w:bCs/>
        </w:rPr>
        <w:t>Future directions</w:t>
      </w:r>
      <w:r>
        <w:t>: Future research needs to conduct large-scale user studies to verify the perceived quality of the images and the effectiveness of the techniques. In addition, the techniques should be generalized to include videos. The inclusion of these protection techniques into the APIs of social media platforms would also be beneficial.</w:t>
      </w:r>
    </w:p>
    <w:p w14:paraId="659A234B" w14:textId="77777777" w:rsidR="00CA1DCE" w:rsidRPr="00CA1DCE" w:rsidRDefault="00CA1DCE" w:rsidP="00CA0121">
      <w:pPr>
        <w:jc w:val="both"/>
        <w:rPr>
          <w:b/>
          <w:bCs/>
        </w:rPr>
      </w:pPr>
      <w:r w:rsidRPr="00CA1DCE">
        <w:rPr>
          <w:b/>
          <w:bCs/>
        </w:rPr>
        <w:t>Article 04: The Confluence between Social Networking Sites, Data and Privacy</w:t>
      </w:r>
    </w:p>
    <w:p w14:paraId="42D2DF1F" w14:textId="319785CC" w:rsidR="00CA1DCE" w:rsidRDefault="00CA1DCE" w:rsidP="00CA0121">
      <w:pPr>
        <w:jc w:val="both"/>
      </w:pPr>
      <w:r w:rsidRPr="00CA1DCE">
        <w:rPr>
          <w:b/>
          <w:bCs/>
        </w:rPr>
        <w:lastRenderedPageBreak/>
        <w:t>Flaws and Limitations</w:t>
      </w:r>
      <w:r>
        <w:t>: This research concentrates on the legal and policy perspectives without suggesting technical solutions. It does not quantify the real impact of GDPR updates on social media company practices. The concept of shadow profiling and user deletion privileges is still discussed in theoretical terms.</w:t>
      </w:r>
    </w:p>
    <w:p w14:paraId="373CA365" w14:textId="2EC6803B" w:rsidR="00CA1DCE" w:rsidRDefault="00CA1DCE" w:rsidP="00CA0121">
      <w:pPr>
        <w:jc w:val="both"/>
      </w:pPr>
      <w:r w:rsidRPr="00CA1DCE">
        <w:rPr>
          <w:b/>
          <w:bCs/>
        </w:rPr>
        <w:t>Future Research</w:t>
      </w:r>
      <w:r>
        <w:t>: Future research must establish practical “Privacy by Design” systems that can be operationalized by social networks. International cooperation strategies within privacy legislation must be formulated since privacy regulations differ between nations. Automatic detection systems for shadow profiling can alert users about unintended personal data collection.</w:t>
      </w:r>
    </w:p>
    <w:p w14:paraId="1D6EA77B" w14:textId="77777777" w:rsidR="00CA1DCE" w:rsidRPr="00CA1DCE" w:rsidRDefault="00CA1DCE" w:rsidP="00CA0121">
      <w:pPr>
        <w:jc w:val="both"/>
        <w:rPr>
          <w:b/>
          <w:bCs/>
        </w:rPr>
      </w:pPr>
      <w:r w:rsidRPr="00CA1DCE">
        <w:rPr>
          <w:b/>
          <w:bCs/>
        </w:rPr>
        <w:t>Article 05: Privacy Threats and Its Legal Protection on Social Networks</w:t>
      </w:r>
    </w:p>
    <w:p w14:paraId="788902A9" w14:textId="2A29574D" w:rsidR="00CA1DCE" w:rsidRDefault="00CA1DCE" w:rsidP="00CA0121">
      <w:pPr>
        <w:jc w:val="both"/>
      </w:pPr>
      <w:r w:rsidRPr="00CA1DCE">
        <w:rPr>
          <w:b/>
          <w:bCs/>
        </w:rPr>
        <w:t>Flaws and Limitations</w:t>
      </w:r>
      <w:r>
        <w:t>: The paper only addresses the Indian legal provisions such as Article 21 and IT Act 2000 and there is no comparison with the legal provisions of other nations. There is a lack of empirical evidence on the effectiveness of such laws for ensuring data privacy. Issues like AI inference-based attacks are not considered.</w:t>
      </w:r>
    </w:p>
    <w:p w14:paraId="70C2CD52" w14:textId="15604AFC" w:rsidR="00CA1DCE" w:rsidRDefault="00CA1DCE" w:rsidP="00CA0121">
      <w:pPr>
        <w:jc w:val="both"/>
      </w:pPr>
      <w:r w:rsidRPr="00CA1DCE">
        <w:rPr>
          <w:b/>
          <w:bCs/>
        </w:rPr>
        <w:t>Future Research</w:t>
      </w:r>
      <w:r>
        <w:t>: Comparing the legal provisions in several nations will enable identifying the best legal measures for safeguarding data privacy. Legal rights need to be communicated to individuals in easy-to-understand terms using user-friendly mechanisms. New privacy threats such as AI inference-based privacy issues need to be taken into consideration.</w:t>
      </w:r>
    </w:p>
    <w:p w14:paraId="1DA6330A" w14:textId="77777777" w:rsidR="00CA1DCE" w:rsidRPr="00CA1DCE" w:rsidRDefault="00CA1DCE" w:rsidP="00CA0121">
      <w:pPr>
        <w:jc w:val="both"/>
        <w:rPr>
          <w:b/>
          <w:bCs/>
        </w:rPr>
      </w:pPr>
      <w:r w:rsidRPr="00CA1DCE">
        <w:rPr>
          <w:b/>
          <w:bCs/>
        </w:rPr>
        <w:t>YEAR 2021</w:t>
      </w:r>
    </w:p>
    <w:p w14:paraId="0C00C6A0" w14:textId="77777777" w:rsidR="00CA1DCE" w:rsidRDefault="00CA1DCE" w:rsidP="00CA0121">
      <w:pPr>
        <w:jc w:val="both"/>
        <w:rPr>
          <w:b/>
          <w:bCs/>
        </w:rPr>
      </w:pPr>
      <w:r w:rsidRPr="00CA1DCE">
        <w:rPr>
          <w:b/>
          <w:bCs/>
        </w:rPr>
        <w:t>Article 01: Models of Privacy and Disclosure on Social Networking Sites – A Systematic Literature Review</w:t>
      </w:r>
    </w:p>
    <w:p w14:paraId="10B91159" w14:textId="09D579BE" w:rsidR="0057685E" w:rsidRPr="0057685E" w:rsidRDefault="0057685E" w:rsidP="00CA0121">
      <w:pPr>
        <w:jc w:val="both"/>
      </w:pPr>
      <w:r w:rsidRPr="0057685E">
        <w:rPr>
          <w:b/>
          <w:bCs/>
        </w:rPr>
        <w:t>Flaws</w:t>
      </w:r>
      <w:r>
        <w:rPr>
          <w:b/>
          <w:bCs/>
        </w:rPr>
        <w:t xml:space="preserve"> and </w:t>
      </w:r>
      <w:r w:rsidRPr="0057685E">
        <w:rPr>
          <w:b/>
          <w:bCs/>
        </w:rPr>
        <w:t>limitations</w:t>
      </w:r>
      <w:r w:rsidRPr="0057685E">
        <w:t>: In most of the 98 articles reviewed, important information like sample selection and response rate was missing. There is a geographical bias in research, with almost none originating from Africa. Another significant limitation is that 40% of the articles lack any theoretical framework whatsoever.</w:t>
      </w:r>
    </w:p>
    <w:p w14:paraId="28278167" w14:textId="1603CA39" w:rsidR="00CA1DCE" w:rsidRDefault="0057685E" w:rsidP="00CA0121">
      <w:pPr>
        <w:jc w:val="both"/>
      </w:pPr>
      <w:r>
        <w:rPr>
          <w:b/>
          <w:bCs/>
        </w:rPr>
        <w:t>Future work:</w:t>
      </w:r>
      <w:r w:rsidRPr="0057685E">
        <w:t xml:space="preserve"> It would be recommended that future researchers provide comprehensive statistics in their findings. Research should also be expanded into underrepresented regions, particularly Africa and South America. Theories such as Privacy Calculus Theory and Communication Privacy Management theory must be consistently used in research.</w:t>
      </w:r>
    </w:p>
    <w:p w14:paraId="6EBFAFDC" w14:textId="77777777" w:rsidR="0057685E" w:rsidRPr="0057685E" w:rsidRDefault="0057685E" w:rsidP="00CA0121">
      <w:pPr>
        <w:jc w:val="both"/>
        <w:rPr>
          <w:b/>
          <w:bCs/>
        </w:rPr>
      </w:pPr>
      <w:r w:rsidRPr="0057685E">
        <w:rPr>
          <w:b/>
          <w:bCs/>
        </w:rPr>
        <w:t>Article 02: Privacy Concerns and Risk Beliefs in Social Media Use – A Cross-Cultural Study</w:t>
      </w:r>
    </w:p>
    <w:p w14:paraId="21876884" w14:textId="77777777" w:rsidR="0057685E" w:rsidRDefault="0057685E" w:rsidP="00CA0121">
      <w:pPr>
        <w:jc w:val="both"/>
      </w:pPr>
      <w:r w:rsidRPr="0057685E">
        <w:rPr>
          <w:b/>
          <w:bCs/>
        </w:rPr>
        <w:t>Flaws and Limitations</w:t>
      </w:r>
      <w:r>
        <w:t xml:space="preserve">: There is limited cross-cultural sample representation, and there may be substantial intra-cultural differences that are not considered by the researchers. The </w:t>
      </w:r>
      <w:r>
        <w:lastRenderedPageBreak/>
        <w:t>results of this study depend heavily on the respondents' self-reporting, which might be inaccurate.</w:t>
      </w:r>
    </w:p>
    <w:p w14:paraId="653A6FD0" w14:textId="35EB5E24" w:rsidR="0057685E" w:rsidRDefault="0057685E" w:rsidP="00CA0121">
      <w:pPr>
        <w:jc w:val="both"/>
      </w:pPr>
      <w:r w:rsidRPr="0057685E">
        <w:rPr>
          <w:b/>
          <w:bCs/>
        </w:rPr>
        <w:t>Future Research</w:t>
      </w:r>
      <w:r>
        <w:t xml:space="preserve">: It is necessary to expand the number of countries </w:t>
      </w:r>
      <w:proofErr w:type="gramStart"/>
      <w:r>
        <w:t>in order to</w:t>
      </w:r>
      <w:proofErr w:type="gramEnd"/>
      <w:r>
        <w:t xml:space="preserve"> generalize the results better. Behavior-based measurements should be considered to obtain objective data. Another aspect to be considered in future research is the influence of globalization on cultural value shifts.</w:t>
      </w:r>
    </w:p>
    <w:p w14:paraId="2A97FFD2" w14:textId="77777777" w:rsidR="0057685E" w:rsidRPr="0057685E" w:rsidRDefault="0057685E" w:rsidP="00CA0121">
      <w:pPr>
        <w:jc w:val="both"/>
        <w:rPr>
          <w:b/>
          <w:bCs/>
        </w:rPr>
      </w:pPr>
      <w:r w:rsidRPr="0057685E">
        <w:rPr>
          <w:b/>
          <w:bCs/>
        </w:rPr>
        <w:t>Article 03: Leakage and Privacy at Inference Time – A Survey</w:t>
      </w:r>
    </w:p>
    <w:p w14:paraId="2EAAC2EE" w14:textId="303C43BD" w:rsidR="0057685E" w:rsidRDefault="0057685E" w:rsidP="00CA0121">
      <w:pPr>
        <w:jc w:val="both"/>
      </w:pPr>
      <w:r>
        <w:rPr>
          <w:b/>
          <w:bCs/>
        </w:rPr>
        <w:t xml:space="preserve">Flaws and </w:t>
      </w:r>
      <w:r w:rsidRPr="0057685E">
        <w:rPr>
          <w:b/>
          <w:bCs/>
        </w:rPr>
        <w:t>Limitations:</w:t>
      </w:r>
      <w:r>
        <w:t xml:space="preserve"> Although the paper talks about inference attacks, some of the measures discussed are not practical for implementation in real life scenarios. There is little mention about how these attacks might affect social network AI systems such as recommendation systems and facial recognition.</w:t>
      </w:r>
    </w:p>
    <w:p w14:paraId="2E2D2324" w14:textId="00C02E6D" w:rsidR="0057685E" w:rsidRDefault="0057685E" w:rsidP="00CA0121">
      <w:pPr>
        <w:jc w:val="both"/>
      </w:pPr>
      <w:r w:rsidRPr="0057685E">
        <w:rPr>
          <w:b/>
          <w:bCs/>
        </w:rPr>
        <w:t xml:space="preserve"> Future </w:t>
      </w:r>
      <w:r w:rsidRPr="0057685E">
        <w:rPr>
          <w:b/>
          <w:bCs/>
        </w:rPr>
        <w:t>Research:</w:t>
      </w:r>
      <w:r>
        <w:t xml:space="preserve"> Inference attacks need to be tested in real-time situations using lightweight measures. Real-life testing of these attacks and the measures needed to defend against them will prove challenging. An approach involving differential privacy and model compression might help in developing defenses.</w:t>
      </w:r>
    </w:p>
    <w:p w14:paraId="56AC1A94" w14:textId="77777777" w:rsidR="0057685E" w:rsidRPr="0057685E" w:rsidRDefault="0057685E" w:rsidP="00CA0121">
      <w:pPr>
        <w:jc w:val="both"/>
        <w:rPr>
          <w:b/>
          <w:bCs/>
        </w:rPr>
      </w:pPr>
      <w:r w:rsidRPr="0057685E">
        <w:rPr>
          <w:b/>
          <w:bCs/>
        </w:rPr>
        <w:t>Article 04: Data Protection Mechanisms for Social Networking</w:t>
      </w:r>
    </w:p>
    <w:p w14:paraId="7E973F12" w14:textId="1DD69800" w:rsidR="0057685E" w:rsidRDefault="0057685E" w:rsidP="00CA0121">
      <w:pPr>
        <w:jc w:val="both"/>
      </w:pPr>
      <w:r>
        <w:rPr>
          <w:b/>
          <w:bCs/>
        </w:rPr>
        <w:t xml:space="preserve">Flaws and </w:t>
      </w:r>
      <w:r w:rsidRPr="0057685E">
        <w:rPr>
          <w:b/>
          <w:bCs/>
        </w:rPr>
        <w:t>Limitations</w:t>
      </w:r>
      <w:r>
        <w:t xml:space="preserve">: In </w:t>
      </w:r>
      <w:r>
        <w:t>conclusion</w:t>
      </w:r>
      <w:r>
        <w:t xml:space="preserve">, the authors mention that there is no singular remedy to </w:t>
      </w:r>
      <w:r>
        <w:t>solve problems</w:t>
      </w:r>
      <w:r>
        <w:t xml:space="preserve">, and an approach involving multiple layers is needed. </w:t>
      </w:r>
      <w:r>
        <w:t>But</w:t>
      </w:r>
      <w:r>
        <w:t xml:space="preserve"> the problem regarding usability vs. security trade-offs remains unresolved, and the performance implications of some measures such as homomorphic encryption have not been determined.</w:t>
      </w:r>
    </w:p>
    <w:p w14:paraId="6E78E1C6" w14:textId="646E82A7" w:rsidR="0057685E" w:rsidRDefault="0057685E" w:rsidP="00CA0121">
      <w:pPr>
        <w:jc w:val="both"/>
      </w:pPr>
      <w:r>
        <w:t xml:space="preserve"> </w:t>
      </w:r>
      <w:r w:rsidRPr="0057685E">
        <w:rPr>
          <w:b/>
          <w:bCs/>
        </w:rPr>
        <w:t>Further Research</w:t>
      </w:r>
      <w:r>
        <w:t>: There is a need to design a framework involving various layers where both technological solutions and end-user involvement can be considered. Privacy dashboards and policy enforcement measures can be evaluated using a user-centric approach.</w:t>
      </w:r>
    </w:p>
    <w:p w14:paraId="31288290" w14:textId="77777777" w:rsidR="0057685E" w:rsidRPr="0057685E" w:rsidRDefault="0057685E" w:rsidP="00CA0121">
      <w:pPr>
        <w:jc w:val="both"/>
        <w:rPr>
          <w:b/>
          <w:bCs/>
        </w:rPr>
      </w:pPr>
      <w:r w:rsidRPr="0057685E">
        <w:rPr>
          <w:b/>
          <w:bCs/>
        </w:rPr>
        <w:t>Article 05: Privacy in Mobile Social Networks – Threats and Solutions</w:t>
      </w:r>
    </w:p>
    <w:p w14:paraId="3A71FF91" w14:textId="77777777" w:rsidR="0057685E" w:rsidRDefault="0057685E" w:rsidP="00CA0121">
      <w:pPr>
        <w:jc w:val="both"/>
      </w:pPr>
      <w:r w:rsidRPr="0057685E">
        <w:rPr>
          <w:b/>
          <w:bCs/>
        </w:rPr>
        <w:t>Flaws</w:t>
      </w:r>
      <w:r w:rsidRPr="0057685E">
        <w:rPr>
          <w:b/>
          <w:bCs/>
        </w:rPr>
        <w:t xml:space="preserve"> and </w:t>
      </w:r>
      <w:r w:rsidRPr="0057685E">
        <w:rPr>
          <w:b/>
          <w:bCs/>
        </w:rPr>
        <w:t>Limitations</w:t>
      </w:r>
      <w:r>
        <w:t>: While this paper highlights potential threats, no comprehensive validation of the suggested solution strategies has been provided. User-, network-, and platform-levels’ solutions have been highlighted individually, but not in connection to each other. The different privacy techniques of iOS and Android have not been considered.</w:t>
      </w:r>
    </w:p>
    <w:p w14:paraId="1919C9EC" w14:textId="68B9C972" w:rsidR="0057685E" w:rsidRDefault="0057685E" w:rsidP="00CA0121">
      <w:pPr>
        <w:jc w:val="both"/>
      </w:pPr>
      <w:r w:rsidRPr="0057685E">
        <w:rPr>
          <w:b/>
          <w:bCs/>
        </w:rPr>
        <w:t>Future Work:</w:t>
      </w:r>
      <w:r>
        <w:t xml:space="preserve"> It will be useful to create cross-platform privacy protection mechanisms for mobile applications. An automated system for recommending permissions can benefit end-</w:t>
      </w:r>
      <w:r>
        <w:lastRenderedPageBreak/>
        <w:t>users when deciding which to allow or disallow. It will be essential to understand how privacy-by-design works in real applications.</w:t>
      </w:r>
    </w:p>
    <w:p w14:paraId="3162843C" w14:textId="77777777" w:rsidR="0057685E" w:rsidRPr="0057685E" w:rsidRDefault="0057685E" w:rsidP="00CA0121">
      <w:pPr>
        <w:jc w:val="both"/>
        <w:rPr>
          <w:b/>
          <w:bCs/>
        </w:rPr>
      </w:pPr>
      <w:r w:rsidRPr="0057685E">
        <w:rPr>
          <w:b/>
          <w:bCs/>
        </w:rPr>
        <w:t>YEAR 2022</w:t>
      </w:r>
    </w:p>
    <w:p w14:paraId="2B77BB87" w14:textId="77777777" w:rsidR="0057685E" w:rsidRDefault="0057685E" w:rsidP="00CA0121">
      <w:pPr>
        <w:jc w:val="both"/>
        <w:rPr>
          <w:b/>
          <w:bCs/>
        </w:rPr>
      </w:pPr>
      <w:r w:rsidRPr="0057685E">
        <w:rPr>
          <w:b/>
          <w:bCs/>
        </w:rPr>
        <w:t>Article 01: Research on Information Leakage Tracking Algorithms in Online Social Networks</w:t>
      </w:r>
    </w:p>
    <w:p w14:paraId="5C4A317E" w14:textId="0F753F01" w:rsidR="00250491" w:rsidRDefault="00250491" w:rsidP="00CA0121">
      <w:pPr>
        <w:jc w:val="both"/>
      </w:pPr>
      <w:r w:rsidRPr="00250491">
        <w:rPr>
          <w:b/>
          <w:bCs/>
        </w:rPr>
        <w:t xml:space="preserve">Limitations </w:t>
      </w:r>
      <w:r w:rsidRPr="00250491">
        <w:rPr>
          <w:b/>
          <w:bCs/>
        </w:rPr>
        <w:t xml:space="preserve">and </w:t>
      </w:r>
      <w:r>
        <w:rPr>
          <w:b/>
          <w:bCs/>
        </w:rPr>
        <w:t>flaws:</w:t>
      </w:r>
      <w:r>
        <w:t xml:space="preserve"> The assertion that probability evaluations can achieve 100% accuracy might be inaccurate under noisy circumstances. The proposed algorithms have been validated only using Facebook, Twitter, and Google+ datasets, which could be obsolete. Although "acceptable" time costs are mentioned, there is no specific figure for big social networks.</w:t>
      </w:r>
    </w:p>
    <w:p w14:paraId="67A8C666" w14:textId="4FCBE86C" w:rsidR="0057685E" w:rsidRDefault="00250491" w:rsidP="00CA0121">
      <w:pPr>
        <w:jc w:val="both"/>
      </w:pPr>
      <w:r w:rsidRPr="00250491">
        <w:rPr>
          <w:b/>
          <w:bCs/>
        </w:rPr>
        <w:t xml:space="preserve"> Future Research</w:t>
      </w:r>
      <w:r>
        <w:t xml:space="preserve">: Validation on larger and evolving social networks is essential for proving the claimed accuracy rates. Simplifying the computational complexity to </w:t>
      </w:r>
      <w:r>
        <w:t>allow</w:t>
      </w:r>
      <w:r>
        <w:t xml:space="preserve"> real-time tracking is also necessary. Integrating the trust-based model with the digital fingerprinting approach adaptively will produce better outcomes.</w:t>
      </w:r>
    </w:p>
    <w:p w14:paraId="1CFDA320" w14:textId="77777777" w:rsidR="00FD3884" w:rsidRPr="00FD3884" w:rsidRDefault="00FD3884" w:rsidP="00CA0121">
      <w:pPr>
        <w:jc w:val="both"/>
        <w:rPr>
          <w:b/>
          <w:bCs/>
        </w:rPr>
      </w:pPr>
      <w:r w:rsidRPr="00FD3884">
        <w:rPr>
          <w:b/>
          <w:bCs/>
        </w:rPr>
        <w:t>Article 02: Research on Online Social Network Information Leakage-Tracking Algorithm Based on Deep Learning</w:t>
      </w:r>
    </w:p>
    <w:p w14:paraId="65F10152" w14:textId="198F7A20" w:rsidR="00FD3884" w:rsidRDefault="00FD3884" w:rsidP="00CA0121">
      <w:pPr>
        <w:jc w:val="both"/>
      </w:pPr>
      <w:r w:rsidRPr="00250491">
        <w:rPr>
          <w:b/>
          <w:bCs/>
        </w:rPr>
        <w:t xml:space="preserve">Limitations and </w:t>
      </w:r>
      <w:r>
        <w:rPr>
          <w:b/>
          <w:bCs/>
        </w:rPr>
        <w:t>flaws</w:t>
      </w:r>
      <w:r>
        <w:t xml:space="preserve">: The solution </w:t>
      </w:r>
      <w:r>
        <w:t>can</w:t>
      </w:r>
      <w:r>
        <w:t xml:space="preserve"> achieve only an increment of 10 percent improvement in precision compared to conventional methods, and thus, its efficacy is limited. It necessitates extensive computing power, which can be problematic during implementation. Furthermore, it could have difficulty in generalizing across other content types such as videos and live streaming.</w:t>
      </w:r>
    </w:p>
    <w:p w14:paraId="0DF22F80" w14:textId="79E1C935" w:rsidR="00250491" w:rsidRDefault="00FD3884" w:rsidP="00CA0121">
      <w:pPr>
        <w:jc w:val="both"/>
      </w:pPr>
      <w:r w:rsidRPr="00FD3884">
        <w:rPr>
          <w:b/>
          <w:bCs/>
        </w:rPr>
        <w:t xml:space="preserve"> Further Research</w:t>
      </w:r>
      <w:r>
        <w:t xml:space="preserve">: More rigorous testing of the algorithm using other </w:t>
      </w:r>
      <w:r>
        <w:t>types of content</w:t>
      </w:r>
      <w:r>
        <w:t>, particularly videos and live streaming, will provide insights into its ability to generalize. Enhancing the algorithm for use on edge computing and mobile phone devices will help in its practical application.</w:t>
      </w:r>
    </w:p>
    <w:p w14:paraId="315ADDC3" w14:textId="77777777" w:rsidR="00FD3884" w:rsidRPr="00FD3884" w:rsidRDefault="00FD3884" w:rsidP="00CA0121">
      <w:pPr>
        <w:jc w:val="both"/>
        <w:rPr>
          <w:b/>
          <w:bCs/>
        </w:rPr>
      </w:pPr>
      <w:r w:rsidRPr="00FD3884">
        <w:rPr>
          <w:b/>
          <w:bCs/>
        </w:rPr>
        <w:t>Article 03: Models of Privacy and Disclosure on Social Networking Sites</w:t>
      </w:r>
    </w:p>
    <w:p w14:paraId="50BD697A" w14:textId="17302D95" w:rsidR="00FD3884" w:rsidRDefault="00FD3884" w:rsidP="00CA0121">
      <w:pPr>
        <w:jc w:val="both"/>
      </w:pPr>
      <w:r w:rsidRPr="00FD3884">
        <w:rPr>
          <w:b/>
          <w:bCs/>
        </w:rPr>
        <w:t>flaws</w:t>
      </w:r>
      <w:r w:rsidRPr="00FD3884">
        <w:rPr>
          <w:b/>
          <w:bCs/>
        </w:rPr>
        <w:t xml:space="preserve"> and Limitations</w:t>
      </w:r>
      <w:r>
        <w:t>: Like the 2021 study, problems with the reporting of sample selection (8%), response rate (9%), and validation (45%) persist. Geographic limitations persist, and 40% of the articles have no theoretical grounding.</w:t>
      </w:r>
    </w:p>
    <w:p w14:paraId="0F6763E4" w14:textId="26B6410D" w:rsidR="00FD3884" w:rsidRDefault="00FD3884" w:rsidP="00CA0121">
      <w:pPr>
        <w:jc w:val="both"/>
      </w:pPr>
      <w:r w:rsidRPr="00FD3884">
        <w:rPr>
          <w:b/>
          <w:bCs/>
        </w:rPr>
        <w:t xml:space="preserve"> Future Research</w:t>
      </w:r>
      <w:r>
        <w:t xml:space="preserve">: Like in </w:t>
      </w:r>
      <w:r>
        <w:t>2021</w:t>
      </w:r>
      <w:r>
        <w:t xml:space="preserve"> Article 01, with a focus on persuading academic journals to adhere to their reporting guidelines. Replication of selected studies with strong research designs could be done.</w:t>
      </w:r>
    </w:p>
    <w:p w14:paraId="6F06FA4C" w14:textId="77777777" w:rsidR="00FD3884" w:rsidRPr="00FD3884" w:rsidRDefault="00FD3884" w:rsidP="00CA0121">
      <w:pPr>
        <w:jc w:val="both"/>
        <w:rPr>
          <w:b/>
          <w:bCs/>
        </w:rPr>
      </w:pPr>
      <w:r w:rsidRPr="00FD3884">
        <w:rPr>
          <w:b/>
          <w:bCs/>
        </w:rPr>
        <w:lastRenderedPageBreak/>
        <w:t>Article 04: Comprehensive Analysis of Privacy Attacks in Online Social Network – Security Issues and Challenges</w:t>
      </w:r>
    </w:p>
    <w:p w14:paraId="06032266" w14:textId="71D66244" w:rsidR="00FD3884" w:rsidRDefault="00FD3884" w:rsidP="00CA0121">
      <w:pPr>
        <w:jc w:val="both"/>
      </w:pPr>
      <w:r w:rsidRPr="00FD3884">
        <w:rPr>
          <w:b/>
          <w:bCs/>
        </w:rPr>
        <w:t xml:space="preserve">Flaws and </w:t>
      </w:r>
      <w:r w:rsidRPr="00FD3884">
        <w:rPr>
          <w:b/>
          <w:bCs/>
        </w:rPr>
        <w:t>Limitations</w:t>
      </w:r>
      <w:r>
        <w:t xml:space="preserve">: The decision tree model has an accuracy of only 72.18%, which is rather low. The authors have considered the centralized OSN framework, such as Facebook and Twitter, which might not be suitable for decentralized networks. Furthermore, the authors have </w:t>
      </w:r>
      <w:r>
        <w:t>considered</w:t>
      </w:r>
      <w:r>
        <w:t xml:space="preserve"> teenagers only, overlooking other vulnerable groups.</w:t>
      </w:r>
    </w:p>
    <w:p w14:paraId="057AAEE3" w14:textId="196FD1F5" w:rsidR="00FD3884" w:rsidRDefault="00FD3884" w:rsidP="00CA0121">
      <w:pPr>
        <w:jc w:val="both"/>
      </w:pPr>
      <w:r w:rsidRPr="00FD3884">
        <w:rPr>
          <w:b/>
          <w:bCs/>
        </w:rPr>
        <w:t>Fu</w:t>
      </w:r>
      <w:r w:rsidRPr="00FD3884">
        <w:rPr>
          <w:b/>
          <w:bCs/>
        </w:rPr>
        <w:t>ture Research</w:t>
      </w:r>
      <w:r>
        <w:t>:</w:t>
      </w:r>
      <w:r>
        <w:t xml:space="preserve"> Cyberbullying detection using ensembles or deep learning models could help improve the accuracy rate. Investigating OSNs that operate under a decentralized framework would shed light on various privacy issues. It would also be helpful to include older adults and children in the upcoming research.</w:t>
      </w:r>
    </w:p>
    <w:p w14:paraId="162F8C5B" w14:textId="77777777" w:rsidR="00FD3884" w:rsidRDefault="00FD3884" w:rsidP="00CA0121">
      <w:pPr>
        <w:jc w:val="both"/>
        <w:rPr>
          <w:b/>
          <w:bCs/>
        </w:rPr>
      </w:pPr>
      <w:r w:rsidRPr="00FD3884">
        <w:rPr>
          <w:b/>
          <w:bCs/>
        </w:rPr>
        <w:t>Article 05: Incidental Data – Observation of Privacy Compromising Data on Social Media Platforms</w:t>
      </w:r>
    </w:p>
    <w:p w14:paraId="5D804692" w14:textId="1641338B" w:rsidR="00FD3884" w:rsidRDefault="00A36007" w:rsidP="00CA0121">
      <w:pPr>
        <w:jc w:val="both"/>
      </w:pPr>
      <w:r w:rsidRPr="00FD3884">
        <w:rPr>
          <w:b/>
          <w:bCs/>
        </w:rPr>
        <w:t>Flaws and Limitations</w:t>
      </w:r>
      <w:r w:rsidR="00FD3884" w:rsidRPr="00FD3884">
        <w:t>: There are no large-scale quantitative studies presented in the paper, only examples of the phenomenon (gardening video, posts by Troy Hunt). The authors do not propose any technical solution, focusing exclusively on the issue of raising awareness. A new notion of "incidental data" is mentioned, but no way of measuring it is provided.</w:t>
      </w:r>
    </w:p>
    <w:p w14:paraId="59547F8F" w14:textId="09E139A6" w:rsidR="00FD3884" w:rsidRDefault="00FD3884" w:rsidP="00CA0121">
      <w:pPr>
        <w:jc w:val="both"/>
        <w:rPr>
          <w:b/>
          <w:bCs/>
        </w:rPr>
      </w:pPr>
      <w:r w:rsidRPr="00A36007">
        <w:rPr>
          <w:b/>
          <w:bCs/>
        </w:rPr>
        <w:t>Future Research</w:t>
      </w:r>
      <w:r w:rsidRPr="00FD3884">
        <w:t>: Automating the process of detecting accidental data sharing prior to posting may be achieved via computer vision algorithms. It would be useful to incorporate incidental data detection into the social platform interface design to alert users during the posting process. Legal research concerning GDPR application to incidental data is required</w:t>
      </w:r>
      <w:r w:rsidRPr="00FD3884">
        <w:rPr>
          <w:b/>
          <w:bCs/>
        </w:rPr>
        <w:t>.</w:t>
      </w:r>
    </w:p>
    <w:p w14:paraId="46272D1C" w14:textId="77777777" w:rsidR="00A36007" w:rsidRPr="00A36007" w:rsidRDefault="00A36007" w:rsidP="00CA0121">
      <w:pPr>
        <w:jc w:val="both"/>
        <w:rPr>
          <w:b/>
          <w:bCs/>
        </w:rPr>
      </w:pPr>
      <w:r w:rsidRPr="00A36007">
        <w:rPr>
          <w:b/>
          <w:bCs/>
        </w:rPr>
        <w:t>YEAR 2023</w:t>
      </w:r>
    </w:p>
    <w:p w14:paraId="67FA5859" w14:textId="77777777" w:rsidR="00A36007" w:rsidRPr="00A36007" w:rsidRDefault="00A36007" w:rsidP="00CA0121">
      <w:pPr>
        <w:jc w:val="both"/>
        <w:rPr>
          <w:b/>
          <w:bCs/>
        </w:rPr>
      </w:pPr>
      <w:r w:rsidRPr="00A36007">
        <w:rPr>
          <w:b/>
          <w:bCs/>
        </w:rPr>
        <w:t>Article 01: A Survey on Privacy and Security for Online Social Networks</w:t>
      </w:r>
    </w:p>
    <w:p w14:paraId="58537756" w14:textId="77777777" w:rsidR="00A36007" w:rsidRDefault="00A36007" w:rsidP="00CA0121">
      <w:pPr>
        <w:jc w:val="both"/>
      </w:pPr>
      <w:r w:rsidRPr="00FD3884">
        <w:rPr>
          <w:b/>
          <w:bCs/>
        </w:rPr>
        <w:t>Flaws and Limitations</w:t>
      </w:r>
      <w:r>
        <w:t>: This paper has a descriptive approach and does not offer new solutions. Statistical claims such as "43% of users fail to use privacy settings" are subjective since they rely on self-reporting. The survey does not differentiate between high-risk and low-risk factors.</w:t>
      </w:r>
    </w:p>
    <w:p w14:paraId="1AFCE437" w14:textId="0B4E5D06" w:rsidR="00A36007" w:rsidRDefault="00A36007" w:rsidP="00CA0121">
      <w:pPr>
        <w:jc w:val="both"/>
      </w:pPr>
      <w:r>
        <w:t xml:space="preserve"> </w:t>
      </w:r>
      <w:r w:rsidRPr="00A36007">
        <w:rPr>
          <w:b/>
          <w:bCs/>
        </w:rPr>
        <w:t>Future Research</w:t>
      </w:r>
      <w:r>
        <w:t>: Creating an automated assistant program to help users configure their privacy settings would fill the knowledge-action gap. Longitudinal research would provide data on the behavioral changes resulting from the intervention. A risk score model for OSN users would assist in identifying the highest risk factors.</w:t>
      </w:r>
    </w:p>
    <w:p w14:paraId="599C41F1" w14:textId="77777777" w:rsidR="00A36007" w:rsidRPr="00A36007" w:rsidRDefault="00A36007" w:rsidP="00CA0121">
      <w:pPr>
        <w:jc w:val="both"/>
        <w:rPr>
          <w:b/>
          <w:bCs/>
        </w:rPr>
      </w:pPr>
      <w:r w:rsidRPr="00A36007">
        <w:rPr>
          <w:b/>
          <w:bCs/>
        </w:rPr>
        <w:t>Article 02: Research on Personal Information Security Protection of Social Networks in the Era of Big Data</w:t>
      </w:r>
    </w:p>
    <w:p w14:paraId="31FCB508" w14:textId="3C6C6714" w:rsidR="00A36007" w:rsidRDefault="00A36007" w:rsidP="00CA0121">
      <w:pPr>
        <w:jc w:val="both"/>
      </w:pPr>
      <w:r w:rsidRPr="00A36007">
        <w:rPr>
          <w:b/>
          <w:bCs/>
        </w:rPr>
        <w:lastRenderedPageBreak/>
        <w:t xml:space="preserve">Flaws </w:t>
      </w:r>
      <w:r w:rsidRPr="00A36007">
        <w:rPr>
          <w:b/>
          <w:bCs/>
        </w:rPr>
        <w:t>and Limitations</w:t>
      </w:r>
      <w:r>
        <w:t>: This paper employs just one case study (Qi, the auxiliary police officer in China) and this might not be applicable to other studies. In addition, the scope of the paper is limited to China and Germany only and does not consider the international angle. There is no technological solution discussed and the arguments are based on sociological and legal aspects.</w:t>
      </w:r>
    </w:p>
    <w:p w14:paraId="0665349B" w14:textId="086C9017" w:rsidR="00A36007" w:rsidRDefault="00A36007" w:rsidP="00CA0121">
      <w:pPr>
        <w:jc w:val="both"/>
      </w:pPr>
      <w:r w:rsidRPr="00A36007">
        <w:rPr>
          <w:b/>
          <w:bCs/>
        </w:rPr>
        <w:t xml:space="preserve"> Future Research</w:t>
      </w:r>
      <w:r>
        <w:t>: An examination of multiple country cases can reveal the common features as well as the differences among the various countries. Preparing cross cultural laws and technological guidelines can assist in standardizing the protection measures.</w:t>
      </w:r>
    </w:p>
    <w:p w14:paraId="60FFB2A6" w14:textId="77777777" w:rsidR="004A293F" w:rsidRPr="004A293F" w:rsidRDefault="004A293F" w:rsidP="00CA0121">
      <w:pPr>
        <w:jc w:val="both"/>
        <w:rPr>
          <w:b/>
          <w:bCs/>
        </w:rPr>
      </w:pPr>
      <w:r w:rsidRPr="004A293F">
        <w:rPr>
          <w:b/>
          <w:bCs/>
        </w:rPr>
        <w:t>Article 03: Privacy Protection Strategies on Social Media</w:t>
      </w:r>
    </w:p>
    <w:p w14:paraId="71569163" w14:textId="3568BCA3" w:rsidR="004A293F" w:rsidRDefault="004A293F" w:rsidP="00CA0121">
      <w:pPr>
        <w:jc w:val="both"/>
      </w:pPr>
      <w:r w:rsidRPr="004A293F">
        <w:rPr>
          <w:b/>
          <w:bCs/>
        </w:rPr>
        <w:t xml:space="preserve">Flaws and </w:t>
      </w:r>
      <w:r w:rsidRPr="004A293F">
        <w:rPr>
          <w:b/>
          <w:bCs/>
        </w:rPr>
        <w:t>Limitations:</w:t>
      </w:r>
      <w:r>
        <w:t xml:space="preserve"> The study involves a very small sample of 40 Indonesian students from universities, which affects its generalizability. The study’s results are based on behavior that might not even align with the actual behavior of respondents. Concluding that the females had “more bad attitude average” is victim-blaming and reductionist.</w:t>
      </w:r>
    </w:p>
    <w:p w14:paraId="1B983856" w14:textId="21147768" w:rsidR="00A36007" w:rsidRDefault="004A293F" w:rsidP="00CA0121">
      <w:pPr>
        <w:jc w:val="both"/>
      </w:pPr>
      <w:r w:rsidRPr="004A293F">
        <w:rPr>
          <w:b/>
          <w:bCs/>
        </w:rPr>
        <w:t>Future Research</w:t>
      </w:r>
      <w:r>
        <w:t>: A broader sample involving more universities, and individuals from different age groups should be considered. Behavioral logging will ensure accurate data. More gender-sensitive interventions should be designed to enhance privacy.</w:t>
      </w:r>
    </w:p>
    <w:p w14:paraId="1979FD56" w14:textId="77777777" w:rsidR="004A293F" w:rsidRPr="004A293F" w:rsidRDefault="004A293F" w:rsidP="00CA0121">
      <w:pPr>
        <w:jc w:val="both"/>
        <w:rPr>
          <w:b/>
          <w:bCs/>
        </w:rPr>
      </w:pPr>
      <w:r w:rsidRPr="004A293F">
        <w:rPr>
          <w:b/>
          <w:bCs/>
        </w:rPr>
        <w:t>Article 04: Towards Privacy-Preserving Social-Media SDKs on Android</w:t>
      </w:r>
    </w:p>
    <w:p w14:paraId="3E0F49F6" w14:textId="5307E1A2" w:rsidR="004A293F" w:rsidRDefault="004A293F" w:rsidP="00CA0121">
      <w:pPr>
        <w:jc w:val="both"/>
      </w:pPr>
      <w:r w:rsidRPr="004A293F">
        <w:rPr>
          <w:b/>
          <w:bCs/>
        </w:rPr>
        <w:t>Flaws and Limitations</w:t>
      </w:r>
      <w:r>
        <w:t>: Moving an application demands modifications to 125 to 279 lines of code, which is a large number for some programmers. This method is evaluated only with the help of Facebook and Twitter SDKs; it has not been evaluated using SDKs like Instagram, TikTok, etc. Real-world applications with entangled and tangled code might violate isolation requirements.</w:t>
      </w:r>
    </w:p>
    <w:p w14:paraId="07170728" w14:textId="20D54D63" w:rsidR="004A293F" w:rsidRDefault="004A293F" w:rsidP="00CA0121">
      <w:pPr>
        <w:jc w:val="both"/>
      </w:pPr>
      <w:r w:rsidRPr="004A293F">
        <w:rPr>
          <w:b/>
          <w:bCs/>
        </w:rPr>
        <w:t xml:space="preserve">Future </w:t>
      </w:r>
      <w:r w:rsidRPr="004A293F">
        <w:rPr>
          <w:b/>
          <w:bCs/>
        </w:rPr>
        <w:t>Research</w:t>
      </w:r>
      <w:r>
        <w:t>: Support for other SDKs like Instagram, TikTok, and Snapchat would be helpful for expanding influence. Automation of this approach would be useful for developers. Testing on top 10,000 Android apps would be beneficial.</w:t>
      </w:r>
    </w:p>
    <w:p w14:paraId="360925FD" w14:textId="77777777" w:rsidR="004A293F" w:rsidRPr="004A293F" w:rsidRDefault="004A293F" w:rsidP="00CA0121">
      <w:pPr>
        <w:jc w:val="both"/>
        <w:rPr>
          <w:b/>
          <w:bCs/>
        </w:rPr>
      </w:pPr>
      <w:r w:rsidRPr="004A293F">
        <w:rPr>
          <w:b/>
          <w:bCs/>
        </w:rPr>
        <w:t>Article 05: Privacy-Preserving Photo Sharing on Online Social Networks – A Review</w:t>
      </w:r>
    </w:p>
    <w:p w14:paraId="164FCFC7" w14:textId="7027F1B2" w:rsidR="004A293F" w:rsidRDefault="004A293F" w:rsidP="00CA0121">
      <w:pPr>
        <w:jc w:val="both"/>
      </w:pPr>
      <w:r w:rsidRPr="004A293F">
        <w:rPr>
          <w:b/>
          <w:bCs/>
        </w:rPr>
        <w:t>Flaws and Limitations</w:t>
      </w:r>
      <w:r>
        <w:t>: Although the proposed PPPS framework comprises three stages, implementation and evaluation are not presented. The study does not specify which technology is superior to the rest. While ethical concerns such as privacy infringement and discrimination have been raised, no solutions were provided.</w:t>
      </w:r>
    </w:p>
    <w:p w14:paraId="5A940DC6" w14:textId="3F0DFA80" w:rsidR="004A293F" w:rsidRDefault="004A293F" w:rsidP="00CA0121">
      <w:pPr>
        <w:jc w:val="both"/>
      </w:pPr>
      <w:r w:rsidRPr="004A293F">
        <w:rPr>
          <w:b/>
          <w:bCs/>
        </w:rPr>
        <w:t>Future Research</w:t>
      </w:r>
      <w:r>
        <w:t xml:space="preserve">: Future research should focus on implementing and benchmarking the PPPS framework using photo-sharing data. Bias in face recognition applications must be </w:t>
      </w:r>
      <w:r>
        <w:lastRenderedPageBreak/>
        <w:t>mitigated. A survey investigating users' preference for co-owner privacy would clarify how individuals prefer their pictures to be handled by others.</w:t>
      </w:r>
    </w:p>
    <w:p w14:paraId="444D77E4" w14:textId="77777777" w:rsidR="004A293F" w:rsidRDefault="004A293F" w:rsidP="00CA0121">
      <w:pPr>
        <w:jc w:val="both"/>
        <w:rPr>
          <w:b/>
          <w:bCs/>
        </w:rPr>
      </w:pPr>
      <w:r w:rsidRPr="004A293F">
        <w:rPr>
          <w:b/>
          <w:bCs/>
        </w:rPr>
        <w:t>YEAR 2024</w:t>
      </w:r>
    </w:p>
    <w:p w14:paraId="7BDB901B" w14:textId="624320C8" w:rsidR="004A293F" w:rsidRDefault="004A293F" w:rsidP="00CA0121">
      <w:pPr>
        <w:jc w:val="both"/>
        <w:rPr>
          <w:b/>
          <w:bCs/>
        </w:rPr>
      </w:pPr>
      <w:r w:rsidRPr="004A293F">
        <w:rPr>
          <w:b/>
          <w:bCs/>
        </w:rPr>
        <w:t>Article 01: A Deep Decentralized Privacy-Preservation Framework for Online Social Networks</w:t>
      </w:r>
    </w:p>
    <w:p w14:paraId="2094C7A7" w14:textId="55FEF0E9" w:rsidR="004A293F" w:rsidRDefault="004A293F" w:rsidP="00CA0121">
      <w:pPr>
        <w:jc w:val="both"/>
      </w:pPr>
      <w:r w:rsidRPr="004A293F">
        <w:rPr>
          <w:b/>
          <w:bCs/>
        </w:rPr>
        <w:t>Flaws and Limitations</w:t>
      </w:r>
      <w:r w:rsidRPr="004A293F">
        <w:t>: The proposed framework suffers from scaling and computational challenges. This has been evaluated using just the NSL-KDD data set, which is not indicative of real-time social networks data. The implementation of blockchain technology might add latency issues that are not acceptable to be used interactively.</w:t>
      </w:r>
    </w:p>
    <w:p w14:paraId="0FB9FDB8" w14:textId="6D599422" w:rsidR="004A293F" w:rsidRDefault="004A293F" w:rsidP="00CA0121">
      <w:pPr>
        <w:jc w:val="both"/>
      </w:pPr>
      <w:r w:rsidRPr="004A293F">
        <w:rPr>
          <w:b/>
          <w:bCs/>
        </w:rPr>
        <w:t>Future Directions</w:t>
      </w:r>
      <w:r w:rsidRPr="004A293F">
        <w:t>: Evaluation of the framework when applied on live OSN data sets can give an insight into the actual performance. Optimal implementation of the framework on mobile and edge computing devices will make it applicable to be used.</w:t>
      </w:r>
    </w:p>
    <w:p w14:paraId="52E23E4F" w14:textId="77777777" w:rsidR="004A293F" w:rsidRPr="004A293F" w:rsidRDefault="004A293F" w:rsidP="00CA0121">
      <w:pPr>
        <w:jc w:val="both"/>
        <w:rPr>
          <w:b/>
          <w:bCs/>
        </w:rPr>
      </w:pPr>
      <w:r w:rsidRPr="004A293F">
        <w:rPr>
          <w:b/>
          <w:bCs/>
        </w:rPr>
        <w:t>Article 02: The Social Network Dilemma – Safeguarding Privacy and Security in an Online Community</w:t>
      </w:r>
    </w:p>
    <w:p w14:paraId="62BE72FE" w14:textId="35200A0E" w:rsidR="004A293F" w:rsidRDefault="004A293F" w:rsidP="00CA0121">
      <w:pPr>
        <w:jc w:val="both"/>
      </w:pPr>
      <w:r w:rsidRPr="004A293F">
        <w:rPr>
          <w:b/>
          <w:bCs/>
        </w:rPr>
        <w:t>Flaws and Limitations</w:t>
      </w:r>
      <w:r>
        <w:t xml:space="preserve">: This research is limited to Indian </w:t>
      </w:r>
      <w:r>
        <w:t>subjects;</w:t>
      </w:r>
      <w:r>
        <w:t xml:space="preserve"> </w:t>
      </w:r>
      <w:r>
        <w:t>thus,</w:t>
      </w:r>
      <w:r>
        <w:t xml:space="preserve"> conclusions cannot be extended globally. Self-reports of concerns (78% of users feared data misuse) lack corroboration from behavior-based measures. The suggested seven-stage data flow model lacks empirical validation.</w:t>
      </w:r>
    </w:p>
    <w:p w14:paraId="5E81AF81" w14:textId="3F0B5F85" w:rsidR="004A293F" w:rsidRDefault="004A293F" w:rsidP="00CA0121">
      <w:pPr>
        <w:jc w:val="both"/>
      </w:pPr>
      <w:r w:rsidRPr="004A293F">
        <w:rPr>
          <w:b/>
          <w:bCs/>
        </w:rPr>
        <w:t>Future Research</w:t>
      </w:r>
      <w:r>
        <w:t>: A cross-country study could verify applicability to other countries. Measuring behavior along with self-reported concern could determine how much of an intention-action difference exists. A prototype system using the seven-stage model could validate the approach.</w:t>
      </w:r>
    </w:p>
    <w:p w14:paraId="79CCBB36" w14:textId="77777777" w:rsidR="00BE3EDA" w:rsidRPr="00BE3EDA" w:rsidRDefault="00BE3EDA" w:rsidP="00CA0121">
      <w:pPr>
        <w:jc w:val="both"/>
        <w:rPr>
          <w:b/>
          <w:bCs/>
        </w:rPr>
      </w:pPr>
      <w:r w:rsidRPr="00BE3EDA">
        <w:rPr>
          <w:b/>
          <w:bCs/>
        </w:rPr>
        <w:t>Article 03: Privacy-Preserving Photo Sharing on Online Social Networks</w:t>
      </w:r>
    </w:p>
    <w:p w14:paraId="695F8A59" w14:textId="38F9E908" w:rsidR="00BE3EDA" w:rsidRDefault="00BE3EDA" w:rsidP="00CA0121">
      <w:pPr>
        <w:jc w:val="both"/>
      </w:pPr>
      <w:r w:rsidRPr="00BE3EDA">
        <w:rPr>
          <w:b/>
          <w:bCs/>
        </w:rPr>
        <w:t xml:space="preserve">Flaws and </w:t>
      </w:r>
      <w:r w:rsidRPr="00BE3EDA">
        <w:rPr>
          <w:b/>
          <w:bCs/>
        </w:rPr>
        <w:t>Limitations</w:t>
      </w:r>
      <w:r>
        <w:t>: Same as 2023 Article 05: lack of implementation of the approach; unresolved problems with encryption time and face detection precision; absence of a definite choice of optimal technology.</w:t>
      </w:r>
    </w:p>
    <w:p w14:paraId="7AA3FECF" w14:textId="772753BD" w:rsidR="004A293F" w:rsidRDefault="00BE3EDA" w:rsidP="00CA0121">
      <w:pPr>
        <w:jc w:val="both"/>
      </w:pPr>
      <w:r w:rsidRPr="00BE3EDA">
        <w:rPr>
          <w:b/>
          <w:bCs/>
        </w:rPr>
        <w:t>Fut</w:t>
      </w:r>
      <w:r>
        <w:rPr>
          <w:b/>
          <w:bCs/>
        </w:rPr>
        <w:t xml:space="preserve">ure </w:t>
      </w:r>
      <w:r w:rsidRPr="00BE3EDA">
        <w:rPr>
          <w:b/>
          <w:bCs/>
        </w:rPr>
        <w:t>Research</w:t>
      </w:r>
      <w:r>
        <w:t xml:space="preserve">: Same as 2023 Article 05, with greater focus on real-time facial de-identification and benchmark testing thereof. A comparison of various types of </w:t>
      </w:r>
      <w:r>
        <w:t>encryptions</w:t>
      </w:r>
      <w:r>
        <w:t xml:space="preserve"> used for photo exchange could reveal performance constraints.</w:t>
      </w:r>
    </w:p>
    <w:p w14:paraId="35ADD507" w14:textId="77777777" w:rsidR="00BE3EDA" w:rsidRPr="00BE3EDA" w:rsidRDefault="00BE3EDA" w:rsidP="00CA0121">
      <w:pPr>
        <w:jc w:val="both"/>
        <w:rPr>
          <w:b/>
          <w:bCs/>
        </w:rPr>
      </w:pPr>
      <w:r w:rsidRPr="00BE3EDA">
        <w:rPr>
          <w:b/>
          <w:bCs/>
        </w:rPr>
        <w:t>Article 04: Big Data Security &amp; Individual (Psychological) Resilience – A Review of Social Media Risks</w:t>
      </w:r>
    </w:p>
    <w:p w14:paraId="4B35A7AC" w14:textId="77777777" w:rsidR="00BE3EDA" w:rsidRDefault="00BE3EDA" w:rsidP="00CA0121">
      <w:pPr>
        <w:jc w:val="both"/>
      </w:pPr>
      <w:r w:rsidRPr="00BE3EDA">
        <w:rPr>
          <w:b/>
          <w:bCs/>
        </w:rPr>
        <w:lastRenderedPageBreak/>
        <w:t xml:space="preserve">Flaws and </w:t>
      </w:r>
      <w:r w:rsidRPr="00BE3EDA">
        <w:rPr>
          <w:b/>
          <w:bCs/>
        </w:rPr>
        <w:t>Limitations</w:t>
      </w:r>
      <w:r>
        <w:t>: This study is confined to the territory of Indonesia, and solely concentrates on Generation Z. No technology is suggested to solve the problem, and the research is only descriptive. Comparisons between the results obtained in Indonesia and other countries were not made.</w:t>
      </w:r>
    </w:p>
    <w:p w14:paraId="61A24FAF" w14:textId="201B8A87" w:rsidR="00BE3EDA" w:rsidRDefault="00BE3EDA" w:rsidP="00CA0121">
      <w:pPr>
        <w:jc w:val="both"/>
      </w:pPr>
      <w:r>
        <w:t xml:space="preserve"> </w:t>
      </w:r>
      <w:r w:rsidRPr="00BE3EDA">
        <w:rPr>
          <w:b/>
          <w:bCs/>
        </w:rPr>
        <w:t>Fu</w:t>
      </w:r>
      <w:r w:rsidRPr="00BE3EDA">
        <w:rPr>
          <w:b/>
          <w:bCs/>
        </w:rPr>
        <w:t>ture</w:t>
      </w:r>
      <w:r w:rsidRPr="00BE3EDA">
        <w:rPr>
          <w:b/>
          <w:bCs/>
        </w:rPr>
        <w:t xml:space="preserve"> Research</w:t>
      </w:r>
      <w:r>
        <w:t xml:space="preserve">: It would be useful to conduct research across </w:t>
      </w:r>
      <w:r>
        <w:t>several</w:t>
      </w:r>
      <w:r>
        <w:t xml:space="preserve"> countries in Southeast Asia </w:t>
      </w:r>
      <w:r>
        <w:t>to</w:t>
      </w:r>
      <w:r>
        <w:t xml:space="preserve"> see the pattern of the issue. Conducting similar studies across all generations (Millennials, Generation X, Baby Boomers) could shed light on the matter.</w:t>
      </w:r>
    </w:p>
    <w:p w14:paraId="07CBFFF3" w14:textId="77777777" w:rsidR="00BE3EDA" w:rsidRPr="00BE3EDA" w:rsidRDefault="00BE3EDA" w:rsidP="00CA0121">
      <w:pPr>
        <w:jc w:val="both"/>
        <w:rPr>
          <w:b/>
          <w:bCs/>
        </w:rPr>
      </w:pPr>
      <w:r w:rsidRPr="00BE3EDA">
        <w:rPr>
          <w:b/>
          <w:bCs/>
        </w:rPr>
        <w:t>Article 05: User Data and Digital Privacy – Privacy Policies of Social Media Platforms</w:t>
      </w:r>
    </w:p>
    <w:p w14:paraId="3C983F43" w14:textId="5387ABD4" w:rsidR="00BE3EDA" w:rsidRDefault="00BE3EDA" w:rsidP="00CA0121">
      <w:pPr>
        <w:jc w:val="both"/>
      </w:pPr>
      <w:r w:rsidRPr="00BE3EDA">
        <w:rPr>
          <w:b/>
          <w:bCs/>
        </w:rPr>
        <w:t>Limitations and Drawbacks</w:t>
      </w:r>
      <w:r>
        <w:t>: This study is completely qualitative in nature without any quantitative evaluation of privacy policy texts. No recommendations have been made to solve the identified issues (complexity, third-party sharing). The conclusion about policy complexity has been mentioned without any discussion.</w:t>
      </w:r>
    </w:p>
    <w:p w14:paraId="5DBB0425" w14:textId="3ED99790" w:rsidR="00BE3EDA" w:rsidRDefault="00BE3EDA" w:rsidP="00CA0121">
      <w:pPr>
        <w:jc w:val="both"/>
      </w:pPr>
      <w:r w:rsidRPr="00BE3EDA">
        <w:rPr>
          <w:b/>
          <w:bCs/>
        </w:rPr>
        <w:t>Future Directions</w:t>
      </w:r>
      <w:r>
        <w:t>: Quantifying the level of policy complexity can be automated by computing the readability score of privacy policies using software tools. Creating simplified and standardized privacy policy documents can assist users in comprehending their privacy rights better.</w:t>
      </w:r>
    </w:p>
    <w:p w14:paraId="0185D91D" w14:textId="77777777" w:rsidR="00BE3EDA" w:rsidRPr="00BE3EDA" w:rsidRDefault="00BE3EDA" w:rsidP="00CA0121">
      <w:pPr>
        <w:jc w:val="both"/>
        <w:rPr>
          <w:b/>
          <w:bCs/>
        </w:rPr>
      </w:pPr>
      <w:r w:rsidRPr="00BE3EDA">
        <w:rPr>
          <w:b/>
          <w:bCs/>
        </w:rPr>
        <w:t>YEAR 2025</w:t>
      </w:r>
    </w:p>
    <w:p w14:paraId="06E6E762" w14:textId="77777777" w:rsidR="00BE3EDA" w:rsidRPr="00BE3EDA" w:rsidRDefault="00BE3EDA" w:rsidP="00CA0121">
      <w:pPr>
        <w:jc w:val="both"/>
        <w:rPr>
          <w:b/>
          <w:bCs/>
        </w:rPr>
      </w:pPr>
      <w:r w:rsidRPr="00BE3EDA">
        <w:rPr>
          <w:b/>
          <w:bCs/>
        </w:rPr>
        <w:t>Article 01: Everyone's Privacy Matters! – An Analysis of Privacy Leakage from Real-World Facial Images on Twitter</w:t>
      </w:r>
    </w:p>
    <w:p w14:paraId="35053D73" w14:textId="7E6DA2E6" w:rsidR="00BE3EDA" w:rsidRDefault="00BE3EDA" w:rsidP="00CA0121">
      <w:pPr>
        <w:jc w:val="both"/>
      </w:pPr>
      <w:r w:rsidRPr="00BE3EDA">
        <w:rPr>
          <w:b/>
          <w:bCs/>
        </w:rPr>
        <w:t xml:space="preserve">Issues </w:t>
      </w:r>
      <w:r>
        <w:rPr>
          <w:b/>
          <w:bCs/>
        </w:rPr>
        <w:t xml:space="preserve">and </w:t>
      </w:r>
      <w:r w:rsidRPr="00BE3EDA">
        <w:rPr>
          <w:b/>
          <w:bCs/>
        </w:rPr>
        <w:t>Limitations</w:t>
      </w:r>
      <w:r>
        <w:t xml:space="preserve">: The model works for Twitter (X now), but the results cannot be generalized to Facebook and </w:t>
      </w:r>
      <w:r>
        <w:t>TikTok</w:t>
      </w:r>
      <w:r>
        <w:t>. Although the anonymization process preserves the anonymity of 99.64% of bystanders' faces, there is a slight chance of revealing their identities. This solution is partly automated and needs some manual labeling.</w:t>
      </w:r>
    </w:p>
    <w:p w14:paraId="70B1C8AA" w14:textId="0CDD38CE" w:rsidR="00BE3EDA" w:rsidRDefault="00BE3EDA" w:rsidP="00CA0121">
      <w:pPr>
        <w:jc w:val="both"/>
      </w:pPr>
      <w:r w:rsidRPr="00BE3EDA">
        <w:rPr>
          <w:b/>
          <w:bCs/>
        </w:rPr>
        <w:t>Future Work:</w:t>
      </w:r>
      <w:r>
        <w:t xml:space="preserve"> Further experiments can be conducted using other social media such as Facebook, Instagram, and </w:t>
      </w:r>
      <w:r>
        <w:t>TikTok</w:t>
      </w:r>
      <w:r>
        <w:t>, which will check whether the approach is generalized or not. An attempt at an automated real-time system will help get rid of manual labeling.</w:t>
      </w:r>
    </w:p>
    <w:p w14:paraId="0E327FD4" w14:textId="77777777" w:rsidR="00BE3EDA" w:rsidRPr="00BE3EDA" w:rsidRDefault="00BE3EDA" w:rsidP="00CA0121">
      <w:pPr>
        <w:jc w:val="both"/>
        <w:rPr>
          <w:b/>
          <w:bCs/>
        </w:rPr>
      </w:pPr>
      <w:r w:rsidRPr="00BE3EDA">
        <w:rPr>
          <w:b/>
          <w:bCs/>
        </w:rPr>
        <w:t>Article 02: Research on the Impact of Social Media on People's Privacy and Its Countermeasures</w:t>
      </w:r>
    </w:p>
    <w:p w14:paraId="4536D303" w14:textId="45B9E3B2" w:rsidR="00BE3EDA" w:rsidRDefault="00BE3EDA" w:rsidP="00CA0121">
      <w:pPr>
        <w:jc w:val="both"/>
      </w:pPr>
      <w:r w:rsidRPr="00BE3EDA">
        <w:rPr>
          <w:b/>
          <w:bCs/>
        </w:rPr>
        <w:t>Flaws and limitations</w:t>
      </w:r>
      <w:r>
        <w:t>:</w:t>
      </w:r>
      <w:r>
        <w:t xml:space="preserve"> The current paper, in its essence, is extremely repetitive and structurally weak. There is an excessive repetition of the same sentence. No concrete results or solutions have been proposed, and even the comparative analysis of China and the Western world is very general.</w:t>
      </w:r>
    </w:p>
    <w:p w14:paraId="1761CC70" w14:textId="62AF97CE" w:rsidR="00BE3EDA" w:rsidRDefault="00BE3EDA" w:rsidP="00CA0121">
      <w:pPr>
        <w:jc w:val="both"/>
      </w:pPr>
      <w:r w:rsidRPr="00BE3EDA">
        <w:rPr>
          <w:b/>
          <w:bCs/>
        </w:rPr>
        <w:lastRenderedPageBreak/>
        <w:t xml:space="preserve">Future </w:t>
      </w:r>
      <w:r w:rsidRPr="00BE3EDA">
        <w:rPr>
          <w:b/>
          <w:bCs/>
        </w:rPr>
        <w:t>Research:</w:t>
      </w:r>
      <w:r>
        <w:t xml:space="preserve"> Future research should specify metrics for the comparison between China and the Western world. User testing should be done empirically in both regions. Unifying privacy rules on an international level, while </w:t>
      </w:r>
      <w:r>
        <w:t>considering</w:t>
      </w:r>
      <w:r>
        <w:t xml:space="preserve"> cultural diversity, can be seen as a possible future contribution.</w:t>
      </w:r>
    </w:p>
    <w:p w14:paraId="785C0E7B" w14:textId="77777777" w:rsidR="00CA0121" w:rsidRPr="00CA0121" w:rsidRDefault="00CA0121" w:rsidP="00CA0121">
      <w:pPr>
        <w:jc w:val="both"/>
        <w:rPr>
          <w:b/>
          <w:bCs/>
        </w:rPr>
      </w:pPr>
      <w:r w:rsidRPr="00CA0121">
        <w:rPr>
          <w:b/>
          <w:bCs/>
        </w:rPr>
        <w:t>Article 03: A Multidimensional Exploration of Personal Information Protection in Social Networks</w:t>
      </w:r>
    </w:p>
    <w:p w14:paraId="6DB55F86" w14:textId="77777777" w:rsidR="00CA0121" w:rsidRDefault="00CA0121" w:rsidP="00CA0121">
      <w:pPr>
        <w:jc w:val="both"/>
      </w:pPr>
      <w:r w:rsidRPr="00CA0121">
        <w:rPr>
          <w:b/>
          <w:bCs/>
        </w:rPr>
        <w:t xml:space="preserve">Flaws </w:t>
      </w:r>
      <w:r w:rsidRPr="00CA0121">
        <w:rPr>
          <w:b/>
          <w:bCs/>
        </w:rPr>
        <w:t>and Limitations</w:t>
      </w:r>
      <w:r>
        <w:t>: The article is based on popular data (Cambridge Analytica, 87 million affected; LinkedIn, 700 million). Data such as 65% password reuse and 73% acceptance of default settings are only descriptive in nature. No innovative technical fix is offered.</w:t>
      </w:r>
    </w:p>
    <w:p w14:paraId="42A7D7DE" w14:textId="558C27D6" w:rsidR="00BE3EDA" w:rsidRDefault="00CA0121" w:rsidP="00CA0121">
      <w:pPr>
        <w:jc w:val="both"/>
      </w:pPr>
      <w:r w:rsidRPr="00CA0121">
        <w:rPr>
          <w:b/>
          <w:bCs/>
        </w:rPr>
        <w:t>Future Work</w:t>
      </w:r>
      <w:r>
        <w:t xml:space="preserve">: Gamification of passwords by incentivizing positive actions can be one way to tackle password reuse. A system that automatically recommends privacy settings for users may lead to more secure defaults. Behavior </w:t>
      </w:r>
      <w:r>
        <w:t>changes</w:t>
      </w:r>
      <w:r>
        <w:t xml:space="preserve"> due to GDPR, CCPA, and PIPL adoption can be examined in a longitudinal study.</w:t>
      </w:r>
    </w:p>
    <w:p w14:paraId="411F79CE" w14:textId="77777777" w:rsidR="00CA0121" w:rsidRPr="00CA0121" w:rsidRDefault="00CA0121" w:rsidP="00CA0121">
      <w:pPr>
        <w:jc w:val="both"/>
        <w:rPr>
          <w:b/>
          <w:bCs/>
        </w:rPr>
      </w:pPr>
      <w:r w:rsidRPr="00CA0121">
        <w:rPr>
          <w:b/>
          <w:bCs/>
        </w:rPr>
        <w:t>Article 04: Raising Awareness of Location Information Vulnerabilities in Social Media Photos using LLMs</w:t>
      </w:r>
    </w:p>
    <w:p w14:paraId="56AF107E" w14:textId="77777777" w:rsidR="00CA0121" w:rsidRDefault="00CA0121" w:rsidP="00CA0121">
      <w:pPr>
        <w:jc w:val="both"/>
      </w:pPr>
      <w:r w:rsidRPr="00CA0121">
        <w:rPr>
          <w:b/>
          <w:bCs/>
        </w:rPr>
        <w:t xml:space="preserve">Flaws </w:t>
      </w:r>
      <w:r w:rsidRPr="00CA0121">
        <w:rPr>
          <w:b/>
          <w:bCs/>
        </w:rPr>
        <w:t>and</w:t>
      </w:r>
      <w:r w:rsidRPr="00CA0121">
        <w:rPr>
          <w:b/>
          <w:bCs/>
        </w:rPr>
        <w:t xml:space="preserve"> Limitations</w:t>
      </w:r>
      <w:r>
        <w:t>: It looks like the given paper summary is inconsistent – it talks a lot about SSMM protocol attack and PPMM protocol fix and very little about LLMs used for location extraction. It indicates either poor paper summary or a paper which doesn’t fully comply with its title. Moreover, there can be problems with protocol modification backward compatibility.</w:t>
      </w:r>
    </w:p>
    <w:p w14:paraId="625A21BB" w14:textId="636FAD48" w:rsidR="00CA0121" w:rsidRDefault="00CA0121" w:rsidP="00CA0121">
      <w:pPr>
        <w:jc w:val="both"/>
      </w:pPr>
      <w:r w:rsidRPr="00CA0121">
        <w:rPr>
          <w:b/>
          <w:bCs/>
        </w:rPr>
        <w:t>Fu</w:t>
      </w:r>
      <w:r w:rsidRPr="00CA0121">
        <w:rPr>
          <w:b/>
          <w:bCs/>
        </w:rPr>
        <w:t>ture work</w:t>
      </w:r>
      <w:r w:rsidRPr="00CA0121">
        <w:rPr>
          <w:b/>
          <w:bCs/>
        </w:rPr>
        <w:t>:</w:t>
      </w:r>
      <w:r>
        <w:t xml:space="preserve"> The topic should be clarified by focusing on LLMs used for location extraction </w:t>
      </w:r>
      <w:r>
        <w:t>to</w:t>
      </w:r>
      <w:r>
        <w:t xml:space="preserve"> fit the paper title. The PPMM protocol implementation could be examined in practice by using social recommendation systems. Finally, users should be warned about possible location leakages through photos beforehand.</w:t>
      </w:r>
    </w:p>
    <w:p w14:paraId="6C573E19" w14:textId="77777777" w:rsidR="00CA0121" w:rsidRPr="00CA0121" w:rsidRDefault="00CA0121" w:rsidP="00CA0121">
      <w:pPr>
        <w:jc w:val="both"/>
        <w:rPr>
          <w:b/>
          <w:bCs/>
        </w:rPr>
      </w:pPr>
      <w:r w:rsidRPr="00CA0121">
        <w:rPr>
          <w:b/>
          <w:bCs/>
        </w:rPr>
        <w:t>Article 05: Protecting Vulnerable Voices – Synthetic Dataset Generation for Self-Disclosure Detection</w:t>
      </w:r>
    </w:p>
    <w:p w14:paraId="7B3F8526" w14:textId="092792AD" w:rsidR="00CA0121" w:rsidRDefault="00CA0121" w:rsidP="00CA0121">
      <w:pPr>
        <w:jc w:val="both"/>
      </w:pPr>
      <w:r w:rsidRPr="00CA0121">
        <w:rPr>
          <w:b/>
          <w:bCs/>
        </w:rPr>
        <w:t>Flaws and</w:t>
      </w:r>
      <w:r w:rsidRPr="00CA0121">
        <w:rPr>
          <w:b/>
          <w:bCs/>
        </w:rPr>
        <w:t xml:space="preserve"> Limitations</w:t>
      </w:r>
      <w:r>
        <w:t>: A modest F1 score of 0.70 for all PII types shows scope for enhancement. The artificial generation might not cover all possible complexities of self-revelations in the real world. This work focuses only on the r/lgbt subforum on Reddit, failing to address the needs of other potentially vulnerable groups.</w:t>
      </w:r>
    </w:p>
    <w:p w14:paraId="0EE722DA" w14:textId="3679D725" w:rsidR="00CA0121" w:rsidRDefault="00CA0121" w:rsidP="00CA0121">
      <w:pPr>
        <w:jc w:val="both"/>
      </w:pPr>
      <w:r w:rsidRPr="00CA0121">
        <w:rPr>
          <w:b/>
          <w:bCs/>
        </w:rPr>
        <w:t>Future Work</w:t>
      </w:r>
      <w:r>
        <w:t xml:space="preserve">: Increasing the F1 score through more sophisticated models is the obvious way forward. Generalization tests on other vulnerable online communities could be conducted </w:t>
      </w:r>
      <w:r>
        <w:lastRenderedPageBreak/>
        <w:t>on forums for health conditions or financial struggles. Implementing the model into a live PII detection mechanism for social media networks holds immense practical importance.</w:t>
      </w:r>
    </w:p>
    <w:p w14:paraId="6D348F3A" w14:textId="77777777" w:rsidR="00CA0121" w:rsidRDefault="00CA0121" w:rsidP="00CA0121">
      <w:pPr>
        <w:jc w:val="both"/>
      </w:pPr>
    </w:p>
    <w:p w14:paraId="6A59E59E" w14:textId="77777777" w:rsidR="00BE3EDA" w:rsidRDefault="00BE3EDA" w:rsidP="00CA0121">
      <w:pPr>
        <w:jc w:val="both"/>
      </w:pPr>
    </w:p>
    <w:p w14:paraId="558D46A9" w14:textId="77777777" w:rsidR="004A293F" w:rsidRPr="004A293F" w:rsidRDefault="004A293F" w:rsidP="00CA0121">
      <w:pPr>
        <w:jc w:val="both"/>
      </w:pPr>
    </w:p>
    <w:p w14:paraId="33CB350A" w14:textId="77777777" w:rsidR="004A293F" w:rsidRPr="00FD3884" w:rsidRDefault="004A293F" w:rsidP="00CA0121">
      <w:pPr>
        <w:jc w:val="both"/>
      </w:pPr>
    </w:p>
    <w:p w14:paraId="29159BDB" w14:textId="77777777" w:rsidR="00FD3884" w:rsidRDefault="00FD3884" w:rsidP="00CA0121">
      <w:pPr>
        <w:jc w:val="both"/>
      </w:pPr>
    </w:p>
    <w:p w14:paraId="00D96470" w14:textId="77777777" w:rsidR="00FD3884" w:rsidRPr="0057685E" w:rsidRDefault="00FD3884" w:rsidP="00CA0121">
      <w:pPr>
        <w:jc w:val="both"/>
      </w:pPr>
    </w:p>
    <w:p w14:paraId="05DF6CD9" w14:textId="77777777" w:rsidR="0057685E" w:rsidRDefault="0057685E" w:rsidP="00CA0121">
      <w:pPr>
        <w:jc w:val="both"/>
      </w:pPr>
    </w:p>
    <w:p w14:paraId="110AF3B7" w14:textId="77777777" w:rsidR="0057685E" w:rsidRDefault="0057685E" w:rsidP="00CA0121">
      <w:pPr>
        <w:jc w:val="both"/>
      </w:pPr>
    </w:p>
    <w:p w14:paraId="0E042B3A" w14:textId="77777777" w:rsidR="0057685E" w:rsidRPr="00CA1DCE" w:rsidRDefault="0057685E" w:rsidP="00CA0121">
      <w:pPr>
        <w:jc w:val="both"/>
      </w:pPr>
    </w:p>
    <w:p w14:paraId="182B5D1A" w14:textId="77777777" w:rsidR="00CA1DCE" w:rsidRDefault="00CA1DCE" w:rsidP="00CA0121">
      <w:pPr>
        <w:jc w:val="both"/>
      </w:pPr>
    </w:p>
    <w:p w14:paraId="340899D7" w14:textId="77777777" w:rsidR="00CA1DCE" w:rsidRDefault="00CA1DCE" w:rsidP="006F4236"/>
    <w:sectPr w:rsidR="00CA1DCE" w:rsidSect="00CA0121">
      <w:footerReference w:type="default" r:id="rId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7BD57" w14:textId="77777777" w:rsidR="006D5775" w:rsidRDefault="006D5775" w:rsidP="00CA0121">
      <w:pPr>
        <w:spacing w:after="0" w:line="240" w:lineRule="auto"/>
      </w:pPr>
      <w:r>
        <w:separator/>
      </w:r>
    </w:p>
  </w:endnote>
  <w:endnote w:type="continuationSeparator" w:id="0">
    <w:p w14:paraId="33B94283" w14:textId="77777777" w:rsidR="006D5775" w:rsidRDefault="006D5775" w:rsidP="00CA0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841025"/>
      <w:docPartObj>
        <w:docPartGallery w:val="Page Numbers (Bottom of Page)"/>
        <w:docPartUnique/>
      </w:docPartObj>
    </w:sdtPr>
    <w:sdtEndPr>
      <w:rPr>
        <w:noProof/>
      </w:rPr>
    </w:sdtEndPr>
    <w:sdtContent>
      <w:p w14:paraId="15A99D88" w14:textId="3DFDF03D" w:rsidR="00CA0121" w:rsidRDefault="00CA01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AF28E2" w14:textId="77777777" w:rsidR="00CA0121" w:rsidRDefault="00CA0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8B131" w14:textId="77777777" w:rsidR="006D5775" w:rsidRDefault="006D5775" w:rsidP="00CA0121">
      <w:pPr>
        <w:spacing w:after="0" w:line="240" w:lineRule="auto"/>
      </w:pPr>
      <w:r>
        <w:separator/>
      </w:r>
    </w:p>
  </w:footnote>
  <w:footnote w:type="continuationSeparator" w:id="0">
    <w:p w14:paraId="275CFB9A" w14:textId="77777777" w:rsidR="006D5775" w:rsidRDefault="006D5775" w:rsidP="00CA01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36"/>
    <w:rsid w:val="00250491"/>
    <w:rsid w:val="004A293F"/>
    <w:rsid w:val="0057685E"/>
    <w:rsid w:val="005D33B4"/>
    <w:rsid w:val="006D5775"/>
    <w:rsid w:val="006F4236"/>
    <w:rsid w:val="007F4860"/>
    <w:rsid w:val="009A6F52"/>
    <w:rsid w:val="00A36007"/>
    <w:rsid w:val="00B14F5A"/>
    <w:rsid w:val="00BE3EDA"/>
    <w:rsid w:val="00CA0121"/>
    <w:rsid w:val="00CA1DCE"/>
    <w:rsid w:val="00FD3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102C"/>
  <w15:chartTrackingRefBased/>
  <w15:docId w15:val="{5B280344-5326-435E-BE59-26575F045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4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4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4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4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36"/>
    <w:rPr>
      <w:rFonts w:eastAsiaTheme="majorEastAsia" w:cstheme="majorBidi"/>
      <w:color w:val="272727" w:themeColor="text1" w:themeTint="D8"/>
    </w:rPr>
  </w:style>
  <w:style w:type="paragraph" w:styleId="Title">
    <w:name w:val="Title"/>
    <w:basedOn w:val="Normal"/>
    <w:next w:val="Normal"/>
    <w:link w:val="TitleChar"/>
    <w:uiPriority w:val="10"/>
    <w:qFormat/>
    <w:rsid w:val="006F4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36"/>
    <w:pPr>
      <w:spacing w:before="160"/>
      <w:jc w:val="center"/>
    </w:pPr>
    <w:rPr>
      <w:i/>
      <w:iCs/>
      <w:color w:val="404040" w:themeColor="text1" w:themeTint="BF"/>
    </w:rPr>
  </w:style>
  <w:style w:type="character" w:customStyle="1" w:styleId="QuoteChar">
    <w:name w:val="Quote Char"/>
    <w:basedOn w:val="DefaultParagraphFont"/>
    <w:link w:val="Quote"/>
    <w:uiPriority w:val="29"/>
    <w:rsid w:val="006F4236"/>
    <w:rPr>
      <w:i/>
      <w:iCs/>
      <w:color w:val="404040" w:themeColor="text1" w:themeTint="BF"/>
    </w:rPr>
  </w:style>
  <w:style w:type="paragraph" w:styleId="ListParagraph">
    <w:name w:val="List Paragraph"/>
    <w:basedOn w:val="Normal"/>
    <w:uiPriority w:val="34"/>
    <w:qFormat/>
    <w:rsid w:val="006F4236"/>
    <w:pPr>
      <w:ind w:left="720"/>
      <w:contextualSpacing/>
    </w:pPr>
  </w:style>
  <w:style w:type="character" w:styleId="IntenseEmphasis">
    <w:name w:val="Intense Emphasis"/>
    <w:basedOn w:val="DefaultParagraphFont"/>
    <w:uiPriority w:val="21"/>
    <w:qFormat/>
    <w:rsid w:val="006F4236"/>
    <w:rPr>
      <w:i/>
      <w:iCs/>
      <w:color w:val="0F4761" w:themeColor="accent1" w:themeShade="BF"/>
    </w:rPr>
  </w:style>
  <w:style w:type="paragraph" w:styleId="IntenseQuote">
    <w:name w:val="Intense Quote"/>
    <w:basedOn w:val="Normal"/>
    <w:next w:val="Normal"/>
    <w:link w:val="IntenseQuoteChar"/>
    <w:uiPriority w:val="30"/>
    <w:qFormat/>
    <w:rsid w:val="006F4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36"/>
    <w:rPr>
      <w:i/>
      <w:iCs/>
      <w:color w:val="0F4761" w:themeColor="accent1" w:themeShade="BF"/>
    </w:rPr>
  </w:style>
  <w:style w:type="character" w:styleId="IntenseReference">
    <w:name w:val="Intense Reference"/>
    <w:basedOn w:val="DefaultParagraphFont"/>
    <w:uiPriority w:val="32"/>
    <w:qFormat/>
    <w:rsid w:val="006F4236"/>
    <w:rPr>
      <w:b/>
      <w:bCs/>
      <w:smallCaps/>
      <w:color w:val="0F4761" w:themeColor="accent1" w:themeShade="BF"/>
      <w:spacing w:val="5"/>
    </w:rPr>
  </w:style>
  <w:style w:type="paragraph" w:styleId="Header">
    <w:name w:val="header"/>
    <w:basedOn w:val="Normal"/>
    <w:link w:val="HeaderChar"/>
    <w:uiPriority w:val="99"/>
    <w:unhideWhenUsed/>
    <w:rsid w:val="00CA0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121"/>
  </w:style>
  <w:style w:type="paragraph" w:styleId="Footer">
    <w:name w:val="footer"/>
    <w:basedOn w:val="Normal"/>
    <w:link w:val="FooterChar"/>
    <w:uiPriority w:val="99"/>
    <w:unhideWhenUsed/>
    <w:rsid w:val="00CA0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10</Pages>
  <Words>3228</Words>
  <Characters>18406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Sajjad S24-0669</dc:creator>
  <cp:keywords/>
  <dc:description/>
  <cp:lastModifiedBy>Laiba Sajjad S24-0669</cp:lastModifiedBy>
  <cp:revision>1</cp:revision>
  <dcterms:created xsi:type="dcterms:W3CDTF">2026-05-08T05:48:00Z</dcterms:created>
  <dcterms:modified xsi:type="dcterms:W3CDTF">2026-05-08T07:29:00Z</dcterms:modified>
</cp:coreProperties>
</file>