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Vad är Paratha:- traditionell indisk bröd av vete.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Chicken Tikka Rulle:- 65/-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Grillad kycklingfile i paratha med Lök, Koriander &amp; valfri sås.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Kofta Kebab Rulle:-65/-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Kryddad nötfärs biffar i paratha med Lök, Koriander &amp; valfri sås.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Pakora Rulle:-65/-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Friterade grönsaker i  paratha med Lök, Koriander &amp; valfri sås.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Tikka Masala:-75/-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Grillad kycklingfile med krämig tikka masala sås, serveras med ris.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Pakora Tallrik:- 40/-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Friterade grönsaker (blomkål, potatis, ärtor, lök) i kikärtsmjöl, med valfri sås.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Sås:-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Raita (yoghurt, gurka, tomat) - Mild       </w:t>
        <w:tab/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Mynta sås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Tamarin sås (söt-syrlig)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Stark sås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Drycka:-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Mango Lassi:- 25/-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 xml:space="preserve">Läsk:- 15/-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Kombo:- 120/-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kombinera 2 valfritt rulle med vallfri sås.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Barn meny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Vallfritt rulle:- 40/- 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Tikka Masala.-50/-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