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version-3.5-affichage-allégé"/>
    <w:p>
      <w:pPr>
        <w:pStyle w:val="Heading1"/>
      </w:pPr>
      <w:r>
        <w:t xml:space="preserve">Version 3.5 — affichage allégé</w:t>
      </w:r>
    </w:p>
    <w:p>
      <w:pPr>
        <w:pStyle w:val="FirstParagraph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appreciation-cadres-v3.5.html</w:t>
      </w:r>
      <w:r>
        <w:t xml:space="preserve"> </w:t>
      </w:r>
      <w:r>
        <w:t xml:space="preserve">(remplace la v3.4 ; mêmes formulaires et mêmes adresses).</w:t>
      </w:r>
    </w:p>
    <w:bookmarkStart w:id="20" w:name="ce-qui-change"/>
    <w:p>
      <w:pPr>
        <w:pStyle w:val="Heading2"/>
      </w:pPr>
      <w:r>
        <w:t xml:space="preserve">Ce qui change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que fait la v3.5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 de numéro de dossier sur un formulaire neuf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numéro n’apparaît qu’une fois le dossier connu de SharePoint (après un premier dépôt traité)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Fusionner l’aide-mémoire et « Comment remplir » et les mettre en évidence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seul onglet</w:t>
            </w:r>
            <w:r>
              <w:t xml:space="preserve"> </w:t>
            </w:r>
            <w:r>
              <w:rPr>
                <w:bCs/>
                <w:b/>
              </w:rPr>
              <w:t xml:space="preserve">❓ Comment remplir</w:t>
            </w:r>
            <w:r>
              <w:t xml:space="preserve">. On y accède par le bouton doré en tête de la barre de gauche et par l’encadré « 👋 Première fois ? » en haut du formulaire. La section « Pour commencer » ajoute 3 étapes : ouvrir sur le poste, type de poste, qui vous êtes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Retirer le rappel de l’échelle de l’aide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Retiré : l’échelle reste dans la section B du formulaire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Cocher qui l’on est et ne voir que ce qui nous concerne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le type de poste, un écran</w:t>
            </w:r>
            <w:r>
              <w:t xml:space="preserve"> </w:t>
            </w:r>
            <w:r>
              <w:rPr>
                <w:bCs/>
                <w:b/>
              </w:rPr>
              <w:t xml:space="preserve">« Qui êtes-vous ? »</w:t>
            </w:r>
            <w:r>
              <w:t xml:space="preserve"> </w:t>
            </w:r>
            <w:r>
              <w:t xml:space="preserve">propose 4 choix. Le choix se verrouille (« 🔓 Changer de rôle » au besoin) et reste gardé jusqu’à</w:t>
            </w:r>
            <w:r>
              <w:t xml:space="preserve"> </w:t>
            </w:r>
            <w:r>
              <w:rPr>
                <w:bCs/>
                <w:b/>
              </w:rPr>
              <w:t xml:space="preserve">Nouveau formulaire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Bouton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Retiré : les adresses sont inscrites dans le fichier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version seulement au bas de la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Retirée de l’en-tête, des pastilles, des cartes de choix et de la synthèse. Elle reste au pied de page (« Formulaire : … — Version du 15 octobre 2026 ») et au bas du PDF</w:t>
            </w:r>
          </w:p>
        </w:tc>
      </w:tr>
    </w:tbl>
    <w:bookmarkEnd w:id="20"/>
    <w:bookmarkStart w:id="21" w:name="ce-que-voit-chaque-rôle"/>
    <w:p>
      <w:pPr>
        <w:pStyle w:val="Heading2"/>
      </w:pPr>
      <w:r>
        <w:t xml:space="preserve">Ce que voit chaque rôle</w:t>
      </w:r>
    </w:p>
    <w:p>
      <w:pPr>
        <w:pStyle w:val="FirstParagraph"/>
      </w:pPr>
      <w:r>
        <w:t xml:space="preserve">Règle simple :</w:t>
      </w:r>
      <w:r>
        <w:t xml:space="preserve"> </w:t>
      </w:r>
      <w:r>
        <w:rPr>
          <w:bCs/>
          <w:b/>
        </w:rPr>
        <w:t xml:space="preserve">les sections réservées à un autre rôle sont cachées tant qu’elles sont vides.</w:t>
      </w:r>
      <w:r>
        <w:t xml:space="preserve"> </w:t>
      </w:r>
      <w:r>
        <w:t xml:space="preserve">Dès qu’elles sont remplies, elles apparaissent, en lecture seule, pour que chacun puisse en prendre connaissance avant de certifier ou d’approuver.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Voit tout le temps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Caché tant que c’est vide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 en appréciation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Introduction, identification, sections A à D, section F, sa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Cotes du supérieur, section E, évaluation globale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Supérieur(e) immédiat(e)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Tout, sauf ce qui est à droite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F,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Supérieur(e) hiérarchique et directeur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contenu du dossier, en lecture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E, F, évaluation globale, certification</w:t>
            </w:r>
          </w:p>
        </w:tc>
      </w:tr>
    </w:tbl>
    <w:bookmarkEnd w:id="21"/>
    <w:bookmarkStart w:id="22" w:name="inchangé-à-votre-demande"/>
    <w:p>
      <w:pPr>
        <w:pStyle w:val="Heading2"/>
      </w:pPr>
      <w:r>
        <w:t xml:space="preserve">Inchangé, à votre demande</w:t>
      </w:r>
    </w:p>
    <w:p>
      <w:pPr>
        <w:numPr>
          <w:ilvl w:val="0"/>
          <w:numId w:val="1001"/>
        </w:numPr>
        <w:pStyle w:val="Compact"/>
      </w:pPr>
      <w:r>
        <w:t xml:space="preserve">Ordre des postures selon le PBRI : Performant, Bienveillant, Responsable, Innovant.</w:t>
      </w:r>
    </w:p>
    <w:p>
      <w:pPr>
        <w:numPr>
          <w:ilvl w:val="0"/>
          <w:numId w:val="1001"/>
        </w:numPr>
        <w:pStyle w:val="Compact"/>
      </w:pPr>
      <w:r>
        <w:t xml:space="preserve">Cadre sans équipe, section C : la question du Word du 15 octobre.</w:t>
      </w:r>
    </w:p>
    <w:p>
      <w:pPr>
        <w:numPr>
          <w:ilvl w:val="0"/>
          <w:numId w:val="1001"/>
        </w:numPr>
        <w:pStyle w:val="Compact"/>
      </w:pPr>
      <w:r>
        <w:t xml:space="preserve">« Pour chacune des compétences suivantes, donnez… » : avec la virgule.</w:t>
      </w:r>
    </w:p>
    <w:p>
      <w:pPr>
        <w:pStyle w:val="FirstParagraph"/>
      </w:pPr>
      <w:r>
        <w:t xml:space="preserve">Testé le 19 octobre 2026 en navigateur automatisé, sans erreur :</w:t>
      </w:r>
      <w:r>
        <w:t xml:space="preserve"> </w:t>
      </w:r>
      <w:r>
        <w:t xml:space="preserve">- les 4 rôles ;</w:t>
      </w:r>
      <w:r>
        <w:t xml:space="preserve"> </w:t>
      </w:r>
      <w:r>
        <w:t xml:space="preserve">- le rôle gardé après actualisation, puis effacé par « Nouveau formulaire » ;</w:t>
      </w:r>
      <w:r>
        <w:t xml:space="preserve"> </w:t>
      </w:r>
      <w:r>
        <w:t xml:space="preserve">- l’aperçu SharePoint isolé ;</w:t>
      </w:r>
      <w:r>
        <w:t xml:space="preserve"> </w:t>
      </w:r>
      <w:r>
        <w:t xml:space="preserve">- l’usage sur le poste ;</w:t>
      </w:r>
      <w:r>
        <w:t xml:space="preserve"> </w:t>
      </w:r>
      <w:r>
        <w:t xml:space="preserve">- le PDF.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2026-10-19T14:00:36Z</dcterms:created>
  <dcterms:modified xsi:type="dcterms:W3CDTF">2026-10-19T14:00:36Z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