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Guide</w:t>
      </w:r>
      <w:r>
        <w:t xml:space="preserve"> </w:t>
      </w:r>
      <w:r>
        <w:t xml:space="preserve">d’utilisation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Pour</w:t>
      </w:r>
      <w:r>
        <w:t xml:space="preserve"> </w:t>
      </w:r>
      <w:r>
        <w:t xml:space="preserve">les</w:t>
      </w:r>
      <w:r>
        <w:t xml:space="preserve"> </w:t>
      </w:r>
      <w:r>
        <w:t xml:space="preserve">personnes</w:t>
      </w:r>
      <w:r>
        <w:t xml:space="preserve"> </w:t>
      </w:r>
      <w:r>
        <w:t xml:space="preserve">en</w:t>
      </w:r>
      <w:r>
        <w:t xml:space="preserve"> </w:t>
      </w:r>
      <w:r>
        <w:t xml:space="preserve">appréciation</w:t>
      </w:r>
      <w:r>
        <w:t xml:space="preserve"> </w:t>
      </w:r>
      <w:r>
        <w:t xml:space="preserve">et</w:t>
      </w:r>
      <w:r>
        <w:t xml:space="preserve"> </w:t>
      </w:r>
      <w:r>
        <w:t xml:space="preserve">les</w:t>
      </w:r>
      <w:r>
        <w:t xml:space="preserve"> </w:t>
      </w:r>
      <w:r>
        <w:t xml:space="preserve">gestionnaires</w:t>
      </w:r>
      <w:r>
        <w:t xml:space="preserve"> </w:t>
      </w:r>
      <w:r>
        <w:t xml:space="preserve">(formulaires</w:t>
      </w:r>
      <w:r>
        <w:t xml:space="preserve"> </w:t>
      </w:r>
      <w:r>
        <w:t xml:space="preserve">du</w:t>
      </w:r>
      <w:r>
        <w:t xml:space="preserve"> </w:t>
      </w:r>
      <w:r>
        <w:t xml:space="preserve">15</w:t>
      </w:r>
      <w:r>
        <w:t xml:space="preserve"> </w:t>
      </w:r>
      <w:r>
        <w:t xml:space="preserve">octobre</w:t>
      </w:r>
      <w:r>
        <w:t xml:space="preserve"> </w:t>
      </w:r>
      <w:r>
        <w:t xml:space="preserve">2026)</w:t>
      </w:r>
    </w:p>
    <w:bookmarkStart w:id="23" w:name="en-bref"/>
    <w:p>
      <w:pPr>
        <w:pStyle w:val="Heading1"/>
      </w:pPr>
      <w:r>
        <w:t xml:space="preserve">En bref</w:t>
      </w:r>
    </w:p>
    <w:p>
      <w:pPr>
        <w:pStyle w:val="FirstParagraph"/>
      </w:pPr>
      <w:r>
        <w:t xml:space="preserve">L’appréciation de la contribution se fait maintenant</w:t>
      </w:r>
      <w:r>
        <w:t xml:space="preserve"> </w:t>
      </w:r>
      <w:r>
        <w:rPr>
          <w:bCs/>
          <w:b/>
        </w:rPr>
        <w:t xml:space="preserve">dans une application</w:t>
      </w:r>
      <w:r>
        <w:t xml:space="preserve">, et non plus dans un document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seul dossier</w:t>
      </w:r>
      <w:r>
        <w:t xml:space="preserve"> </w:t>
      </w:r>
      <w:r>
        <w:t xml:space="preserve">par appréciation, conservé dans SharePoint de la Ville.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Vous ne voyez que vos dossiers</w:t>
      </w:r>
      <w:r>
        <w:t xml:space="preserve"> </w:t>
      </w:r>
      <w:r>
        <w:t xml:space="preserve">: ceux où vous êtes la personne en appréciation, son supérieur ou son directeur.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L’application avise automatiquement</w:t>
      </w:r>
      <w:r>
        <w:t xml:space="preserve"> </w:t>
      </w:r>
      <w:r>
        <w:t xml:space="preserve">la bonne personne à chaque étape, par courriel.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Aucun fichier à envoyer</w:t>
      </w:r>
      <w:r>
        <w:t xml:space="preserve"> </w:t>
      </w:r>
      <w:r>
        <w:t xml:space="preserve">par courriel.</w:t>
      </w:r>
    </w:p>
    <w:p>
      <w:pPr>
        <w:pStyle w:val="FirstParagraph"/>
      </w:pPr>
      <w:r>
        <w:rPr>
          <w:bCs/>
          <w:b/>
        </w:rPr>
        <w:t xml:space="preserve">Pour ouvrir l’application :</w:t>
      </w:r>
      <w:r>
        <w:t xml:space="preserve"> </w:t>
      </w:r>
      <w:r>
        <w:rPr>
          <w:iCs/>
          <w:i/>
        </w:rPr>
        <w:t xml:space="preserve">[lien de l’application]</w:t>
      </w:r>
      <w:r>
        <w:t xml:space="preserve">. Vous pouvez l’ajouter à vos favoris. Elle s’ouvre dans votre navigateur, avec votre compte de la Ville, sans mot de passe à créer.</w:t>
      </w:r>
    </w:p>
    <w:p>
      <w:pPr>
        <w:pStyle w:val="CaptionedFigure"/>
      </w:pPr>
      <w:r>
        <w:drawing>
          <wp:inline>
            <wp:extent cx="5334000" cy="2923698"/>
            <wp:effectExtent b="0" l="0" r="0" t="0"/>
            <wp:docPr descr="Le circuit d’une appréciation" title="" id="21" name="Picture"/>
            <a:graphic>
              <a:graphicData uri="http://schemas.openxmlformats.org/drawingml/2006/picture">
                <pic:pic>
                  <pic:nvPicPr>
                    <pic:cNvPr descr="1-Circuit-des-etap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 circuit d’une appréciation</w:t>
      </w:r>
    </w:p>
    <w:bookmarkEnd w:id="23"/>
    <w:bookmarkStart w:id="24" w:name="lécran-mes-dossiers"/>
    <w:p>
      <w:pPr>
        <w:pStyle w:val="Heading1"/>
      </w:pPr>
      <w:r>
        <w:t xml:space="preserve">1. L’écran « Mes dossiers »</w:t>
      </w:r>
    </w:p>
    <w:p>
      <w:pPr>
        <w:pStyle w:val="FirstParagraph"/>
      </w:pPr>
      <w:r>
        <w:t xml:space="preserve">C’est l’écran d’accueil. Vous y voyez</w:t>
      </w:r>
      <w:r>
        <w:t xml:space="preserve"> </w:t>
      </w:r>
      <w:r>
        <w:rPr>
          <w:bCs/>
          <w:b/>
        </w:rPr>
        <w:t xml:space="preserve">toutes les appréciations qui vous concernent</w:t>
      </w:r>
      <w:r>
        <w:t xml:space="preserve">, avec votre rôle, le statut et la date de la dernière modification.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quoi il 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Rechercher un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Trouver un dossier par le nom de la personne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Tous · En cours · À approuver par moi · Complétés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Filtrer la liste.</w:t>
            </w:r>
            <w:r>
              <w:t xml:space="preserve"> </w:t>
            </w:r>
            <w:r>
              <w:rPr>
                <w:bCs/>
                <w:b/>
              </w:rPr>
              <w:t xml:space="preserve">« À approuver par moi »</w:t>
            </w:r>
            <w:r>
              <w:t xml:space="preserve"> </w:t>
            </w:r>
            <w:r>
              <w:t xml:space="preserve">montre les dossiers qui attendent</w:t>
            </w:r>
            <w:r>
              <w:t xml:space="preserve"> </w:t>
            </w:r>
            <w:r>
              <w:rPr>
                <w:bCs/>
                <w:b/>
              </w:rPr>
              <w:t xml:space="preserve">votre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Ouvrir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Ouvrir le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📝 Nouveau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Commencer</w:t>
            </w:r>
            <w:r>
              <w:t xml:space="preserve"> </w:t>
            </w:r>
            <w:r>
              <w:rPr>
                <w:bCs/>
                <w:b/>
              </w:rPr>
              <w:t xml:space="preserve">votre</w:t>
            </w:r>
            <w:r>
              <w:t xml:space="preserve"> </w:t>
            </w:r>
            <w:r>
              <w:t xml:space="preserve">appréciation (personne en appréciation seulement)</w:t>
            </w:r>
          </w:p>
        </w:tc>
      </w:tr>
    </w:tbl>
    <w:bookmarkEnd w:id="24"/>
    <w:bookmarkStart w:id="30" w:name="personne-en-appréciation-vos-étapes"/>
    <w:p>
      <w:pPr>
        <w:pStyle w:val="Heading1"/>
      </w:pPr>
      <w:r>
        <w:t xml:space="preserve">2. Personne en appréciation : vos étapes</w:t>
      </w:r>
    </w:p>
    <w:bookmarkStart w:id="25" w:name="étape-1-commencer-et-remplir"/>
    <w:p>
      <w:pPr>
        <w:pStyle w:val="Heading2"/>
      </w:pPr>
      <w:r>
        <w:t xml:space="preserve">Étape 1 — Commencer et remplir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📝 Nouveau formulaire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 haut à gauche,</w:t>
      </w:r>
      <w:r>
        <w:t xml:space="preserve"> </w:t>
      </w:r>
      <w:r>
        <w:rPr>
          <w:bCs/>
          <w:b/>
        </w:rPr>
        <w:t xml:space="preserve">« Vous êtes »</w:t>
      </w:r>
      <w:r>
        <w:t xml:space="preserve"> </w:t>
      </w:r>
      <w:r>
        <w:t xml:space="preserve">indique</w:t>
      </w:r>
      <w:r>
        <w:t xml:space="preserve"> </w:t>
      </w:r>
      <w:r>
        <w:rPr>
          <w:bCs/>
          <w:b/>
        </w:rPr>
        <w:t xml:space="preserve">Personne en appréciation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Choisissez votre</w:t>
      </w:r>
      <w:r>
        <w:t xml:space="preserve"> </w:t>
      </w:r>
      <w:r>
        <w:rPr>
          <w:bCs/>
          <w:b/>
        </w:rPr>
        <w:t xml:space="preserve">type de poste</w:t>
      </w:r>
      <w:r>
        <w:t xml:space="preserve"> 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Cadre avec équipe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Cadre sans équipe</w:t>
      </w:r>
      <w:r>
        <w:t xml:space="preserve"> 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Professionnel non syndiqué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L’application affiche le formulaire qui correspond.</w:t>
      </w:r>
    </w:p>
    <w:p>
      <w:pPr>
        <w:numPr>
          <w:ilvl w:val="0"/>
          <w:numId w:val="1002"/>
        </w:numPr>
        <w:pStyle w:val="Compact"/>
      </w:pPr>
      <w:r>
        <w:t xml:space="preserve">Vérifiez l’</w:t>
      </w:r>
      <w:r>
        <w:rPr>
          <w:bCs/>
          <w:b/>
        </w:rPr>
        <w:t xml:space="preserve">identification</w:t>
      </w:r>
      <w:r>
        <w:t xml:space="preserve">. Votre nom et votre poste sont proposés automatiquement : corrigez-les au besoin. Inscrivez votre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et cochez le</w:t>
      </w:r>
      <w:r>
        <w:t xml:space="preserve"> </w:t>
      </w:r>
      <w:r>
        <w:rPr>
          <w:bCs/>
          <w:b/>
        </w:rPr>
        <w:t xml:space="preserve">type de rencontre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Remplissez les sections 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: vos objectifs de l’année en cours et de l’année à venir. Utilisez</w:t>
      </w:r>
      <w:r>
        <w:t xml:space="preserve"> </w:t>
      </w:r>
      <w:r>
        <w:rPr>
          <w:bCs/>
          <w:b/>
        </w:rPr>
        <w:t xml:space="preserve">+ Ajouter une ligne</w:t>
      </w:r>
      <w:r>
        <w:t xml:space="preserve"> </w:t>
      </w:r>
      <w:r>
        <w:t xml:space="preserve">au besoin.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: vos postures de leadership (cadres) ou vos compétences (professionnels), avec vos cotes et vos exemples.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: cochez les thèmes ayant fait l’objet d’actions particulières, et donnez des exemples.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: vos actions de développement passées et vos nouveaux besoins.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: votre bilan de l’année.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☁️ Enregistrer et déposer</w:t>
      </w:r>
      <w:r>
        <w:t xml:space="preserve">. Un message vert confirme l’enregistrement.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Enregistrez souvent.</w:t>
      </w:r>
      <w:r>
        <w:t xml:space="preserve"> </w:t>
      </w:r>
      <w:r>
        <w:t xml:space="preserve">Vous pouvez fermer l’application et revenir plus tard : ouvrez le dossier dans</w:t>
      </w:r>
      <w:r>
        <w:t xml:space="preserve"> </w:t>
      </w:r>
      <w:r>
        <w:rPr>
          <w:bCs/>
          <w:b/>
        </w:rPr>
        <w:t xml:space="preserve">Mes dossiers</w:t>
      </w:r>
      <w:r>
        <w:t xml:space="preserve">. Votre</w:t>
      </w:r>
      <w:r>
        <w:t xml:space="preserve"> </w:t>
      </w:r>
      <w:r>
        <w:rPr>
          <w:bCs/>
          <w:b/>
        </w:rPr>
        <w:t xml:space="preserve">supérieur(e) immédiat(e)</w:t>
      </w:r>
      <w:r>
        <w:t xml:space="preserve"> </w:t>
      </w:r>
      <w:r>
        <w:t xml:space="preserve">et votre</w:t>
      </w:r>
      <w:r>
        <w:t xml:space="preserve"> </w:t>
      </w:r>
      <w:r>
        <w:rPr>
          <w:bCs/>
          <w:b/>
        </w:rPr>
        <w:t xml:space="preserve">supérieur(e) hiérarchique</w:t>
      </w:r>
      <w:r>
        <w:t xml:space="preserve"> </w:t>
      </w:r>
      <w:r>
        <w:t xml:space="preserve">sont trouvés automatiquement dans l’annuaire, au premier enregistrement.</w:t>
      </w:r>
    </w:p>
    <w:p>
      <w:pPr>
        <w:pStyle w:val="BlockText"/>
      </w:pPr>
      <w:r>
        <w:t xml:space="preserve">❓ Le bouton</w:t>
      </w:r>
      <w:r>
        <w:t xml:space="preserve"> </w:t>
      </w:r>
      <w:r>
        <w:rPr>
          <w:bCs/>
          <w:b/>
        </w:rPr>
        <w:t xml:space="preserve">Comment remplir ce formulaire</w:t>
      </w:r>
      <w:r>
        <w:t xml:space="preserve"> </w:t>
      </w:r>
      <w:r>
        <w:t xml:space="preserve">(en haut à gauche) explique chaque section en 2 minutes.</w:t>
      </w:r>
    </w:p>
    <w:bookmarkEnd w:id="25"/>
    <w:bookmarkStart w:id="26" w:name="étape-2-aviser-votre-supérieure"/>
    <w:p>
      <w:pPr>
        <w:pStyle w:val="Heading2"/>
      </w:pPr>
      <w:r>
        <w:t xml:space="preserve">Étape 2 — Aviser votre supérieur(e)</w:t>
      </w:r>
    </w:p>
    <w:p>
      <w:pPr>
        <w:pStyle w:val="FirstParagraph"/>
      </w:pPr>
      <w:r>
        <w:t xml:space="preserve">Quand votre partie est prête :</w:t>
      </w:r>
    </w:p>
    <w:p>
      <w:pPr>
        <w:numPr>
          <w:ilvl w:val="0"/>
          <w:numId w:val="1005"/>
        </w:numPr>
        <w:pStyle w:val="Compact"/>
      </w:pPr>
      <w:r>
        <w:t xml:space="preserve">Allez à la</w:t>
      </w:r>
      <w:r>
        <w:t xml:space="preserve"> </w:t>
      </w:r>
      <w:r>
        <w:rPr>
          <w:bCs/>
          <w:b/>
        </w:rPr>
        <w:t xml:space="preserve">section 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Cliquez sur le bouton</w:t>
      </w:r>
      <w:r>
        <w:t xml:space="preserve"> </w:t>
      </w:r>
      <w:r>
        <w:rPr>
          <w:bCs/>
          <w:b/>
        </w:rPr>
        <w:t xml:space="preserve">Aviser</w:t>
      </w:r>
      <w:r>
        <w:t xml:space="preserve">.</w:t>
      </w:r>
    </w:p>
    <w:p>
      <w:pPr>
        <w:pStyle w:val="FirstParagraph"/>
      </w:pPr>
      <w:r>
        <w:t xml:space="preserve">Votre supérieur(e) immédiat(e) reçoit un courriel avec un lien vers votre dossier.</w:t>
      </w:r>
      <w:r>
        <w:t xml:space="preserve"> </w:t>
      </w:r>
      <w:r>
        <w:rPr>
          <w:bCs/>
          <w:b/>
        </w:rPr>
        <w:t xml:space="preserve">Vous pouvez encore modifier</w:t>
      </w:r>
      <w:r>
        <w:t xml:space="preserve"> </w:t>
      </w:r>
      <w:r>
        <w:t xml:space="preserve">votre contenu ensuite.</w:t>
      </w:r>
    </w:p>
    <w:bookmarkEnd w:id="26"/>
    <w:bookmarkStart w:id="27" w:name="étape-3-la-rencontre"/>
    <w:p>
      <w:pPr>
        <w:pStyle w:val="Heading2"/>
      </w:pPr>
      <w:r>
        <w:t xml:space="preserve">Étape 3 — La rencontre</w:t>
      </w:r>
    </w:p>
    <w:p>
      <w:pPr>
        <w:pStyle w:val="FirstParagraph"/>
      </w:pPr>
      <w:r>
        <w:t xml:space="preserve">Vous échangez avec votre supérieur(e). Ajustez votre dossier au besoin, puis</w:t>
      </w:r>
      <w:r>
        <w:t xml:space="preserve"> </w:t>
      </w:r>
      <w:r>
        <w:rPr>
          <w:bCs/>
          <w:b/>
        </w:rPr>
        <w:t xml:space="preserve">enregistrez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 un directeur ou une directrice doit approuver :</w:t>
      </w:r>
      <w:r>
        <w:t xml:space="preserve"> </w:t>
      </w:r>
      <w:r>
        <w:t xml:space="preserve">dans la section G, cochez</w:t>
      </w:r>
      <w:r>
        <w:t xml:space="preserve"> </w:t>
      </w:r>
      <w:r>
        <w:rPr>
          <w:bCs/>
          <w:b/>
        </w:rPr>
        <w:t xml:space="preserve">« Approbation du directeur requise »</w:t>
      </w:r>
      <w:r>
        <w:t xml:space="preserve"> </w:t>
      </w:r>
      <w:r>
        <w:t xml:space="preserve">et choisissez la personne. Ce choix est possible jusqu’à la certification.</w:t>
      </w:r>
    </w:p>
    <w:bookmarkEnd w:id="27"/>
    <w:bookmarkStart w:id="28" w:name="étape-4-certifier-et-soumettre"/>
    <w:p>
      <w:pPr>
        <w:pStyle w:val="Heading2"/>
      </w:pPr>
      <w:r>
        <w:t xml:space="preserve">Étape 4 — Certifier et soumettre</w:t>
      </w:r>
    </w:p>
    <w:p>
      <w:pPr>
        <w:numPr>
          <w:ilvl w:val="0"/>
          <w:numId w:val="1006"/>
        </w:numPr>
        <w:pStyle w:val="Compact"/>
      </w:pPr>
      <w:r>
        <w:t xml:space="preserve">Dans la</w:t>
      </w:r>
      <w:r>
        <w:t xml:space="preserve"> </w:t>
      </w:r>
      <w:r>
        <w:rPr>
          <w:bCs/>
          <w:b/>
        </w:rPr>
        <w:t xml:space="preserve">section G</w:t>
      </w:r>
      <w:r>
        <w:t xml:space="preserve">, cochez la case de confirmation.</w:t>
      </w:r>
    </w:p>
    <w:p>
      <w:pPr>
        <w:numPr>
          <w:ilvl w:val="0"/>
          <w:numId w:val="1006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Certifier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À partir de ce moment, votre contenu est verrouillé.</w:t>
      </w:r>
      <w:r>
        <w:t xml:space="preserve"> </w:t>
      </w:r>
      <w:r>
        <w:t xml:space="preserve">Votre supérieur(e) immédiat(e) reçoit « À approuver ».</w:t>
      </w:r>
    </w:p>
    <w:bookmarkEnd w:id="28"/>
    <w:bookmarkStart w:id="29" w:name="ensuite"/>
    <w:p>
      <w:pPr>
        <w:pStyle w:val="Heading2"/>
      </w:pPr>
      <w:r>
        <w:t xml:space="preserve">Ensuite</w:t>
      </w:r>
    </w:p>
    <w:p>
      <w:pPr>
        <w:pStyle w:val="FirstParagraph"/>
      </w:pPr>
      <w:r>
        <w:t xml:space="preserve">Vous suivez l’avancement dans la</w:t>
      </w:r>
      <w:r>
        <w:t xml:space="preserve"> </w:t>
      </w:r>
      <w:r>
        <w:rPr>
          <w:bCs/>
          <w:b/>
        </w:rPr>
        <w:t xml:space="preserve">barre d’étapes</w:t>
      </w:r>
      <w:r>
        <w:t xml:space="preserve">, en haut du formulaire. Quand le dossier est</w:t>
      </w:r>
      <w:r>
        <w:t xml:space="preserve"> </w:t>
      </w:r>
      <w:r>
        <w:rPr>
          <w:bCs/>
          <w:b/>
        </w:rPr>
        <w:t xml:space="preserve">Complété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vous recevez un courriel ;</w:t>
      </w:r>
    </w:p>
    <w:p>
      <w:pPr>
        <w:numPr>
          <w:ilvl w:val="0"/>
          <w:numId w:val="1007"/>
        </w:numPr>
        <w:pStyle w:val="Compact"/>
      </w:pPr>
      <w:r>
        <w:t xml:space="preserve">le dossier passe en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 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vous pouvez en tout temps produire le</w:t>
      </w:r>
      <w:r>
        <w:t xml:space="preserve"> </w:t>
      </w:r>
      <w:r>
        <w:rPr>
          <w:bCs/>
          <w:b/>
        </w:rPr>
        <w:t xml:space="preserve">PDF</w:t>
      </w:r>
      <w:r>
        <w:t xml:space="preserve">.</w:t>
      </w:r>
    </w:p>
    <w:bookmarkEnd w:id="29"/>
    <w:bookmarkEnd w:id="30"/>
    <w:bookmarkStart w:id="31" w:name="supérieure-immédiate"/>
    <w:p>
      <w:pPr>
        <w:pStyle w:val="Heading1"/>
      </w:pPr>
      <w:r>
        <w:t xml:space="preserve">3. Supérieur(e) immédiat(e)</w:t>
      </w:r>
    </w:p>
    <w:p>
      <w:pPr>
        <w:numPr>
          <w:ilvl w:val="0"/>
          <w:numId w:val="1008"/>
        </w:numPr>
        <w:pStyle w:val="Compact"/>
      </w:pPr>
      <w:r>
        <w:t xml:space="preserve">Vous recevez un</w:t>
      </w:r>
      <w:r>
        <w:t xml:space="preserve"> </w:t>
      </w:r>
      <w:r>
        <w:rPr>
          <w:bCs/>
          <w:b/>
        </w:rPr>
        <w:t xml:space="preserve">courriel</w:t>
      </w:r>
      <w:r>
        <w:t xml:space="preserve"> </w:t>
      </w:r>
      <w:r>
        <w:t xml:space="preserve">: « prête pour votre consultation » après l’avis, puis « À approuver » après la certification. Cliquez sur le lien, ou ouvrez</w:t>
      </w:r>
      <w:r>
        <w:t xml:space="preserve"> </w:t>
      </w:r>
      <w:r>
        <w:rPr>
          <w:bCs/>
          <w:b/>
        </w:rPr>
        <w:t xml:space="preserve">Mes dossiers › À approuver par moi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L’application reconnaît votre rôle</w:t>
      </w:r>
      <w:r>
        <w:t xml:space="preserve"> </w:t>
      </w:r>
      <w:r>
        <w:rPr>
          <w:bCs/>
          <w:b/>
        </w:rPr>
        <w:t xml:space="preserve">automatiquement</w:t>
      </w:r>
      <w:r>
        <w:t xml:space="preserve"> </w:t>
      </w:r>
      <w:r>
        <w:t xml:space="preserve">: « Vous êtes : Supérieur(e) immédiat(e) ».</w:t>
      </w:r>
    </w:p>
    <w:p>
      <w:pPr>
        <w:numPr>
          <w:ilvl w:val="0"/>
          <w:numId w:val="1008"/>
        </w:numPr>
        <w:pStyle w:val="Compact"/>
      </w:pPr>
      <w:r>
        <w:t xml:space="preserve">Avant la certification, vous pouvez compléter :</w:t>
      </w:r>
    </w:p>
    <w:p>
      <w:pPr>
        <w:numPr>
          <w:ilvl w:val="1"/>
          <w:numId w:val="1009"/>
        </w:numPr>
        <w:pStyle w:val="Compact"/>
      </w:pPr>
      <w:r>
        <w:t xml:space="preserve">l’identification ;</w:t>
      </w:r>
    </w:p>
    <w:p>
      <w:pPr>
        <w:numPr>
          <w:ilvl w:val="1"/>
          <w:numId w:val="1009"/>
        </w:numPr>
        <w:pStyle w:val="Compact"/>
      </w:pPr>
      <w:r>
        <w:t xml:space="preserve">les sections A, C et D ;</w:t>
      </w:r>
    </w:p>
    <w:p>
      <w:pPr>
        <w:numPr>
          <w:ilvl w:val="1"/>
          <w:numId w:val="1009"/>
        </w:numPr>
        <w:pStyle w:val="Compact"/>
      </w:pPr>
      <w:r>
        <w:t xml:space="preserve">les commentaires de la section B.</w:t>
      </w:r>
    </w:p>
    <w:p>
      <w:pPr>
        <w:numPr>
          <w:ilvl w:val="0"/>
          <w:numId w:val="1008"/>
        </w:numPr>
        <w:pStyle w:val="Compact"/>
      </w:pPr>
      <w:r>
        <w:t xml:space="preserve">Jusqu’à</w:t>
      </w:r>
      <w:r>
        <w:t xml:space="preserve"> </w:t>
      </w:r>
      <w:r>
        <w:rPr>
          <w:bCs/>
          <w:b/>
        </w:rPr>
        <w:t xml:space="preserve">votre approbation</w:t>
      </w:r>
      <w:r>
        <w:t xml:space="preserve">, vous remplissez 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vos cotes</w:t>
      </w:r>
      <w:r>
        <w:t xml:space="preserve"> </w:t>
      </w:r>
      <w:r>
        <w:t xml:space="preserve">dans la section B (colonne du supérieur) ;</w:t>
      </w:r>
    </w:p>
    <w:p>
      <w:pPr>
        <w:numPr>
          <w:ilvl w:val="1"/>
          <w:numId w:val="1010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bilan annuel (section E)</w:t>
      </w:r>
      <w:r>
        <w:t xml:space="preserve"> 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l’</w:t>
      </w:r>
      <w:r>
        <w:rPr>
          <w:bCs/>
          <w:b/>
        </w:rPr>
        <w:t xml:space="preserve">évaluation globale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Après la certification, allez à la</w:t>
      </w:r>
      <w:r>
        <w:t xml:space="preserve"> </w:t>
      </w:r>
      <w:r>
        <w:rPr>
          <w:bCs/>
          <w:b/>
        </w:rPr>
        <w:t xml:space="preserve">section G</w:t>
      </w:r>
      <w:r>
        <w:t xml:space="preserve">, cochez la case de confirmation et cliquez sur</w:t>
      </w:r>
      <w:r>
        <w:t xml:space="preserve"> </w:t>
      </w:r>
      <w:r>
        <w:rPr>
          <w:bCs/>
          <w:b/>
        </w:rPr>
        <w:t xml:space="preserve">Approuver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Le supérieur hiérarchique reçoit alors « À approuver ».</w:t>
      </w:r>
    </w:p>
    <w:bookmarkEnd w:id="31"/>
    <w:bookmarkStart w:id="35" w:name="Xe18bd1589417476c890281b96b380bf8df60dc5"/>
    <w:p>
      <w:pPr>
        <w:pStyle w:val="Heading1"/>
      </w:pPr>
      <w:r>
        <w:t xml:space="preserve">4. Supérieur(e) hiérarchique et directeur ou directrice</w:t>
      </w:r>
    </w:p>
    <w:p>
      <w:pPr>
        <w:numPr>
          <w:ilvl w:val="0"/>
          <w:numId w:val="1011"/>
        </w:numPr>
        <w:pStyle w:val="Compact"/>
      </w:pPr>
      <w:r>
        <w:t xml:space="preserve">Vous recevez « À approuver » par courriel, avec le lien vers le dossier.</w:t>
      </w:r>
    </w:p>
    <w:p>
      <w:pPr>
        <w:numPr>
          <w:ilvl w:val="0"/>
          <w:numId w:val="1011"/>
        </w:numPr>
        <w:pStyle w:val="Compact"/>
      </w:pPr>
      <w:r>
        <w:t xml:space="preserve">Prenez connaissance du dossier. La</w:t>
      </w:r>
      <w:r>
        <w:t xml:space="preserve"> </w:t>
      </w:r>
      <w:r>
        <w:rPr>
          <w:bCs/>
          <w:b/>
        </w:rPr>
        <w:t xml:space="preserve">barre d’étapes</w:t>
      </w:r>
      <w:r>
        <w:t xml:space="preserve"> </w:t>
      </w:r>
      <w:r>
        <w:t xml:space="preserve">montre où il en est, et</w:t>
      </w:r>
      <w:r>
        <w:t xml:space="preserve"> </w:t>
      </w:r>
      <w:r>
        <w:rPr>
          <w:bCs/>
          <w:b/>
        </w:rPr>
        <w:t xml:space="preserve">🖨️ Aperçu PDF</w:t>
      </w:r>
      <w:r>
        <w:t xml:space="preserve"> </w:t>
      </w:r>
      <w:r>
        <w:t xml:space="preserve">en donne une version complète à lire.</w:t>
      </w:r>
    </w:p>
    <w:p>
      <w:pPr>
        <w:numPr>
          <w:ilvl w:val="0"/>
          <w:numId w:val="1011"/>
        </w:numPr>
        <w:pStyle w:val="Compact"/>
      </w:pPr>
      <w:r>
        <w:t xml:space="preserve">Dans la</w:t>
      </w:r>
      <w:r>
        <w:t xml:space="preserve"> </w:t>
      </w:r>
      <w:r>
        <w:rPr>
          <w:bCs/>
          <w:b/>
        </w:rPr>
        <w:t xml:space="preserve">section G</w:t>
      </w:r>
      <w:r>
        <w:t xml:space="preserve">, cochez la case de confirmation et cliquez sur</w:t>
      </w:r>
      <w:r>
        <w:t xml:space="preserve"> </w:t>
      </w:r>
      <w:r>
        <w:rPr>
          <w:bCs/>
          <w:b/>
        </w:rPr>
        <w:t xml:space="preserve">Approuver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Sans directeur requis :</w:t>
      </w:r>
      <w:r>
        <w:t xml:space="preserve"> </w:t>
      </w:r>
      <w:r>
        <w:t xml:space="preserve">l’approbation du supérieur hiérarchique</w:t>
      </w:r>
      <w:r>
        <w:t xml:space="preserve"> </w:t>
      </w:r>
      <w:r>
        <w:rPr>
          <w:bCs/>
          <w:b/>
        </w:rPr>
        <w:t xml:space="preserve">termine</w:t>
      </w:r>
      <w:r>
        <w:t xml:space="preserve"> </w:t>
      </w:r>
      <w:r>
        <w:t xml:space="preserve">le dossier (statut « Complété »).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Avec directeur requis :</w:t>
      </w:r>
      <w:r>
        <w:t xml:space="preserve"> </w:t>
      </w:r>
      <w:r>
        <w:t xml:space="preserve">le directeur ou la directrice reçoit « À approuver » et approuve en dernier.</w:t>
      </w:r>
    </w:p>
    <w:p>
      <w:pPr>
        <w:pStyle w:val="FirstParagraph"/>
      </w:pPr>
      <w:r>
        <w:rPr>
          <w:bCs/>
          <w:b/>
        </w:rPr>
        <w:t xml:space="preserve">À « Complété », tout est automatique :</w:t>
      </w:r>
    </w:p>
    <w:p>
      <w:pPr>
        <w:numPr>
          <w:ilvl w:val="0"/>
          <w:numId w:val="1013"/>
        </w:numPr>
        <w:pStyle w:val="Compact"/>
      </w:pPr>
      <w:r>
        <w:t xml:space="preserve">l’évaluation globale est transmise aux</w:t>
      </w:r>
      <w:r>
        <w:t xml:space="preserve"> </w:t>
      </w:r>
      <w:r>
        <w:rPr>
          <w:bCs/>
          <w:b/>
        </w:rPr>
        <w:t xml:space="preserve">RH</w:t>
      </w:r>
      <w:r>
        <w:t xml:space="preserve"> 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tout le monde est avisé ;</w:t>
      </w:r>
    </w:p>
    <w:p>
      <w:pPr>
        <w:numPr>
          <w:ilvl w:val="0"/>
          <w:numId w:val="1013"/>
        </w:numPr>
        <w:pStyle w:val="Compact"/>
      </w:pPr>
      <w:r>
        <w:t xml:space="preserve">le dossier passe en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.</w:t>
      </w:r>
    </w:p>
    <w:p>
      <w:pPr>
        <w:pStyle w:val="CaptionedFigure"/>
      </w:pPr>
      <w:r>
        <w:drawing>
          <wp:inline>
            <wp:extent cx="5334000" cy="2640330"/>
            <wp:effectExtent b="0" l="0" r="0" t="0"/>
            <wp:docPr descr="Qui remplit quoi" title="" id="33" name="Picture"/>
            <a:graphic>
              <a:graphicData uri="http://schemas.openxmlformats.org/drawingml/2006/picture">
                <pic:pic>
                  <pic:nvPicPr>
                    <pic:cNvPr descr="2-Qui-remplit-quo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 remplit quoi</w:t>
      </w:r>
    </w:p>
    <w:bookmarkEnd w:id="35"/>
    <w:bookmarkStart w:id="36" w:name="les-outils-pratiques"/>
    <w:p>
      <w:pPr>
        <w:pStyle w:val="Heading1"/>
      </w:pPr>
      <w:r>
        <w:t xml:space="preserve">5. Les outils pratiques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quoi il 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haut du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7 étapes, avec un ✓ et la date quand elles sont faites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🖨️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 gauche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le</w:t>
            </w:r>
            <w:r>
              <w:t xml:space="preserve"> </w:t>
            </w:r>
            <w:r>
              <w:rPr>
                <w:bCs/>
                <w:b/>
              </w:rPr>
              <w:t xml:space="preserve">PDF complet</w:t>
            </w:r>
            <w:r>
              <w:t xml:space="preserve"> </w:t>
            </w:r>
            <w:r>
              <w:t xml:space="preserve">de l’appréciation (10 à 30 secondes) et le</w:t>
            </w:r>
            <w:r>
              <w:t xml:space="preserve"> </w:t>
            </w:r>
            <w:r>
              <w:rPr>
                <w:bCs/>
                <w:b/>
              </w:rPr>
              <w:t xml:space="preserve">joint au dossier</w:t>
            </w:r>
            <w:r>
              <w:t xml:space="preserve">. Cliquez ensuite sur</w:t>
            </w:r>
            <w:r>
              <w:t xml:space="preserve"> </w:t>
            </w:r>
            <w:r>
              <w:rPr>
                <w:bCs/>
                <w:b/>
              </w:rPr>
              <w:t xml:space="preserve">📄 Ouvrir le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🗑️ Nouveau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 gauche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 l’écran pour commencer un autre formulaire. Ce qui a été enregistré n’est pas effacé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📂 Mes 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de gauche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Revenir à la liste de vos dossiers</w:t>
            </w:r>
          </w:p>
        </w:tc>
      </w:tr>
    </w:tbl>
    <w:bookmarkEnd w:id="36"/>
    <w:bookmarkStart w:id="37" w:name="questions-fréquentes"/>
    <w:p>
      <w:pPr>
        <w:pStyle w:val="Heading1"/>
      </w:pPr>
      <w:r>
        <w:t xml:space="preserve">6. Questions fréquentes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vois pas le dossier de mon employé.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apparaît dès que la personne a fait son premier</w:t>
            </w:r>
            <w:r>
              <w:t xml:space="preserve"> </w:t>
            </w:r>
            <w:r>
              <w:rPr>
                <w:bCs/>
                <w:b/>
              </w:rPr>
              <w:t xml:space="preserve">Enregistrer et déposer</w:t>
            </w:r>
            <w:r>
              <w:t xml:space="preserve">. Vérifiez aussi le filtre</w:t>
            </w:r>
            <w:r>
              <w:t xml:space="preserve"> </w:t>
            </w:r>
            <w:r>
              <w:rPr>
                <w:bCs/>
                <w:b/>
              </w:rPr>
              <w:t xml:space="preserve">Tous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supérieur immédiat affiché n’est pas le bon.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vient de l’annuaire de la Ville. Écrivez au soutien (en bas de page) pour faire corriger le dossier.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peux plus modifier mon contenu.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est verrouillé depuis la</w:t>
            </w:r>
            <w:r>
              <w:t xml:space="preserve"> </w:t>
            </w:r>
            <w:r>
              <w:rPr>
                <w:bCs/>
                <w:b/>
              </w:rPr>
              <w:t xml:space="preserve">certification</w:t>
            </w:r>
            <w:r>
              <w:t xml:space="preserve">. Pour une correction, parlez-en à votre supérieur(e) et au soutien RH.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section est grisée.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est réservée à un autre rôle, ou à une autre étape.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bouton Approuver est grisé.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Cochez d’abord la case de confirmation juste au-dessus.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PDF ne s’ouvre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Attendez le message vert, puis cliquez sur</w:t>
            </w:r>
            <w:r>
              <w:t xml:space="preserve"> </w:t>
            </w:r>
            <w:r>
              <w:rPr>
                <w:bCs/>
                <w:b/>
              </w:rPr>
              <w:t xml:space="preserve">📄 Ouvrir le PDF</w:t>
            </w:r>
            <w:r>
              <w:t xml:space="preserve">. Si un message rouge apparaît, réessayez dans une minute, puis contactez le soutien.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y a plusieurs versions de mon PDF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: chaque nouvelle demande remplace l’ancienne. Le PDF le plus récent est toujours celui joint au dossier.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voit mon appréciation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Vous, votre supérieur(e) immédiat(e), votre supérieur(e) hiérarchique, le directeur ou la directrice si requis, et l’équipe RH responsable.</w:t>
            </w:r>
            <w:r>
              <w:t xml:space="preserve"> </w:t>
            </w:r>
            <w:r>
              <w:rPr>
                <w:bCs/>
                <w:b/>
              </w:rPr>
              <w:t xml:space="preserve">Personne d’autre.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Est-ce que le courriel contient mon évaluation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Non. Les courriels contiennent seulement un lien. Seule l’</w:t>
            </w:r>
            <w:r>
              <w:rPr>
                <w:bCs/>
                <w:b/>
              </w:rPr>
              <w:t xml:space="preserve">évaluation globale</w:t>
            </w:r>
            <w:r>
              <w:t xml:space="preserve"> </w:t>
            </w:r>
            <w:r>
              <w:t xml:space="preserve">est transmise aux RH, à la fin.</w:t>
            </w:r>
          </w:p>
        </w:tc>
      </w:tr>
    </w:tbl>
    <w:bookmarkEnd w:id="37"/>
    <w:bookmarkStart w:id="38" w:name="besoin-daide"/>
    <w:p>
      <w:pPr>
        <w:pStyle w:val="Heading1"/>
      </w:pPr>
      <w:r>
        <w:t xml:space="preserve">7. Besoin d’aide ?</w:t>
      </w:r>
    </w:p>
    <w:p>
      <w:pPr>
        <w:numPr>
          <w:ilvl w:val="0"/>
          <w:numId w:val="101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❓ Comment remplir ce formulaire</w:t>
      </w:r>
      <w:r>
        <w:t xml:space="preserve"> </w:t>
      </w:r>
      <w:r>
        <w:t xml:space="preserve">(en haut à gauche), puis sur le bouton de contact pour écrire à l’équipe.</w:t>
      </w:r>
    </w:p>
    <w:p>
      <w:pPr>
        <w:numPr>
          <w:ilvl w:val="0"/>
          <w:numId w:val="1014"/>
        </w:numPr>
        <w:pStyle w:val="Compact"/>
      </w:pPr>
      <w:r>
        <w:t xml:space="preserve">Soutien RH :</w:t>
      </w:r>
      <w:r>
        <w:t xml:space="preserve"> </w:t>
      </w:r>
      <w:r>
        <w:rPr>
          <w:iCs/>
          <w:i/>
        </w:rPr>
        <w:t xml:space="preserve">[adresse de soutien]</w:t>
      </w:r>
      <w:r>
        <w:t xml:space="preserve">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Appréciation de la contribution — Guide d’utilisation</dc:title>
  <dc:creator/>
  <dc:language>fr-CA</dc:language>
  <cp:keywords/>
  <dcterms:created xsi:type="dcterms:W3CDTF">2026-10-28T17:39:02Z</dcterms:created>
  <dcterms:modified xsi:type="dcterms:W3CDTF">2026-10-28T17:39:02Z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28 octobre 2026 · Pour les personnes en appréciation et les gestionnaires (formulaires du 15 octobre 2026)</vt:lpwstr>
  </property>
</Properties>
</file>