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Message</w:t>
      </w:r>
      <w:r>
        <w:t xml:space="preserve"> </w:t>
      </w:r>
      <w:r>
        <w:t xml:space="preserve">d’annonce</w:t>
      </w:r>
      <w:r>
        <w:t xml:space="preserve"> </w:t>
      </w:r>
      <w:r>
        <w:t xml:space="preserve">—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Trois</w:t>
      </w:r>
      <w:r>
        <w:t xml:space="preserve"> </w:t>
      </w:r>
      <w:r>
        <w:t xml:space="preserve">versions</w:t>
      </w:r>
      <w:r>
        <w:t xml:space="preserve"> </w:t>
      </w:r>
      <w:r>
        <w:t xml:space="preserve">prêtes</w:t>
      </w:r>
      <w:r>
        <w:t xml:space="preserve"> </w:t>
      </w:r>
      <w:r>
        <w:t xml:space="preserve">à</w:t>
      </w:r>
      <w:r>
        <w:t xml:space="preserve"> </w:t>
      </w:r>
      <w:r>
        <w:t xml:space="preserve">copier</w:t>
      </w:r>
      <w:r>
        <w:t xml:space="preserve"> </w:t>
      </w:r>
      <w:r>
        <w:t xml:space="preserve">:</w:t>
      </w:r>
      <w:r>
        <w:t xml:space="preserve"> </w:t>
      </w:r>
      <w:r>
        <w:t xml:space="preserve">courriel</w:t>
      </w:r>
      <w:r>
        <w:t xml:space="preserve"> </w:t>
      </w:r>
      <w:r>
        <w:t xml:space="preserve">complet,</w:t>
      </w:r>
      <w:r>
        <w:t xml:space="preserve"> </w:t>
      </w:r>
      <w:r>
        <w:t xml:space="preserve">message</w:t>
      </w:r>
      <w:r>
        <w:t xml:space="preserve"> </w:t>
      </w:r>
      <w:r>
        <w:t xml:space="preserve">Teams</w:t>
      </w:r>
      <w:r>
        <w:t xml:space="preserve"> </w:t>
      </w:r>
      <w:r>
        <w:t xml:space="preserve">et</w:t>
      </w:r>
      <w:r>
        <w:t xml:space="preserve"> </w:t>
      </w:r>
      <w:r>
        <w:t xml:space="preserve">rappel</w:t>
      </w:r>
      <w:r>
        <w:t xml:space="preserve"> </w:t>
      </w:r>
      <w:r>
        <w:t xml:space="preserve">aux</w:t>
      </w:r>
      <w:r>
        <w:t xml:space="preserve"> </w:t>
      </w:r>
      <w:r>
        <w:t xml:space="preserve">gestionnaires</w:t>
      </w:r>
    </w:p>
    <w:bookmarkStart w:id="20" w:name="X65b2737d621466c2f2e8736817135a75c711e7e"/>
    <w:p>
      <w:pPr>
        <w:pStyle w:val="Heading1"/>
      </w:pPr>
      <w:r>
        <w:t xml:space="preserve">Version 1 — Courriel aux cadres et professionnels non syndiqués</w:t>
      </w:r>
    </w:p>
    <w:p>
      <w:pPr>
        <w:pStyle w:val="FirstParagraph"/>
      </w:pPr>
      <w:r>
        <w:rPr>
          <w:bCs/>
          <w:b/>
        </w:rPr>
        <w:t xml:space="preserve">Objet :</w:t>
      </w:r>
      <w:r>
        <w:t xml:space="preserve"> </w:t>
      </w:r>
      <w:r>
        <w:t xml:space="preserve">Nouveau : l’appréciation de la contribution se fait maintenant en ligne</w:t>
      </w:r>
    </w:p>
    <w:p>
      <w:pPr>
        <w:pStyle w:val="BodyText"/>
      </w:pPr>
      <w:r>
        <w:t xml:space="preserve">Bonjour,</w:t>
      </w:r>
    </w:p>
    <w:p>
      <w:pPr>
        <w:pStyle w:val="BodyText"/>
      </w:pPr>
      <w:r>
        <w:t xml:space="preserve">À compter du</w:t>
      </w:r>
      <w:r>
        <w:t xml:space="preserve"> </w:t>
      </w:r>
      <w:r>
        <w:rPr>
          <w:iCs/>
          <w:i/>
        </w:rPr>
        <w:t xml:space="preserve">[date]</w:t>
      </w:r>
      <w:r>
        <w:t xml:space="preserve">, l’</w:t>
      </w:r>
      <w:r>
        <w:rPr>
          <w:bCs/>
          <w:b/>
        </w:rPr>
        <w:t xml:space="preserve">appréciation de la contribution</w:t>
      </w:r>
      <w:r>
        <w:t xml:space="preserve"> </w:t>
      </w:r>
      <w:r>
        <w:t xml:space="preserve">se fait dans une</w:t>
      </w:r>
      <w:r>
        <w:t xml:space="preserve"> </w:t>
      </w:r>
      <w:r>
        <w:rPr>
          <w:bCs/>
          <w:b/>
        </w:rPr>
        <w:t xml:space="preserve">application en ligne</w:t>
      </w:r>
      <w:r>
        <w:t xml:space="preserve">, qui remplace les formulaires Word. Le contenu reste le même : ce sont les formulaires du 15 octobre 2026, pour les cadres avec équipe, les cadres sans équipe et les professionnels non syndiqués.</w:t>
      </w:r>
    </w:p>
    <w:p>
      <w:pPr>
        <w:pStyle w:val="BodyText"/>
      </w:pPr>
      <w:r>
        <w:rPr>
          <w:bCs/>
          <w:b/>
        </w:rPr>
        <w:t xml:space="preserve">Ce qui change pour vous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seul dossier, toujours à jour.</w:t>
      </w:r>
      <w:r>
        <w:t xml:space="preserve"> </w:t>
      </w:r>
      <w:r>
        <w:t xml:space="preserve">Fini les versions Word qui circulent par courriel.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Confidentiel par défaut.</w:t>
      </w:r>
      <w:r>
        <w:t xml:space="preserve"> </w:t>
      </w:r>
      <w:r>
        <w:t xml:space="preserve">Seuls vous, vos supérieur(e)s et l’équipe RH responsable y ont accès.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Suivi automatique.</w:t>
      </w:r>
      <w:r>
        <w:t xml:space="preserve"> </w:t>
      </w:r>
      <w:r>
        <w:t xml:space="preserve">La bonne personne est avisée par courriel à chaque étape, et une barre d’étapes montre où en est le dossier.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Plus simple.</w:t>
      </w:r>
      <w:r>
        <w:t xml:space="preserve"> </w:t>
      </w:r>
      <w:r>
        <w:t xml:space="preserve">Vous certifiez et approuvez en un clic. Un PDF complet se produit en un clic, et l’évaluation globale est transmise automatiquement aux RH.</w:t>
      </w:r>
    </w:p>
    <w:p>
      <w:pPr>
        <w:pStyle w:val="FirstParagraph"/>
      </w:pPr>
      <w:r>
        <w:rPr>
          <w:bCs/>
          <w:b/>
        </w:rPr>
        <w:t xml:space="preserve">Pour commencer :</w:t>
      </w:r>
    </w:p>
    <w:p>
      <w:pPr>
        <w:numPr>
          <w:ilvl w:val="0"/>
          <w:numId w:val="1002"/>
        </w:numPr>
        <w:pStyle w:val="Compact"/>
      </w:pPr>
      <w:r>
        <w:t xml:space="preserve">Ouvrez l’application :</w:t>
      </w:r>
      <w:r>
        <w:t xml:space="preserve"> </w:t>
      </w:r>
      <w:r>
        <w:rPr>
          <w:iCs/>
          <w:i/>
        </w:rPr>
        <w:t xml:space="preserve">[lien de l’application]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📝 Nouveau formulaire</w:t>
      </w:r>
      <w:r>
        <w:t xml:space="preserve"> </w:t>
      </w:r>
      <w:r>
        <w:t xml:space="preserve">et choisissez votre type de poste.</w:t>
      </w:r>
    </w:p>
    <w:p>
      <w:pPr>
        <w:numPr>
          <w:ilvl w:val="0"/>
          <w:numId w:val="1002"/>
        </w:numPr>
        <w:pStyle w:val="Compact"/>
      </w:pPr>
      <w:r>
        <w:t xml:space="preserve">Remplissez votre partie, puis cliquez sur</w:t>
      </w:r>
      <w:r>
        <w:t xml:space="preserve"> </w:t>
      </w:r>
      <w:r>
        <w:rPr>
          <w:bCs/>
          <w:b/>
        </w:rPr>
        <w:t xml:space="preserve">☁️ Enregistrer et déposer</w:t>
      </w:r>
      <w:r>
        <w:t xml:space="preserve">. Vous pouvez revenir quand vous voulez.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guide d’utilisation</w:t>
      </w:r>
      <w:r>
        <w:t xml:space="preserve"> </w:t>
      </w:r>
      <w:r>
        <w:t xml:space="preserve">(2 pages) et le</w:t>
      </w:r>
      <w:r>
        <w:t xml:space="preserve"> </w:t>
      </w:r>
      <w:r>
        <w:rPr>
          <w:bCs/>
          <w:b/>
        </w:rPr>
        <w:t xml:space="preserve">schéma du circuit</w:t>
      </w:r>
      <w:r>
        <w:t xml:space="preserve"> </w:t>
      </w:r>
      <w:r>
        <w:t xml:space="preserve">sont joints à ce courriel. Dans l’application, le bouton</w:t>
      </w:r>
      <w:r>
        <w:t xml:space="preserve"> </w:t>
      </w:r>
      <w:r>
        <w:rPr>
          <w:bCs/>
          <w:b/>
        </w:rPr>
        <w:t xml:space="preserve">❓ Comment remplir</w:t>
      </w:r>
      <w:r>
        <w:t xml:space="preserve"> </w:t>
      </w:r>
      <w:r>
        <w:t xml:space="preserve">explique chaque section en 2 minutes.</w:t>
      </w:r>
    </w:p>
    <w:p>
      <w:pPr>
        <w:pStyle w:val="BodyText"/>
      </w:pPr>
      <w:r>
        <w:t xml:space="preserve">Pour toute question :</w:t>
      </w:r>
      <w:r>
        <w:t xml:space="preserve"> </w:t>
      </w:r>
      <w:r>
        <w:rPr>
          <w:iCs/>
          <w:i/>
        </w:rPr>
        <w:t xml:space="preserve">[adresse de soutien]</w:t>
      </w:r>
      <w:r>
        <w:t xml:space="preserve">.</w:t>
      </w:r>
    </w:p>
    <w:p>
      <w:pPr>
        <w:pStyle w:val="BodyText"/>
      </w:pPr>
      <w:r>
        <w:t xml:space="preserve">Merci de votre collaboration !</w:t>
      </w:r>
    </w:p>
    <w:p>
      <w:pPr>
        <w:pStyle w:val="BodyText"/>
      </w:pPr>
      <w:r>
        <w:rPr>
          <w:iCs/>
          <w:i/>
        </w:rPr>
        <w:t xml:space="preserve">[Signature — Service des ressources humaines]</w:t>
      </w:r>
    </w:p>
    <w:p>
      <w:pPr>
        <w:pStyle w:val="BodyText"/>
      </w:pPr>
      <w:r>
        <w:rPr>
          <w:iCs/>
          <w:i/>
        </w:rPr>
        <w:t xml:space="preserve">Pièces jointes : GUIDE-UTILISATION.pdf (ou .docx), 1-Circuit-des-etapes.jpg, 4-Avantages-vs-Word.jpg</w:t>
      </w:r>
    </w:p>
    <w:bookmarkEnd w:id="20"/>
    <w:bookmarkStart w:id="21" w:name="X152b9ed778b46251ab8427d5d828083d65fb4c7"/>
    <w:p>
      <w:pPr>
        <w:pStyle w:val="Heading1"/>
      </w:pPr>
      <w:r>
        <w:t xml:space="preserve">Version 2 — Message court (Teams ou intranet)</w:t>
      </w:r>
    </w:p>
    <w:p>
      <w:pPr>
        <w:pStyle w:val="FirstParagraph"/>
      </w:pPr>
      <w:r>
        <w:t xml:space="preserve">📣</w:t>
      </w:r>
      <w:r>
        <w:t xml:space="preserve"> </w:t>
      </w:r>
      <w:r>
        <w:rPr>
          <w:bCs/>
          <w:b/>
        </w:rPr>
        <w:t xml:space="preserve">L’appréciation de la contribution passe en ligne !</w:t>
      </w:r>
    </w:p>
    <w:p>
      <w:pPr>
        <w:pStyle w:val="BodyText"/>
      </w:pPr>
      <w:r>
        <w:t xml:space="preserve">Dès le</w:t>
      </w:r>
      <w:r>
        <w:t xml:space="preserve"> </w:t>
      </w:r>
      <w:r>
        <w:rPr>
          <w:iCs/>
          <w:i/>
        </w:rPr>
        <w:t xml:space="preserve">[date]</w:t>
      </w:r>
      <w:r>
        <w:t xml:space="preserve">, fini les formulaires Word : remplissez votre appréciation dans l’application</w:t>
      </w:r>
      <w:r>
        <w:t xml:space="preserve"> </w:t>
      </w:r>
      <w:r>
        <w:rPr>
          <w:bCs/>
          <w:b/>
        </w:rPr>
        <w:t xml:space="preserve">Appréciation de la contribution</w:t>
      </w:r>
      <w:r>
        <w:t xml:space="preserve"> </w:t>
      </w:r>
      <w:r>
        <w:t xml:space="preserve">👉</w:t>
      </w:r>
      <w:r>
        <w:t xml:space="preserve"> </w:t>
      </w:r>
      <w:r>
        <w:rPr>
          <w:iCs/>
          <w:i/>
        </w:rPr>
        <w:t xml:space="preserve">[lien]</w:t>
      </w:r>
    </w:p>
    <w:p>
      <w:pPr>
        <w:numPr>
          <w:ilvl w:val="0"/>
          <w:numId w:val="1003"/>
        </w:numPr>
        <w:pStyle w:val="Compact"/>
      </w:pPr>
      <w:r>
        <w:t xml:space="preserve">✅ un seul dossier, toujours à jour ;</w:t>
      </w:r>
    </w:p>
    <w:p>
      <w:pPr>
        <w:numPr>
          <w:ilvl w:val="0"/>
          <w:numId w:val="1003"/>
        </w:numPr>
        <w:pStyle w:val="Compact"/>
      </w:pPr>
      <w:r>
        <w:t xml:space="preserve">🔒 accès limité à vous, à vos supérieur(e)s et aux RH ;</w:t>
      </w:r>
    </w:p>
    <w:p>
      <w:pPr>
        <w:numPr>
          <w:ilvl w:val="0"/>
          <w:numId w:val="1003"/>
        </w:numPr>
        <w:pStyle w:val="Compact"/>
      </w:pPr>
      <w:r>
        <w:t xml:space="preserve">✉️ la bonne personne est avisée automatiquement à chaque étape ;</w:t>
      </w:r>
    </w:p>
    <w:p>
      <w:pPr>
        <w:numPr>
          <w:ilvl w:val="0"/>
          <w:numId w:val="1003"/>
        </w:numPr>
        <w:pStyle w:val="Compact"/>
      </w:pPr>
      <w:r>
        <w:t xml:space="preserve">🖨️ PDF complet en un clic.</w:t>
      </w:r>
    </w:p>
    <w:p>
      <w:pPr>
        <w:pStyle w:val="FirstParagraph"/>
      </w:pPr>
      <w:r>
        <w:t xml:space="preserve">Guide d’utilisation :</w:t>
      </w:r>
      <w:r>
        <w:t xml:space="preserve"> </w:t>
      </w:r>
      <w:r>
        <w:rPr>
          <w:iCs/>
          <w:i/>
        </w:rPr>
        <w:t xml:space="preserve">[lien vers le guide]</w:t>
      </w:r>
      <w:r>
        <w:t xml:space="preserve"> </w:t>
      </w:r>
      <w:r>
        <w:t xml:space="preserve">· Questions :</w:t>
      </w:r>
      <w:r>
        <w:t xml:space="preserve"> </w:t>
      </w:r>
      <w:r>
        <w:rPr>
          <w:iCs/>
          <w:i/>
        </w:rPr>
        <w:t xml:space="preserve">[adresse de soutien]</w:t>
      </w:r>
    </w:p>
    <w:bookmarkEnd w:id="21"/>
    <w:bookmarkStart w:id="22" w:name="Xf241446592bb31ad9e16744926d1d6fbf9bbd58"/>
    <w:p>
      <w:pPr>
        <w:pStyle w:val="Heading1"/>
      </w:pPr>
      <w:r>
        <w:t xml:space="preserve">Version 3 — Rappel aux gestionnaires (supérieur·es immédiat·es et hiérarchiques)</w:t>
      </w:r>
    </w:p>
    <w:p>
      <w:pPr>
        <w:pStyle w:val="FirstParagraph"/>
      </w:pPr>
      <w:r>
        <w:rPr>
          <w:bCs/>
          <w:b/>
        </w:rPr>
        <w:t xml:space="preserve">Objet :</w:t>
      </w:r>
      <w:r>
        <w:t xml:space="preserve"> </w:t>
      </w:r>
      <w:r>
        <w:t xml:space="preserve">Appréciations : votre rôle dans la nouvelle application</w:t>
      </w:r>
    </w:p>
    <w:p>
      <w:pPr>
        <w:pStyle w:val="BodyText"/>
      </w:pPr>
      <w:r>
        <w:t xml:space="preserve">Bonjour,</w:t>
      </w:r>
    </w:p>
    <w:p>
      <w:pPr>
        <w:pStyle w:val="BodyText"/>
      </w:pPr>
      <w:r>
        <w:t xml:space="preserve">Les appréciations de vos employé(e)s se font maintenant dans l’application</w:t>
      </w:r>
      <w:r>
        <w:t xml:space="preserve"> </w:t>
      </w:r>
      <w:r>
        <w:rPr>
          <w:bCs/>
          <w:b/>
        </w:rPr>
        <w:t xml:space="preserve">Appréciation de la contribution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[lien]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Votre rôle :</w:t>
      </w:r>
    </w:p>
    <w:p>
      <w:pPr>
        <w:numPr>
          <w:ilvl w:val="0"/>
          <w:numId w:val="1004"/>
        </w:numPr>
        <w:pStyle w:val="Compact"/>
      </w:pPr>
      <w:r>
        <w:t xml:space="preserve">Vous recevrez un</w:t>
      </w:r>
      <w:r>
        <w:t xml:space="preserve"> </w:t>
      </w:r>
      <w:r>
        <w:rPr>
          <w:bCs/>
          <w:b/>
        </w:rPr>
        <w:t xml:space="preserve">courriel</w:t>
      </w:r>
      <w:r>
        <w:t xml:space="preserve"> </w:t>
      </w:r>
      <w:r>
        <w:t xml:space="preserve">quand un dossier est prêt à consulter, puis quand il est à approuver. Le courriel contient un lien direct vers le dossier.</w:t>
      </w:r>
    </w:p>
    <w:p>
      <w:pPr>
        <w:numPr>
          <w:ilvl w:val="0"/>
          <w:numId w:val="1004"/>
        </w:numPr>
        <w:pStyle w:val="Compact"/>
      </w:pPr>
      <w:r>
        <w:t xml:space="preserve">Dans l’application,</w:t>
      </w:r>
      <w:r>
        <w:t xml:space="preserve"> </w:t>
      </w:r>
      <w:r>
        <w:rPr>
          <w:bCs/>
          <w:b/>
        </w:rPr>
        <w:t xml:space="preserve">📂 Mes dossiers › À approuver par moi</w:t>
      </w:r>
      <w:r>
        <w:t xml:space="preserve"> </w:t>
      </w:r>
      <w:r>
        <w:t xml:space="preserve">liste les dossiers qui attendent votre action.</w:t>
      </w:r>
    </w:p>
    <w:p>
      <w:pPr>
        <w:numPr>
          <w:ilvl w:val="0"/>
          <w:numId w:val="1004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supérieur immédiat</w:t>
      </w:r>
      <w:r>
        <w:t xml:space="preserve"> </w:t>
      </w:r>
      <w:r>
        <w:t xml:space="preserve">remplit ses cotes, le bilan (section E) et l’évaluation globale, puis approuve. Le</w:t>
      </w:r>
      <w:r>
        <w:t xml:space="preserve"> </w:t>
      </w:r>
      <w:r>
        <w:rPr>
          <w:bCs/>
          <w:b/>
        </w:rPr>
        <w:t xml:space="preserve">supérieur hiérarchique</w:t>
      </w:r>
      <w:r>
        <w:t xml:space="preserve"> </w:t>
      </w:r>
      <w:r>
        <w:t xml:space="preserve">prend connaissance du dossier et approuve.</w:t>
      </w:r>
    </w:p>
    <w:p>
      <w:pPr>
        <w:numPr>
          <w:ilvl w:val="0"/>
          <w:numId w:val="1004"/>
        </w:numPr>
        <w:pStyle w:val="Compact"/>
      </w:pPr>
      <w:r>
        <w:t xml:space="preserve">Si un</w:t>
      </w:r>
      <w:r>
        <w:t xml:space="preserve"> </w:t>
      </w:r>
      <w:r>
        <w:rPr>
          <w:bCs/>
          <w:b/>
        </w:rPr>
        <w:t xml:space="preserve">directeur</w:t>
      </w:r>
      <w:r>
        <w:t xml:space="preserve"> </w:t>
      </w:r>
      <w:r>
        <w:t xml:space="preserve">doit aussi approuver, cochez-le à la section G avant la certification.</w:t>
      </w:r>
    </w:p>
    <w:p>
      <w:pPr>
        <w:pStyle w:val="FirstParagraph"/>
      </w:pPr>
      <w:r>
        <w:t xml:space="preserve">Votre rôle est reconnu automatiquement selon le dossier. Vous ne voyez que les dossiers où vous êtes nommé(e).</w:t>
      </w:r>
    </w:p>
    <w:p>
      <w:pPr>
        <w:pStyle w:val="BodyText"/>
      </w:pPr>
      <w:r>
        <w:t xml:space="preserve">Le guide d’utilisation et le schéma « Qui remplit quoi » sont joints.</w:t>
      </w:r>
    </w:p>
    <w:p>
      <w:pPr>
        <w:pStyle w:val="BodyText"/>
      </w:pPr>
      <w:r>
        <w:t xml:space="preserve">Merci !</w:t>
      </w:r>
    </w:p>
    <w:p>
      <w:pPr>
        <w:pStyle w:val="BodyText"/>
      </w:pPr>
      <w:r>
        <w:rPr>
          <w:iCs/>
          <w:i/>
        </w:rPr>
        <w:t xml:space="preserve">[Signature]</w:t>
      </w:r>
    </w:p>
    <w:p>
      <w:pPr>
        <w:pStyle w:val="BodyText"/>
      </w:pPr>
      <w:r>
        <w:rPr>
          <w:iCs/>
          <w:i/>
        </w:rPr>
        <w:t xml:space="preserve">Pièces jointes : GUIDE-UTILISATION, 1-Circuit-des-etapes.jpg, 2-Qui-remplit-quoi.jpg</w:t>
      </w:r>
    </w:p>
    <w:bookmarkEnd w:id="22"/>
    <w:bookmarkStart w:id="23" w:name="conseils-pour-lannonce"/>
    <w:p>
      <w:pPr>
        <w:pStyle w:val="Heading1"/>
      </w:pPr>
      <w:r>
        <w:t xml:space="preserve">Conseils pour l’annonce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Avant l’envoi :</w:t>
      </w:r>
      <w:r>
        <w:t xml:space="preserve"> </w:t>
      </w:r>
      <w:r>
        <w:t xml:space="preserve">remplacez les passages</w:t>
      </w:r>
      <w:r>
        <w:t xml:space="preserve"> </w:t>
      </w:r>
      <w:r>
        <w:rPr>
          <w:iCs/>
          <w:i/>
        </w:rPr>
        <w:t xml:space="preserve">[entre crochets]</w:t>
      </w:r>
      <w:r>
        <w:t xml:space="preserve"> </w:t>
      </w:r>
      <w:r>
        <w:t xml:space="preserve">: lien de l’application, adresse de soutien, date, signature.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 lien de l’application</w:t>
      </w:r>
      <w:r>
        <w:t xml:space="preserve"> </w:t>
      </w:r>
      <w:r>
        <w:t xml:space="preserve">se trouve dans Power Apps :</w:t>
      </w:r>
      <w:r>
        <w:t xml:space="preserve"> </w:t>
      </w:r>
      <w:r>
        <w:rPr>
          <w:bCs/>
          <w:b/>
        </w:rPr>
        <w:t xml:space="preserve">… › Détails › Lien web</w:t>
      </w:r>
      <w:r>
        <w:t xml:space="preserve">. Utilisez celui de la</w:t>
      </w:r>
      <w:r>
        <w:t xml:space="preserve"> </w:t>
      </w:r>
      <w:r>
        <w:rPr>
          <w:bCs/>
          <w:b/>
        </w:rPr>
        <w:t xml:space="preserve">production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Une courte démonstration</w:t>
      </w:r>
      <w:r>
        <w:t xml:space="preserve"> </w:t>
      </w:r>
      <w:r>
        <w:t xml:space="preserve">de 15 minutes, en réunion d’équipe, avec le schéma « Circuit des étapes » à l’écran, rassure beaucoup les gestionnaires.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Pendant la transition</w:t>
      </w:r>
      <w:r>
        <w:t xml:space="preserve">, précisez si les appréciations déjà commencées en Word peuvent être terminées en Word.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Message d’annonce — Appréciation de la contribution</dc:title>
  <dc:creator/>
  <dc:language>fr-CA</dc:language>
  <cp:keywords/>
  <dcterms:created xsi:type="dcterms:W3CDTF">2026-10-28T17:37:26Z</dcterms:created>
  <dcterms:modified xsi:type="dcterms:W3CDTF">2026-10-28T17:37:26Z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28 octobre 2026 · Trois versions prêtes à copier : courriel complet, message Teams et rappel aux gestionnaires</vt:lpwstr>
  </property>
</Properties>
</file>