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PyPlanscoring </w:t>
      </w:r>
      <w:r>
        <w:rPr/>
        <w:t>Technical Note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ubtitle"/>
        <w:rPr/>
      </w:pPr>
      <w:bookmarkStart w:id="0" w:name="__DdeLink__4_76457254"/>
      <w:bookmarkEnd w:id="0"/>
      <w:r>
        <w:rPr/>
        <w:t>Generating reports on XiO version less than 5.00</w:t>
      </w:r>
    </w:p>
    <w:p>
      <w:pPr>
        <w:pStyle w:val="Heading1"/>
        <w:numPr>
          <w:ilvl w:val="0"/>
          <w:numId w:val="1"/>
        </w:numPr>
        <w:rPr/>
      </w:pPr>
      <w:r>
        <w:rPr/>
        <w:t>Abstract:</w:t>
      </w:r>
    </w:p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/>
        <w:t>The Manufacturer (0008,0070) is reported as CMS, Inc. . The CT images are derived from incoming original images and are not original copies; the Image Type (0008,0008)</w:t>
      </w:r>
    </w:p>
    <w:p>
      <w:pPr>
        <w:pStyle w:val="TextBody"/>
        <w:jc w:val="both"/>
        <w:rPr/>
      </w:pPr>
      <w:r>
        <w:rPr/>
        <w:t>will be reported as ORIGINAL\SECONDARY\AXIAL.</w:t>
      </w:r>
    </w:p>
    <w:p>
      <w:pPr>
        <w:pStyle w:val="TextBody"/>
        <w:jc w:val="both"/>
        <w:rPr/>
      </w:pPr>
      <w:r>
        <w:rPr/>
        <w:t>As of the XiO 5.00 release, the default export behavior for XiO is to export DICOM data</w:t>
      </w:r>
    </w:p>
    <w:p>
      <w:pPr>
        <w:pStyle w:val="TextBody"/>
        <w:jc w:val="both"/>
        <w:rPr/>
      </w:pPr>
      <w:r>
        <w:rPr/>
        <w:t>in the original CT images frame of reference (“Original DICOM” coordinate).</w:t>
      </w:r>
    </w:p>
    <w:p>
      <w:pPr>
        <w:pStyle w:val="TextBody"/>
        <w:jc w:val="both"/>
        <w:rPr/>
      </w:pPr>
      <w:r>
        <w:rPr/>
        <w:t>If necessary, a user with administrator rights can set the export frame of reference back to</w:t>
      </w:r>
    </w:p>
    <w:p>
      <w:pPr>
        <w:pStyle w:val="TextBody"/>
        <w:jc w:val="both"/>
        <w:rPr/>
      </w:pPr>
      <w:r>
        <w:rPr/>
        <w:t>the pre-XiO 5.00 type where the CT data is in a patient relative coordinate system but</w:t>
      </w:r>
    </w:p>
    <w:p>
      <w:pPr>
        <w:pStyle w:val="TextBody"/>
        <w:jc w:val="both"/>
        <w:rPr/>
      </w:pPr>
      <w:r>
        <w:rPr/>
        <w:t>may not have the same origin as the original images.  In this “ XiO Generated” coordinate</w:t>
      </w:r>
    </w:p>
    <w:p>
      <w:pPr>
        <w:pStyle w:val="TextBody"/>
        <w:jc w:val="both"/>
        <w:rPr/>
      </w:pPr>
      <w:r>
        <w:rPr/>
        <w:t>mode, the images will always be set to Head First (even if the plan is Feet First) and this</w:t>
      </w:r>
    </w:p>
    <w:p>
      <w:pPr>
        <w:pStyle w:val="TextBody"/>
        <w:jc w:val="both"/>
        <w:rPr/>
      </w:pPr>
      <w:r>
        <w:rPr/>
        <w:t>“</w:t>
      </w:r>
      <w:r>
        <w:rPr/>
        <w:t>XiO Generated” coordinate will have a new frame-of-reference UID.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Then, a plan exported using pre-XiO 5.00 uses “XiO Generated” corrdinate system that is different from  “Original DICOM” coordinate. 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Generating reports on XiO less than 5.00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Ex. Participant folder containing only one RP/RS/RD files that were exported using XiO.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Step 1 – Change </w:t>
      </w:r>
      <w:r>
        <w:rPr>
          <w:b/>
          <w:bCs/>
        </w:rPr>
        <w:t>PyPlanScoring.ini</w:t>
      </w:r>
      <w:r>
        <w:rPr>
          <w:b w:val="false"/>
          <w:bCs w:val="false"/>
        </w:rPr>
        <w:t xml:space="preserve"> file before run the app. </w:t>
      </w:r>
    </w:p>
    <w:p>
      <w:pPr>
        <w:pStyle w:val="TextBody"/>
        <w:jc w:val="both"/>
        <w:rPr/>
      </w:pPr>
      <w:r>
        <w:rPr/>
        <w:t>Set use_tps_structures  = yes</w:t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2209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Then, PyPlanScoring will use the RS file inside participant’s folder to calculate the DVH.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Step 2 – Run PyPlanScoring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9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Step 3 – The result.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5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LibreOffice/5.2.5.1$Linux_X86_64 LibreOffice_project/20m0$Build-1</Application>
  <Pages>4</Pages>
  <Words>222</Words>
  <Characters>1157</Characters>
  <CharactersWithSpaces>1367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2017-03-27T09:38:54Z</dcterms:created>
  <dc:creator/>
  <dc:description/>
  <dc:language>pt-BR</dc:language>
  <cp:lastModifiedBy/>
  <dcterms:modified xsi:type="dcterms:W3CDTF">2017-03-27T10:00:41Z</dcterms:modified>
  <cp:revision>8</cp:revision>
  <dc:subject/>
  <dc:title/>
</cp:coreProperties>
</file>