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835C2CE" w14:textId="77777777" w:rsidR="00396ECC" w:rsidRDefault="00396ECC" w:rsidP="00396ECC">
      <w:pPr>
        <w:ind w:left="1440"/>
        <w:rPr>
          <w:rFonts w:ascii="Times New Roman" w:eastAsia="Times New Roman" w:hAnsi="Times New Roman" w:cs="Times New Roman"/>
          <w:color w:val="000000" w:themeColor="text1"/>
        </w:rPr>
      </w:pPr>
    </w:p>
    <w:p w14:paraId="2058346D" w14:textId="77777777" w:rsidR="00396ECC" w:rsidRPr="00396ECC" w:rsidRDefault="00396ECC" w:rsidP="00396ECC">
      <w:pPr>
        <w:ind w:left="1440"/>
        <w:rPr>
          <w:rFonts w:ascii="Times New Roman" w:eastAsia="Times New Roman" w:hAnsi="Times New Roman" w:cs="Times New Roman"/>
          <w:color w:val="000000" w:themeColor="text1"/>
        </w:rPr>
      </w:pPr>
      <w:r w:rsidRPr="00396ECC">
        <w:rPr>
          <w:rFonts w:ascii="Times New Roman" w:eastAsia="Times New Roman" w:hAnsi="Times New Roman" w:cs="Times New Roman"/>
          <w:color w:val="000000" w:themeColor="text1"/>
        </w:rPr>
        <w:t xml:space="preserve">A lot of climate change comes from the CO₂ that humans or human made objects releases. In climate politics, the year 1990 is very important because it is used as a starting point to measure progress. Even though we have had global agreements and better technology for many years, worldwide emissions are still mostly going up. But the situation is not the same in every country. Because of this, it is important to look each country’s CO₂ data over time to see if our global efforts are working. Earlier research, like the famous study by Raupach et al. in 2007, shows that emissions grew a lot since the late 1900s. Other big reports, such as those from the IPCC (Intergovernmental Panel on Climate Change), confirm this trend. However, not many studies use simple statistic to check if the change between two important years (like 1990 and 2021) in specific countries is </w:t>
      </w:r>
      <w:proofErr w:type="gramStart"/>
      <w:r w:rsidRPr="00396ECC">
        <w:rPr>
          <w:rFonts w:ascii="Times New Roman" w:eastAsia="Times New Roman" w:hAnsi="Times New Roman" w:cs="Times New Roman"/>
          <w:color w:val="000000" w:themeColor="text1"/>
        </w:rPr>
        <w:t>really significant</w:t>
      </w:r>
      <w:proofErr w:type="gramEnd"/>
      <w:r w:rsidRPr="00396ECC">
        <w:rPr>
          <w:rFonts w:ascii="Times New Roman" w:eastAsia="Times New Roman" w:hAnsi="Times New Roman" w:cs="Times New Roman"/>
          <w:color w:val="000000" w:themeColor="text1"/>
        </w:rPr>
        <w:t>. This is that we want to find out in our own research.</w:t>
      </w:r>
    </w:p>
    <w:p w14:paraId="15ACD018" w14:textId="5580C5EC" w:rsidR="00CD56D6" w:rsidRPr="00396ECC" w:rsidRDefault="00CD56D6" w:rsidP="00396ECC">
      <w:pPr>
        <w:ind w:left="1440"/>
        <w:rPr>
          <w:rFonts w:ascii="Times New Roman" w:eastAsia="Times New Roman" w:hAnsi="Times New Roman" w:cs="Times New Roman"/>
          <w:color w:val="000000" w:themeColor="text1"/>
          <w:highlight w:val="yellow"/>
        </w:rPr>
      </w:pPr>
      <w:r w:rsidRPr="00396ECC">
        <w:rPr>
          <w:rFonts w:ascii="Times New Roman" w:eastAsia="Times New Roman" w:hAnsi="Times New Roman" w:cs="Times New Roman"/>
          <w:color w:val="000000" w:themeColor="text1"/>
        </w:rPr>
        <w:t xml:space="preserve"> </w:t>
      </w:r>
    </w:p>
    <w:p w14:paraId="29430614" w14:textId="74A78D4A" w:rsidR="000F7A9B" w:rsidRPr="006D7F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DD8DE73" w14:textId="77777777" w:rsidR="006D7F02" w:rsidRDefault="006D7F02" w:rsidP="006D7F02">
      <w:pPr>
        <w:pStyle w:val="ListParagraph"/>
        <w:ind w:left="1440"/>
        <w:rPr>
          <w:rFonts w:ascii="Times New Roman" w:eastAsia="Times New Roman" w:hAnsi="Times New Roman" w:cs="Times New Roman"/>
        </w:rPr>
      </w:pPr>
    </w:p>
    <w:p w14:paraId="12F8D7A9" w14:textId="08BE7A96" w:rsidR="006D7F02" w:rsidRDefault="006D7F02" w:rsidP="006D7F02">
      <w:pPr>
        <w:pStyle w:val="ListParagraph"/>
        <w:ind w:left="1440"/>
        <w:rPr>
          <w:rFonts w:ascii="Times New Roman" w:eastAsia="Times New Roman" w:hAnsi="Times New Roman" w:cs="Times New Roman"/>
        </w:rPr>
      </w:pPr>
      <w:r w:rsidRPr="006D7F02">
        <w:rPr>
          <w:rFonts w:ascii="Times New Roman" w:eastAsia="Times New Roman" w:hAnsi="Times New Roman" w:cs="Times New Roman"/>
        </w:rPr>
        <w:t xml:space="preserve">We use a dataset ds090 for this research. It is a collection of yearly </w:t>
      </w:r>
      <w:proofErr w:type="gramStart"/>
      <w:r w:rsidRPr="006D7F02">
        <w:rPr>
          <w:rFonts w:ascii="Times New Roman" w:eastAsia="Times New Roman" w:hAnsi="Times New Roman" w:cs="Times New Roman"/>
        </w:rPr>
        <w:t>CO</w:t>
      </w:r>
      <w:proofErr w:type="gramEnd"/>
      <w:r w:rsidRPr="006D7F02">
        <w:rPr>
          <w:rFonts w:ascii="Times New Roman" w:eastAsia="Times New Roman" w:hAnsi="Times New Roman" w:cs="Times New Roman"/>
        </w:rPr>
        <w:t>₂ emissions for different countries, arranged in a clear table format that covers many years. For our analysis, we take the date for just two important years: 1990 and 2021. Each row in the data is one country’s total CO₂ output for one year. The emission numbers are on a ratio scale, which is a technical way of saying that a value of zero means no emissions, and a number like 10 million tons means exactly twice as much as 5 million tons. After preparing and combining the data, we end up with one number for 1990 and one for 2021 for each country. This lets us directly compare the mean emissions between these two points in time.</w:t>
      </w:r>
    </w:p>
    <w:p w14:paraId="36327D24" w14:textId="77777777" w:rsidR="006D7F02" w:rsidRDefault="006D7F02" w:rsidP="006D7F02">
      <w:pPr>
        <w:pStyle w:val="ListParagraph"/>
        <w:ind w:left="1440"/>
        <w:rPr>
          <w:rFonts w:ascii="Times New Roman" w:eastAsia="Times New Roman" w:hAnsi="Times New Roman" w:cs="Times New Roman"/>
        </w:rPr>
      </w:pP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04F77E4" w14:textId="77777777" w:rsidR="00AE4664" w:rsidRDefault="00AE4664" w:rsidP="00AE4664">
      <w:pPr>
        <w:pStyle w:val="ListParagraph"/>
        <w:ind w:left="1440"/>
        <w:rPr>
          <w:rFonts w:ascii="Times New Roman" w:eastAsia="Times New Roman" w:hAnsi="Times New Roman" w:cs="Times New Roman"/>
          <w:b/>
          <w:bCs/>
        </w:rPr>
      </w:pPr>
    </w:p>
    <w:p w14:paraId="17A64B88"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Is there a difference in the mean CO₂ emission rate between 1990 and 2021 across countries?</w:t>
      </w:r>
    </w:p>
    <w:p w14:paraId="61AC6138" w14:textId="77777777" w:rsidR="00AE4664" w:rsidRPr="00AE4664" w:rsidRDefault="00AE4664" w:rsidP="00AE4664">
      <w:pPr>
        <w:pStyle w:val="ListParagraph"/>
        <w:ind w:left="1440"/>
        <w:rPr>
          <w:rFonts w:ascii="Times New Roman" w:eastAsia="Times New Roman" w:hAnsi="Times New Roman" w:cs="Times New Roman"/>
        </w:rPr>
      </w:pPr>
    </w:p>
    <w:p w14:paraId="5AF525A0" w14:textId="2D1A7FC1"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 xml:space="preserve">In other words, when we look at all the countries together, has there been a real statistical change in their average emissions? We are looking at every country that has data for </w:t>
      </w:r>
      <w:proofErr w:type="gramStart"/>
      <w:r w:rsidRPr="00AE4664">
        <w:rPr>
          <w:rFonts w:ascii="Times New Roman" w:eastAsia="Times New Roman" w:hAnsi="Times New Roman" w:cs="Times New Roman"/>
        </w:rPr>
        <w:t>both of these</w:t>
      </w:r>
      <w:proofErr w:type="gramEnd"/>
      <w:r w:rsidRPr="00AE4664">
        <w:rPr>
          <w:rFonts w:ascii="Times New Roman" w:eastAsia="Times New Roman" w:hAnsi="Times New Roman" w:cs="Times New Roman"/>
        </w:rPr>
        <w:t xml:space="preserve"> years.</w:t>
      </w:r>
    </w:p>
    <w:p w14:paraId="6669331B" w14:textId="77777777" w:rsidR="00AE4664" w:rsidRDefault="00AE4664" w:rsidP="00AE4664">
      <w:pPr>
        <w:pStyle w:val="ListParagraph"/>
        <w:ind w:left="1440"/>
        <w:rPr>
          <w:rFonts w:ascii="Times New Roman" w:eastAsia="Times New Roman" w:hAnsi="Times New Roman" w:cs="Times New Roman"/>
        </w:rPr>
      </w:pPr>
    </w:p>
    <w:p w14:paraId="6B2B61F9" w14:textId="6CA3E3DB" w:rsidR="5D5E0517" w:rsidRPr="00AE466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4220FB7A"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065C6133" w14:textId="77777777" w:rsidR="00AE4664" w:rsidRPr="00AE4664" w:rsidRDefault="00AE4664" w:rsidP="00AE4664">
      <w:pPr>
        <w:pStyle w:val="ListParagraph"/>
        <w:ind w:left="1440"/>
        <w:rPr>
          <w:rFonts w:ascii="Times New Roman" w:eastAsia="Times New Roman" w:hAnsi="Times New Roman" w:cs="Times New Roman"/>
        </w:rPr>
      </w:pPr>
    </w:p>
    <w:p w14:paraId="210987E5"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lastRenderedPageBreak/>
        <w:t>H₀ (Null hypothesis): The mean CO₂ emission rate across countries in 1990 is equal to the mean CO₂ emission rate in 2021.</w:t>
      </w:r>
    </w:p>
    <w:p w14:paraId="05AF0FAC" w14:textId="77777777" w:rsidR="00AE4664" w:rsidRPr="00AE4664" w:rsidRDefault="00AE4664" w:rsidP="00AE4664">
      <w:pPr>
        <w:pStyle w:val="ListParagraph"/>
        <w:ind w:left="1440"/>
        <w:rPr>
          <w:rFonts w:ascii="Times New Roman" w:eastAsia="Times New Roman" w:hAnsi="Times New Roman" w:cs="Times New Roman"/>
        </w:rPr>
      </w:pPr>
    </w:p>
    <w:p w14:paraId="27F8E4CB" w14:textId="77777777" w:rsidR="00AE4664" w:rsidRP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H₁ (Alternative hypothesis): The mean CO₂ emission rate across countries in 1990 differs from the mean rate in 2021.</w:t>
      </w:r>
    </w:p>
    <w:p w14:paraId="126E1923" w14:textId="77777777" w:rsidR="00AE4664" w:rsidRPr="00AE4664" w:rsidRDefault="00AE4664" w:rsidP="00AE4664">
      <w:pPr>
        <w:pStyle w:val="ListParagraph"/>
        <w:ind w:left="1440"/>
        <w:rPr>
          <w:rFonts w:ascii="Times New Roman" w:eastAsia="Times New Roman" w:hAnsi="Times New Roman" w:cs="Times New Roman"/>
        </w:rPr>
      </w:pPr>
    </w:p>
    <w:p w14:paraId="2B56047F" w14:textId="24C721F1" w:rsidR="00AE4664" w:rsidRDefault="00AE4664" w:rsidP="00AE4664">
      <w:pPr>
        <w:pStyle w:val="ListParagraph"/>
        <w:ind w:left="1440"/>
        <w:rPr>
          <w:rFonts w:ascii="Times New Roman" w:eastAsia="Times New Roman" w:hAnsi="Times New Roman" w:cs="Times New Roman"/>
        </w:rPr>
      </w:pPr>
      <w:r w:rsidRPr="00AE4664">
        <w:rPr>
          <w:rFonts w:ascii="Times New Roman" w:eastAsia="Times New Roman" w:hAnsi="Times New Roman" w:cs="Times New Roman"/>
        </w:rPr>
        <w:t xml:space="preserve">To test this, we should use a paired t-test if the differences between the years look approximately normal. If the data </w:t>
      </w:r>
      <w:proofErr w:type="gramStart"/>
      <w:r w:rsidRPr="00AE4664">
        <w:rPr>
          <w:rFonts w:ascii="Times New Roman" w:eastAsia="Times New Roman" w:hAnsi="Times New Roman" w:cs="Times New Roman"/>
        </w:rPr>
        <w:t>aren't</w:t>
      </w:r>
      <w:proofErr w:type="gramEnd"/>
      <w:r w:rsidRPr="00AE4664">
        <w:rPr>
          <w:rFonts w:ascii="Times New Roman" w:eastAsia="Times New Roman" w:hAnsi="Times New Roman" w:cs="Times New Roman"/>
        </w:rPr>
        <w:t xml:space="preserve">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6F8C912D"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241B4F" w:rsidRPr="00241B4F">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9A75E53"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241B4F" w:rsidRPr="00241B4F">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0470AFFD" w14:textId="5477EFCA" w:rsidR="00766B5B" w:rsidRPr="00766B5B" w:rsidRDefault="5D5E0517" w:rsidP="00766B5B">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56B11515" w:rsidR="009279F0" w:rsidRDefault="009279F0" w:rsidP="00766B5B">
      <w:pPr>
        <w:pStyle w:val="ListParagraph"/>
        <w:ind w:left="1800"/>
        <w:rPr>
          <w:rFonts w:ascii="Times New Roman" w:eastAsia="Times New Roman" w:hAnsi="Times New Roman" w:cs="Times New Roman"/>
          <w:i/>
          <w:iCs/>
          <w:highlight w:val="yellow"/>
        </w:rPr>
      </w:pPr>
    </w:p>
    <w:p w14:paraId="34BC6EDB" w14:textId="3BF59064" w:rsidR="00766B5B" w:rsidRPr="0036646E" w:rsidRDefault="00766B5B" w:rsidP="0036646E">
      <w:pPr>
        <w:pStyle w:val="ListParagraph"/>
        <w:numPr>
          <w:ilvl w:val="0"/>
          <w:numId w:val="23"/>
        </w:numPr>
        <w:rPr>
          <w:rFonts w:ascii="Times New Roman" w:eastAsia="Times New Roman" w:hAnsi="Times New Roman" w:cs="Times New Roman"/>
          <w:i/>
          <w:iCs/>
          <w:highlight w:val="yellow"/>
        </w:rPr>
      </w:pPr>
      <w:r w:rsidRPr="0036646E">
        <w:rPr>
          <w:rFonts w:ascii="Times New Roman" w:hAnsi="Times New Roman" w:cs="Times New Roman"/>
        </w:rPr>
        <w:t>The box plot compares CO₂ emission levels in 1990 and 2021 across countries, allowing clear visual assessment of changes in central tendency and variability. The histogram of emission differences, including the normal curve, displays the distribution and shape of changes over time. These visualisations directly support evaluating mean differences between the two years.</w:t>
      </w:r>
    </w:p>
    <w:p w14:paraId="0094DAE7" w14:textId="3C6D7678" w:rsidR="00766B5B" w:rsidRPr="00902A0E" w:rsidRDefault="00766B5B" w:rsidP="00766B5B">
      <w:pPr>
        <w:pStyle w:val="ListParagraph"/>
        <w:numPr>
          <w:ilvl w:val="0"/>
          <w:numId w:val="23"/>
        </w:numPr>
        <w:rPr>
          <w:rStyle w:val="Emphasis"/>
          <w:rFonts w:ascii="Times New Roman" w:eastAsia="Times New Roman" w:hAnsi="Times New Roman" w:cs="Times New Roman"/>
          <w:highlight w:val="yellow"/>
        </w:rPr>
      </w:pPr>
      <w:r w:rsidRPr="00766B5B">
        <w:rPr>
          <w:rStyle w:val="Strong"/>
          <w:rFonts w:ascii="Times New Roman" w:hAnsi="Times New Roman" w:cs="Times New Roman"/>
        </w:rPr>
        <w:t>Main Plot (Box Plot from R Script)</w:t>
      </w:r>
      <w:r w:rsidRPr="00766B5B">
        <w:rPr>
          <w:rFonts w:ascii="Times New Roman" w:hAnsi="Times New Roman" w:cs="Times New Roman"/>
        </w:rPr>
        <w:br/>
      </w:r>
      <w:r w:rsidRPr="00766B5B">
        <w:rPr>
          <w:rStyle w:val="Emphasis"/>
          <w:rFonts w:ascii="Times New Roman" w:hAnsi="Times New Roman" w:cs="Times New Roman"/>
        </w:rPr>
        <w:t>CO₂ Emissions in 1990 and 2021</w:t>
      </w:r>
    </w:p>
    <w:p w14:paraId="60DC3E67" w14:textId="105323BD" w:rsidR="00902A0E" w:rsidRDefault="00902A0E" w:rsidP="00902A0E">
      <w:pPr>
        <w:pStyle w:val="ListParagraph"/>
        <w:ind w:left="1800"/>
        <w:rPr>
          <w:rStyle w:val="Emphasis"/>
          <w:rFonts w:ascii="Times New Roman" w:eastAsia="Times New Roman" w:hAnsi="Times New Roman" w:cs="Times New Roman"/>
          <w:highlight w:val="yellow"/>
        </w:rPr>
      </w:pPr>
      <w:r>
        <w:rPr>
          <w:rFonts w:ascii="Times New Roman" w:eastAsia="Times New Roman" w:hAnsi="Times New Roman" w:cs="Times New Roman"/>
          <w:i/>
          <w:iCs/>
          <w:noProof/>
        </w:rPr>
        <w:drawing>
          <wp:inline distT="0" distB="0" distL="0" distR="0" wp14:anchorId="608EB98A" wp14:editId="6354E8B6">
            <wp:extent cx="4572000" cy="4572000"/>
            <wp:effectExtent l="0" t="0" r="0" b="0"/>
            <wp:docPr id="708412666" name="Picture 2" descr="A graph of co2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12666" name="Picture 2" descr="A graph of co2 emission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349B594B" w14:textId="77777777" w:rsidR="00902A0E" w:rsidRPr="00766B5B" w:rsidRDefault="00902A0E" w:rsidP="00902A0E">
      <w:pPr>
        <w:pStyle w:val="ListParagraph"/>
        <w:ind w:left="1800"/>
        <w:rPr>
          <w:rStyle w:val="Emphasis"/>
          <w:rFonts w:ascii="Times New Roman" w:eastAsia="Times New Roman" w:hAnsi="Times New Roman" w:cs="Times New Roman"/>
          <w:highlight w:val="yellow"/>
        </w:rPr>
      </w:pPr>
    </w:p>
    <w:p w14:paraId="6C5594BF" w14:textId="77777777" w:rsidR="00902A0E" w:rsidRPr="00902A0E" w:rsidRDefault="00766B5B" w:rsidP="00766B5B">
      <w:pPr>
        <w:pStyle w:val="ListParagraph"/>
        <w:numPr>
          <w:ilvl w:val="0"/>
          <w:numId w:val="23"/>
        </w:numPr>
        <w:rPr>
          <w:rStyle w:val="Emphasis"/>
          <w:rFonts w:ascii="Times New Roman" w:eastAsia="Times New Roman" w:hAnsi="Times New Roman" w:cs="Times New Roman"/>
          <w:highlight w:val="yellow"/>
        </w:rPr>
      </w:pPr>
      <w:r>
        <w:rPr>
          <w:rStyle w:val="Strong"/>
        </w:rPr>
        <w:t>Secondary Plot (Histogram from R Script)</w:t>
      </w:r>
      <w:r>
        <w:br/>
      </w:r>
      <w:r>
        <w:rPr>
          <w:rStyle w:val="Emphasis"/>
        </w:rPr>
        <w:t>Histogram of CO₂ Emission Differences (2021 – 1990)</w:t>
      </w:r>
    </w:p>
    <w:p w14:paraId="7AA5CB45" w14:textId="4FC76FCF" w:rsidR="7FBAA7B2" w:rsidRPr="00766B5B" w:rsidRDefault="00902A0E" w:rsidP="00902A0E">
      <w:pPr>
        <w:pStyle w:val="ListParagraph"/>
        <w:ind w:left="1800"/>
        <w:rPr>
          <w:rFonts w:ascii="Times New Roman" w:eastAsia="Times New Roman" w:hAnsi="Times New Roman" w:cs="Times New Roman"/>
          <w:i/>
          <w:iCs/>
          <w:highlight w:val="yellow"/>
        </w:rPr>
      </w:pPr>
      <w:r>
        <w:rPr>
          <w:noProof/>
        </w:rPr>
        <w:lastRenderedPageBreak/>
        <w:drawing>
          <wp:inline distT="0" distB="0" distL="0" distR="0" wp14:anchorId="31193E8D" wp14:editId="41D6B940">
            <wp:extent cx="4572000" cy="4572000"/>
            <wp:effectExtent l="0" t="0" r="0" b="0"/>
            <wp:docPr id="38580128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01289" name="Picture 3" descr="A graph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766B5B">
        <w:br/>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24A88B31" w:rsidR="00D07DF7" w:rsidRDefault="00D07DF7" w:rsidP="005B1EE2">
      <w:pPr>
        <w:rPr>
          <w:rFonts w:ascii="Times New Roman" w:eastAsia="Times New Roman" w:hAnsi="Times New Roman" w:cs="Times New Roman"/>
          <w:i/>
          <w:iCs/>
          <w:highlight w:val="yellow"/>
        </w:rPr>
      </w:pPr>
    </w:p>
    <w:p w14:paraId="11175D9E" w14:textId="5DE1D071" w:rsidR="005B1EE2" w:rsidRPr="005B1EE2" w:rsidRDefault="005B1EE2" w:rsidP="005B1EE2">
      <w:pPr>
        <w:pStyle w:val="ListParagraph"/>
        <w:numPr>
          <w:ilvl w:val="0"/>
          <w:numId w:val="35"/>
        </w:numPr>
        <w:rPr>
          <w:rFonts w:ascii="Times New Roman" w:eastAsia="Times New Roman" w:hAnsi="Times New Roman" w:cs="Times New Roman"/>
          <w:highlight w:val="yellow"/>
        </w:rPr>
      </w:pPr>
      <w:r w:rsidRPr="005B1EE2">
        <w:rPr>
          <w:rFonts w:ascii="Times New Roman" w:eastAsia="Times New Roman" w:hAnsi="Times New Roman" w:cs="Times New Roman"/>
        </w:rPr>
        <w:t>The box plot highlights the relative spread, median values, and presence of outliers for each year, helping identify whether emissions increased overall. The histogram and normal curve clarify whether changes follow a normal pattern or show skewness, informing the suitability of parametric tests such as the paired t-test.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4A7F7C20" w:rsidR="75C3D8EA" w:rsidRDefault="75C3D8EA" w:rsidP="00492B99">
      <w:pPr>
        <w:pStyle w:val="ListParagraph"/>
        <w:ind w:left="1800"/>
        <w:rPr>
          <w:rFonts w:ascii="Times New Roman" w:eastAsia="Times New Roman" w:hAnsi="Times New Roman" w:cs="Times New Roman"/>
          <w:i/>
          <w:iCs/>
          <w:highlight w:val="yellow"/>
        </w:rPr>
      </w:pPr>
    </w:p>
    <w:p w14:paraId="4DC0AEA2" w14:textId="59F45602" w:rsidR="005B1EE2" w:rsidRPr="005B1EE2" w:rsidRDefault="005B1EE2" w:rsidP="005B1EE2">
      <w:pPr>
        <w:pStyle w:val="ListParagraph"/>
        <w:numPr>
          <w:ilvl w:val="1"/>
          <w:numId w:val="21"/>
        </w:numPr>
        <w:rPr>
          <w:rFonts w:ascii="Times New Roman" w:eastAsia="Times New Roman" w:hAnsi="Times New Roman" w:cs="Times New Roman"/>
          <w:highlight w:val="yellow"/>
        </w:rPr>
      </w:pPr>
      <w:r w:rsidRPr="005B1EE2">
        <w:rPr>
          <w:rFonts w:ascii="Times New Roman" w:eastAsia="Times New Roman" w:hAnsi="Times New Roman" w:cs="Times New Roman"/>
        </w:rPr>
        <w:t>The box plot suggests higher emissions in 2021 with greater variability, indicating increased divergence among countries. The histogram shows a right-skewed distribution of differences, with many countries increasing emissions and fewer showing declines. Together, the plots imply that global CO₂ output rose overall between 1990 and 2021.</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233F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0B0E3C2" w14:textId="77777777" w:rsidR="00F233FC" w:rsidRPr="00F233FC" w:rsidRDefault="00F233FC" w:rsidP="00F233FC">
      <w:pPr>
        <w:pStyle w:val="ListParagraph"/>
        <w:ind w:left="1440"/>
        <w:rPr>
          <w:rFonts w:ascii="Times New Roman" w:eastAsia="Times New Roman" w:hAnsi="Times New Roman" w:cs="Times New Roman"/>
        </w:rPr>
      </w:pPr>
    </w:p>
    <w:p w14:paraId="53BA5AEF" w14:textId="163BE86E" w:rsidR="00F233FC" w:rsidRDefault="00F233FC" w:rsidP="00F233FC">
      <w:pPr>
        <w:pStyle w:val="ListParagraph"/>
        <w:ind w:left="1440"/>
        <w:rPr>
          <w:rFonts w:ascii="Times New Roman" w:eastAsia="Times New Roman" w:hAnsi="Times New Roman" w:cs="Times New Roman"/>
        </w:rPr>
      </w:pPr>
      <w:r w:rsidRPr="00F233FC">
        <w:rPr>
          <w:rFonts w:ascii="Times New Roman" w:eastAsia="Times New Roman" w:hAnsi="Times New Roman" w:cs="Times New Roman"/>
        </w:rPr>
        <w:t>Our group collaborated effectively from the beginning, dividing tasks based on individual strengths. Communication was consistent using GitHub, Teams, and group meetings, which made it easy to track progress and resolve issues quickly. Data preparation and analysis were completed smoothly, with members contributing high-quality work on time. The R-based visualisations and statistical testing aligned well with our research question, allowing us to produce coherent and well-structured results. Overall, teamwork and technical coordination worked very well.</w:t>
      </w:r>
    </w:p>
    <w:p w14:paraId="2AF2DB61" w14:textId="77777777" w:rsidR="00F233FC" w:rsidRPr="00F233FC" w:rsidRDefault="00F233FC" w:rsidP="00F233FC">
      <w:pPr>
        <w:pStyle w:val="ListParagraph"/>
        <w:ind w:left="1440"/>
        <w:rPr>
          <w:rFonts w:ascii="Times New Roman" w:eastAsia="Times New Roman" w:hAnsi="Times New Roman" w:cs="Times New Roman"/>
        </w:rPr>
      </w:pPr>
    </w:p>
    <w:p w14:paraId="26CFA167" w14:textId="7DA541B3" w:rsidR="5D5E0517" w:rsidRPr="00BC41C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556F80FE" w14:textId="77777777" w:rsidR="00BC41C5" w:rsidRDefault="00BC41C5" w:rsidP="00BC41C5">
      <w:pPr>
        <w:pStyle w:val="ListParagraph"/>
        <w:ind w:left="1440"/>
        <w:rPr>
          <w:rFonts w:ascii="Times New Roman" w:eastAsia="Times New Roman" w:hAnsi="Times New Roman" w:cs="Times New Roman"/>
        </w:rPr>
      </w:pPr>
    </w:p>
    <w:p w14:paraId="0F0FB115" w14:textId="3F7A8FFF" w:rsidR="00BC41C5" w:rsidRDefault="00BC41C5" w:rsidP="00BC41C5">
      <w:pPr>
        <w:pStyle w:val="ListParagraph"/>
        <w:ind w:left="1440"/>
        <w:rPr>
          <w:rFonts w:ascii="Times New Roman" w:eastAsia="Times New Roman" w:hAnsi="Times New Roman" w:cs="Times New Roman"/>
        </w:rPr>
      </w:pPr>
      <w:r w:rsidRPr="00BC41C5">
        <w:rPr>
          <w:rFonts w:ascii="Times New Roman" w:eastAsia="Times New Roman" w:hAnsi="Times New Roman" w:cs="Times New Roman"/>
        </w:rPr>
        <w:t>Although the project progressed smoothly, some tasks took longer than expected due to differing levels of statistical and coding experience. Earlier alignment on responsibilities could have reduced delays in visualisation and interpretation stages. We also identified that more frequent short check-ins might have helped maintain momentum, especially close to deadlines. Improving documentation on GitHub—such as clearer commit messages and more structured branches—would strengthen traceability and collaboration in future group projects.</w:t>
      </w:r>
    </w:p>
    <w:p w14:paraId="4114F351" w14:textId="77777777" w:rsidR="00BC41C5" w:rsidRDefault="00BC41C5" w:rsidP="00BC41C5">
      <w:pPr>
        <w:pStyle w:val="ListParagraph"/>
        <w:ind w:left="1440"/>
        <w:rPr>
          <w:rFonts w:ascii="Times New Roman" w:eastAsia="Times New Roman" w:hAnsi="Times New Roman" w:cs="Times New Roman"/>
        </w:rPr>
      </w:pPr>
    </w:p>
    <w:p w14:paraId="3D22C74D" w14:textId="353F5C42" w:rsidR="000F7A9B" w:rsidRPr="00BC41C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3F61B36" w14:textId="77777777" w:rsidR="00BC41C5" w:rsidRDefault="00BC41C5" w:rsidP="00BC41C5">
      <w:pPr>
        <w:pStyle w:val="ListParagraph"/>
        <w:ind w:left="1440"/>
        <w:rPr>
          <w:rFonts w:ascii="Times New Roman" w:eastAsia="Times New Roman" w:hAnsi="Times New Roman" w:cs="Times New Roman"/>
          <w:b/>
        </w:rPr>
      </w:pPr>
    </w:p>
    <w:p w14:paraId="73411F57" w14:textId="12D59CDE" w:rsidR="00BC41C5" w:rsidRPr="00BC41C5" w:rsidRDefault="00BC41C5" w:rsidP="00BC41C5">
      <w:pPr>
        <w:pStyle w:val="ListParagraph"/>
        <w:ind w:left="1440"/>
        <w:rPr>
          <w:rFonts w:ascii="Times New Roman" w:eastAsia="Times New Roman" w:hAnsi="Times New Roman" w:cs="Times New Roman"/>
          <w:b/>
        </w:rPr>
      </w:pPr>
      <w:r w:rsidRPr="00BC41C5">
        <w:rPr>
          <w:rFonts w:ascii="Times New Roman" w:hAnsi="Times New Roman" w:cs="Times New Roman"/>
        </w:rPr>
        <w:t>Overall time management was satisfactory, with early stages completed promptly. However, the analysis and write-up sections required more time than anticipated. We caught up by increasing coordination during the final week. A more structured schedule and intermediate milestones would help future projects run even more smoothly.</w:t>
      </w:r>
    </w:p>
    <w:p w14:paraId="0DA4DCF8" w14:textId="77777777" w:rsidR="00BC41C5" w:rsidRDefault="00BC41C5" w:rsidP="00BC41C5">
      <w:pPr>
        <w:pStyle w:val="ListParagraph"/>
        <w:ind w:left="1440"/>
        <w:rPr>
          <w:rFonts w:ascii="Times New Roman" w:eastAsia="Times New Roman" w:hAnsi="Times New Roman" w:cs="Times New Roman"/>
        </w:rPr>
      </w:pPr>
    </w:p>
    <w:p w14:paraId="1AAB632C" w14:textId="643F38C5" w:rsidR="000F7A9B" w:rsidRPr="00BC41C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7F974A21" w14:textId="77777777" w:rsidR="00BC41C5" w:rsidRDefault="00BC41C5" w:rsidP="00BC41C5">
      <w:pPr>
        <w:pStyle w:val="ListParagraph"/>
        <w:ind w:left="1440"/>
        <w:rPr>
          <w:rFonts w:ascii="Times New Roman" w:eastAsia="Times New Roman" w:hAnsi="Times New Roman" w:cs="Times New Roman"/>
        </w:rPr>
      </w:pPr>
    </w:p>
    <w:p w14:paraId="68CA4061" w14:textId="71F71847" w:rsidR="00BC41C5" w:rsidRDefault="00BC41C5" w:rsidP="00BC41C5">
      <w:pPr>
        <w:pStyle w:val="ListParagraph"/>
        <w:ind w:left="1440"/>
        <w:rPr>
          <w:rFonts w:ascii="Times New Roman" w:eastAsia="Times New Roman" w:hAnsi="Times New Roman" w:cs="Times New Roman"/>
        </w:rPr>
      </w:pPr>
      <w:r w:rsidRPr="00BC41C5">
        <w:rPr>
          <w:rFonts w:ascii="Times New Roman" w:eastAsia="Times New Roman" w:hAnsi="Times New Roman" w:cs="Times New Roman"/>
        </w:rPr>
        <w:t>The project was successful and met its objectives. We investigated the research question thoroughly, supported by appropriate statistical methods and clear visualisations. Collaboration was effective, and the final output reflects a solid understanding of data analysis processes. The experience strengthened our skills in R, teamwork, and reproducible research practices.</w:t>
      </w:r>
    </w:p>
    <w:p w14:paraId="7F0C9AF9" w14:textId="77777777" w:rsidR="00BC41C5" w:rsidRPr="003B4A49" w:rsidRDefault="00BC41C5" w:rsidP="00BC41C5">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1BFFB0F" w14:textId="77777777" w:rsidR="00BC41C5" w:rsidRDefault="00BC41C5" w:rsidP="00BC41C5">
      <w:pPr>
        <w:pStyle w:val="ListParagraph"/>
        <w:ind w:left="1440"/>
        <w:rPr>
          <w:rFonts w:ascii="Times New Roman" w:eastAsia="Times New Roman" w:hAnsi="Times New Roman" w:cs="Times New Roman"/>
          <w:b/>
          <w:bCs/>
        </w:rPr>
      </w:pPr>
    </w:p>
    <w:p w14:paraId="37EF65F4" w14:textId="1FAD62D7" w:rsidR="00BC41C5" w:rsidRPr="00BC41C5" w:rsidRDefault="00BC41C5" w:rsidP="008B2A99">
      <w:pPr>
        <w:pStyle w:val="ListParagraph"/>
        <w:numPr>
          <w:ilvl w:val="0"/>
          <w:numId w:val="36"/>
        </w:numPr>
        <w:rPr>
          <w:rFonts w:ascii="Times New Roman" w:eastAsia="Times New Roman" w:hAnsi="Times New Roman" w:cs="Times New Roman"/>
          <w:i/>
          <w:iCs/>
        </w:rPr>
      </w:pPr>
      <w:r w:rsidRPr="00BC41C5">
        <w:rPr>
          <w:rFonts w:ascii="Times New Roman" w:eastAsia="Times New Roman" w:hAnsi="Times New Roman" w:cs="Times New Roman"/>
          <w:i/>
          <w:iCs/>
        </w:rPr>
        <w:t>There were no changes to the group.</w:t>
      </w:r>
      <w:r w:rsidR="008B2A99">
        <w:rPr>
          <w:rFonts w:ascii="Times New Roman" w:eastAsia="Times New Roman" w:hAnsi="Times New Roman" w:cs="Times New Roman"/>
          <w:i/>
          <w:iCs/>
        </w:rPr>
        <w:t xml:space="preserve"> -</w:t>
      </w:r>
    </w:p>
    <w:p w14:paraId="28F95A4B" w14:textId="77777777" w:rsidR="00BC41C5" w:rsidRPr="004E74FD" w:rsidRDefault="00BC41C5" w:rsidP="00BC41C5">
      <w:pPr>
        <w:pStyle w:val="ListParagraph"/>
        <w:ind w:left="1440"/>
        <w:rPr>
          <w:rFonts w:ascii="Times New Roman" w:eastAsia="Times New Roman" w:hAnsi="Times New Roman" w:cs="Times New Roman"/>
          <w:b/>
          <w:bCs/>
        </w:rPr>
      </w:pPr>
    </w:p>
    <w:p w14:paraId="3419C462" w14:textId="47190608" w:rsidR="00AC1808" w:rsidRDefault="0744701F" w:rsidP="00AC1808">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0AE7EF38" w14:textId="76BB9EE9" w:rsidR="00AC1808" w:rsidRPr="00AC1808" w:rsidRDefault="00AC1808" w:rsidP="00AC1808">
      <w:pPr>
        <w:pStyle w:val="ListParagraph"/>
        <w:numPr>
          <w:ilvl w:val="2"/>
          <w:numId w:val="32"/>
        </w:numPr>
        <w:rPr>
          <w:rFonts w:ascii="Times New Roman" w:eastAsia="Times New Roman" w:hAnsi="Times New Roman" w:cs="Times New Roman"/>
          <w:b/>
          <w:bCs/>
        </w:rPr>
      </w:pPr>
      <w:r>
        <w:rPr>
          <w:rFonts w:ascii="Times New Roman" w:eastAsia="Times New Roman" w:hAnsi="Times New Roman" w:cs="Times New Roman"/>
          <w:b/>
          <w:bCs/>
        </w:rPr>
        <w:lastRenderedPageBreak/>
        <w:t>Commit: “</w:t>
      </w:r>
      <w:r w:rsidRPr="00AC1808">
        <w:rPr>
          <w:rFonts w:ascii="Times New Roman" w:eastAsia="Times New Roman" w:hAnsi="Times New Roman" w:cs="Times New Roman"/>
        </w:rPr>
        <w:t>Statistical test</w:t>
      </w:r>
      <w:r>
        <w:rPr>
          <w:rFonts w:ascii="Times New Roman" w:eastAsia="Times New Roman" w:hAnsi="Times New Roman" w:cs="Times New Roman"/>
          <w:b/>
          <w:bCs/>
        </w:rPr>
        <w:t>”</w:t>
      </w:r>
      <w:r>
        <w:rPr>
          <w:rFonts w:ascii="Times New Roman" w:eastAsia="Times New Roman" w:hAnsi="Times New Roman" w:cs="Times New Roman"/>
          <w:b/>
          <w:bCs/>
        </w:rPr>
        <w:br/>
        <w:t xml:space="preserve"> Impact: </w:t>
      </w:r>
      <w:r w:rsidRPr="00AC1808">
        <w:rPr>
          <w:rFonts w:ascii="Times New Roman" w:eastAsia="Times New Roman" w:hAnsi="Times New Roman" w:cs="Times New Roman"/>
        </w:rPr>
        <w:t>Improved the histogram visualisation to better illustrate the distribution of CO₂ emissions across years. Enhancing the clarity and interpretability of the visual output strengthened the exploratory analysis and supported more informed interpretation of the dataset.</w:t>
      </w:r>
    </w:p>
    <w:p w14:paraId="43283C27" w14:textId="38C4B54E" w:rsidR="00AC1808" w:rsidRPr="00AC1808" w:rsidRDefault="00AC1808" w:rsidP="00AC1808">
      <w:pPr>
        <w:pStyle w:val="ListParagraph"/>
        <w:numPr>
          <w:ilvl w:val="2"/>
          <w:numId w:val="32"/>
        </w:numPr>
        <w:rPr>
          <w:rFonts w:ascii="Times New Roman" w:eastAsia="Times New Roman" w:hAnsi="Times New Roman" w:cs="Times New Roman"/>
          <w:b/>
          <w:bCs/>
        </w:rPr>
      </w:pPr>
      <w:r>
        <w:rPr>
          <w:rFonts w:ascii="Times New Roman" w:eastAsia="Times New Roman" w:hAnsi="Times New Roman" w:cs="Times New Roman"/>
          <w:b/>
          <w:bCs/>
        </w:rPr>
        <w:t>Commit:</w:t>
      </w:r>
      <w:r w:rsidRPr="00AC1808">
        <w:t xml:space="preserve"> </w:t>
      </w:r>
      <w:r w:rsidRPr="00AC1808">
        <w:rPr>
          <w:rFonts w:ascii="Times New Roman" w:eastAsia="Times New Roman" w:hAnsi="Times New Roman" w:cs="Times New Roman"/>
        </w:rPr>
        <w:t>“update visualization code Histogram”</w:t>
      </w:r>
      <w:r>
        <w:rPr>
          <w:rFonts w:ascii="Times New Roman" w:eastAsia="Times New Roman" w:hAnsi="Times New Roman" w:cs="Times New Roman"/>
        </w:rPr>
        <w:br/>
      </w:r>
      <w:r>
        <w:rPr>
          <w:rFonts w:ascii="Times New Roman" w:eastAsia="Times New Roman" w:hAnsi="Times New Roman" w:cs="Times New Roman"/>
          <w:b/>
          <w:bCs/>
        </w:rPr>
        <w:t>I</w:t>
      </w:r>
      <w:r w:rsidRPr="00AC1808">
        <w:rPr>
          <w:rFonts w:ascii="Times New Roman" w:eastAsia="Times New Roman" w:hAnsi="Times New Roman" w:cs="Times New Roman"/>
          <w:b/>
          <w:bCs/>
        </w:rPr>
        <w:t>mpact:</w:t>
      </w:r>
      <w:r w:rsidRPr="00AC1808">
        <w:t xml:space="preserve"> </w:t>
      </w:r>
      <w:r w:rsidRPr="00AC1808">
        <w:rPr>
          <w:rFonts w:ascii="Times New Roman" w:eastAsia="Times New Roman" w:hAnsi="Times New Roman" w:cs="Times New Roman"/>
        </w:rPr>
        <w:t>Improved the histogram visualisation to better illustrate the distribution of CO₂ emissions across years. Enhancing the clarity and interpretability of the visual output strengthened the exploratory analysis and supported more informed interpretation of the dataset.</w:t>
      </w:r>
    </w:p>
    <w:p w14:paraId="4823A30C" w14:textId="55F7329D" w:rsidR="00AC1808" w:rsidRPr="00AC1808" w:rsidRDefault="00AC1808" w:rsidP="00AC1808">
      <w:pPr>
        <w:pStyle w:val="ListParagraph"/>
        <w:numPr>
          <w:ilvl w:val="2"/>
          <w:numId w:val="32"/>
        </w:numPr>
        <w:rPr>
          <w:rFonts w:ascii="Times New Roman" w:eastAsia="Times New Roman" w:hAnsi="Times New Roman" w:cs="Times New Roman"/>
          <w:b/>
          <w:bCs/>
        </w:rPr>
      </w:pPr>
      <w:r>
        <w:rPr>
          <w:rFonts w:ascii="Times New Roman" w:eastAsia="Times New Roman" w:hAnsi="Times New Roman" w:cs="Times New Roman"/>
          <w:b/>
          <w:bCs/>
        </w:rPr>
        <w:t xml:space="preserve">Commit: </w:t>
      </w:r>
      <w:r w:rsidRPr="00AC1808">
        <w:rPr>
          <w:rFonts w:ascii="Times New Roman" w:eastAsia="Times New Roman" w:hAnsi="Times New Roman" w:cs="Times New Roman"/>
        </w:rPr>
        <w:t>“</w:t>
      </w:r>
      <w:r w:rsidR="00B15830" w:rsidRPr="00B15830">
        <w:rPr>
          <w:rFonts w:ascii="Times New Roman" w:eastAsia="Times New Roman" w:hAnsi="Times New Roman" w:cs="Times New Roman"/>
        </w:rPr>
        <w:t>Updated Background Research with why RQ is of interest</w:t>
      </w:r>
      <w:r>
        <w:rPr>
          <w:rFonts w:ascii="Times New Roman" w:eastAsia="Times New Roman" w:hAnsi="Times New Roman" w:cs="Times New Roman"/>
          <w:b/>
          <w:bCs/>
        </w:rPr>
        <w:t>”</w:t>
      </w:r>
      <w:r>
        <w:rPr>
          <w:rFonts w:ascii="Times New Roman" w:eastAsia="Times New Roman" w:hAnsi="Times New Roman" w:cs="Times New Roman"/>
          <w:b/>
          <w:bCs/>
        </w:rPr>
        <w:br/>
        <w:t xml:space="preserve">Impact: </w:t>
      </w:r>
      <w:r w:rsidR="00B15830" w:rsidRPr="00B15830">
        <w:rPr>
          <w:rFonts w:ascii="Times New Roman" w:eastAsia="Times New Roman" w:hAnsi="Times New Roman" w:cs="Times New Roman"/>
        </w:rPr>
        <w:t>Expanded the theoretical and contextual rationale for the research question. This commit strengthened the introduction by explaining the relevance of analysing CO₂ emission trends and improved the overall academic coherence and justification of the project.</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3272B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46B4BF2B" w14:textId="5A426879" w:rsidR="003272BF" w:rsidRDefault="003272BF" w:rsidP="003272BF">
      <w:pPr>
        <w:pStyle w:val="ListParagraph"/>
        <w:ind w:left="1440"/>
        <w:rPr>
          <w:rFonts w:ascii="Times New Roman" w:eastAsia="Times New Roman" w:hAnsi="Times New Roman" w:cs="Times New Roman"/>
        </w:rPr>
      </w:pPr>
      <w:r w:rsidRPr="003272BF">
        <w:rPr>
          <w:rFonts w:ascii="Times New Roman" w:eastAsia="Times New Roman" w:hAnsi="Times New Roman" w:cs="Times New Roman"/>
        </w:rPr>
        <w:t>The statistical analysis shows a clear and significant difference in CO₂ emissions between 1990 and 2021 across countries. The Wilcoxon signed-rank test, selected due to the non-normal distribution of the differences, produced a highly significant result (V = 13 224, p &lt; 2.2×10⁻¹⁶). This confirms that emission levels in 2021 were not the same as those in 1990. The boxplot also demonstrates a noticeable rise in the central tendency and spread of emissions over time.</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CB10E3D" w14:textId="413B10B6" w:rsidR="003272BF" w:rsidRDefault="003272BF" w:rsidP="003272BF">
      <w:pPr>
        <w:pStyle w:val="ListParagraph"/>
        <w:ind w:left="1440"/>
        <w:rPr>
          <w:rFonts w:ascii="Times New Roman" w:eastAsia="Times New Roman" w:hAnsi="Times New Roman" w:cs="Times New Roman"/>
        </w:rPr>
      </w:pPr>
      <w:r w:rsidRPr="003272BF">
        <w:rPr>
          <w:rFonts w:ascii="Times New Roman" w:eastAsia="Times New Roman" w:hAnsi="Times New Roman" w:cs="Times New Roman"/>
        </w:rPr>
        <w:t>These findings suggest that global CO₂ emissions have increased substantially over the three decades, aligning with literature that highlights growth in energy consumption, industrial expansion, and economic development as major drivers. While some countries have implemented policies that slowed emission growth, these improvements appear to be outweighed by large increases in others, particularly emerging economies. This imbalance contributes to the statistically significant rise observed in the dataset, reinforcing concerns about limited effectiveness of mitigation efforts.</w:t>
      </w:r>
    </w:p>
    <w:p w14:paraId="2DD96F56" w14:textId="77777777" w:rsidR="003272BF" w:rsidRPr="003272BF" w:rsidRDefault="003272BF" w:rsidP="003272BF">
      <w:pPr>
        <w:pStyle w:val="ListParagraph"/>
        <w:ind w:left="1440"/>
        <w:rPr>
          <w:rFonts w:ascii="Times New Roman" w:eastAsia="Times New Roman" w:hAnsi="Times New Roman" w:cs="Times New Roman"/>
        </w:rPr>
      </w:pPr>
    </w:p>
    <w:p w14:paraId="2113606D" w14:textId="40AECB10" w:rsidR="5D5E0517" w:rsidRPr="003272B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1934B491" w14:textId="72AB224C" w:rsidR="003272BF" w:rsidRDefault="003272BF" w:rsidP="003272BF">
      <w:pPr>
        <w:pStyle w:val="ListParagraph"/>
        <w:ind w:left="1440"/>
        <w:rPr>
          <w:rFonts w:ascii="Times New Roman" w:eastAsia="Times New Roman" w:hAnsi="Times New Roman" w:cs="Times New Roman"/>
        </w:rPr>
      </w:pPr>
      <w:r w:rsidRPr="003272BF">
        <w:rPr>
          <w:rFonts w:ascii="Times New Roman" w:eastAsia="Times New Roman" w:hAnsi="Times New Roman" w:cs="Times New Roman"/>
        </w:rPr>
        <w:t>This analysis only compares two years and does not include factors like population, economic activity, or regional differences. Future work could look at changes over more years, use per-capita emissions, or examine links with GDP and renewable energy. This would help explain what influences emission changes more clearly.</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xml:space="preserve">, J.G., Klepper, G. and Field, C.B. (2007) ‘Global and regional drivers of accelerating CO₂ </w:t>
      </w:r>
      <w:r w:rsidRPr="00C93AC6">
        <w:rPr>
          <w:rFonts w:ascii="Times New Roman" w:eastAsia="Times New Roman" w:hAnsi="Times New Roman" w:cs="Times New Roman"/>
        </w:rPr>
        <w:lastRenderedPageBreak/>
        <w:t>emissions’, Proceedings of the National Academy of Sciences, 104(24), pp. 10288–10293.</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11"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2" w:history="1">
        <w:r w:rsidR="00C93AC6" w:rsidRPr="00195766">
          <w:rPr>
            <w:rStyle w:val="Hyperlink"/>
            <w:rFonts w:ascii="Times New Roman" w:eastAsia="Times New Roman" w:hAnsi="Times New Roman" w:cs="Times New Roman"/>
          </w:rPr>
          <w:t>https://doi.org/10.1038/s41467-020-18922-7</w:t>
        </w:r>
      </w:hyperlink>
    </w:p>
    <w:p w14:paraId="0A4E6F8F" w14:textId="77777777" w:rsidR="00FE2182" w:rsidRDefault="00FE2182" w:rsidP="00FE2182">
      <w:pPr>
        <w:ind w:left="720"/>
        <w:rPr>
          <w:rFonts w:ascii="Times New Roman" w:eastAsia="Times New Roman" w:hAnsi="Times New Roman" w:cs="Times New Roman"/>
        </w:rPr>
      </w:pPr>
    </w:p>
    <w:p w14:paraId="7162AF60" w14:textId="77777777" w:rsidR="00FE2182" w:rsidRDefault="00FE2182" w:rsidP="00FE2182">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FCE62" w14:textId="77777777" w:rsidR="00307573" w:rsidRDefault="00307573" w:rsidP="000F7A9B">
      <w:r>
        <w:separator/>
      </w:r>
    </w:p>
  </w:endnote>
  <w:endnote w:type="continuationSeparator" w:id="0">
    <w:p w14:paraId="700B3731" w14:textId="77777777" w:rsidR="00307573" w:rsidRDefault="00307573" w:rsidP="000F7A9B">
      <w:r>
        <w:continuationSeparator/>
      </w:r>
    </w:p>
  </w:endnote>
  <w:endnote w:type="continuationNotice" w:id="1">
    <w:p w14:paraId="3E6EB02E" w14:textId="77777777" w:rsidR="00307573" w:rsidRDefault="003075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62817" w14:textId="77777777" w:rsidR="00307573" w:rsidRDefault="00307573" w:rsidP="000F7A9B">
      <w:r>
        <w:separator/>
      </w:r>
    </w:p>
  </w:footnote>
  <w:footnote w:type="continuationSeparator" w:id="0">
    <w:p w14:paraId="647AEE37" w14:textId="77777777" w:rsidR="00307573" w:rsidRDefault="00307573" w:rsidP="000F7A9B">
      <w:r>
        <w:continuationSeparator/>
      </w:r>
    </w:p>
  </w:footnote>
  <w:footnote w:type="continuationNotice" w:id="1">
    <w:p w14:paraId="50AA8736" w14:textId="77777777" w:rsidR="00307573" w:rsidRDefault="0030757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A935BA4"/>
    <w:multiLevelType w:val="hybridMultilevel"/>
    <w:tmpl w:val="F9EEA2AA"/>
    <w:lvl w:ilvl="0" w:tplc="925AF124">
      <w:start w:val="1"/>
      <w:numFmt w:val="bullet"/>
      <w:lvlText w:val=""/>
      <w:lvlJc w:val="left"/>
      <w:pPr>
        <w:ind w:left="180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38A6ADF6"/>
    <w:lvl w:ilvl="0" w:tplc="D43228A2">
      <w:start w:val="1"/>
      <w:numFmt w:val="bullet"/>
      <w:lvlText w:val=""/>
      <w:lvlJc w:val="left"/>
      <w:pPr>
        <w:ind w:left="1080" w:hanging="360"/>
      </w:pPr>
      <w:rPr>
        <w:rFonts w:ascii="Symbol" w:hAnsi="Symbol" w:hint="default"/>
      </w:rPr>
    </w:lvl>
    <w:lvl w:ilvl="1" w:tplc="925AF124">
      <w:start w:val="1"/>
      <w:numFmt w:val="bullet"/>
      <w:lvlText w:val=""/>
      <w:lvlJc w:val="left"/>
      <w:pPr>
        <w:ind w:left="1800" w:hanging="360"/>
      </w:pPr>
      <w:rPr>
        <w:rFonts w:ascii="Symbol" w:hAnsi="Symbol"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80D60F74"/>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1434A2A"/>
    <w:multiLevelType w:val="hybridMultilevel"/>
    <w:tmpl w:val="7C180158"/>
    <w:lvl w:ilvl="0" w:tplc="DE0C023E">
      <w:numFmt w:val="bullet"/>
      <w:lvlText w:val="-"/>
      <w:lvlJc w:val="left"/>
      <w:pPr>
        <w:ind w:left="1800" w:hanging="360"/>
      </w:pPr>
      <w:rPr>
        <w:rFonts w:ascii="Times New Roman" w:eastAsia="Times New Roman"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56B607E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5"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19"/>
  </w:num>
  <w:num w:numId="6" w16cid:durableId="1380855808">
    <w:abstractNumId w:val="11"/>
  </w:num>
  <w:num w:numId="7" w16cid:durableId="565338146">
    <w:abstractNumId w:val="32"/>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1977642798">
    <w:abstractNumId w:val="35"/>
  </w:num>
  <w:num w:numId="35" w16cid:durableId="298611155">
    <w:abstractNumId w:val="6"/>
  </w:num>
  <w:num w:numId="36" w16cid:durableId="188189703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554E"/>
    <w:rsid w:val="00075040"/>
    <w:rsid w:val="0008424B"/>
    <w:rsid w:val="000F7A9B"/>
    <w:rsid w:val="00101B61"/>
    <w:rsid w:val="001244D8"/>
    <w:rsid w:val="00125225"/>
    <w:rsid w:val="00132622"/>
    <w:rsid w:val="00161399"/>
    <w:rsid w:val="00164848"/>
    <w:rsid w:val="001724BE"/>
    <w:rsid w:val="00173137"/>
    <w:rsid w:val="00186000"/>
    <w:rsid w:val="001971F1"/>
    <w:rsid w:val="001A4AC5"/>
    <w:rsid w:val="002004F6"/>
    <w:rsid w:val="0021180A"/>
    <w:rsid w:val="00230C42"/>
    <w:rsid w:val="00241B4F"/>
    <w:rsid w:val="002533AA"/>
    <w:rsid w:val="00277751"/>
    <w:rsid w:val="002A3C39"/>
    <w:rsid w:val="002B1352"/>
    <w:rsid w:val="002B6A12"/>
    <w:rsid w:val="00305E5C"/>
    <w:rsid w:val="00307573"/>
    <w:rsid w:val="003147CA"/>
    <w:rsid w:val="003272BF"/>
    <w:rsid w:val="00331CB4"/>
    <w:rsid w:val="00347708"/>
    <w:rsid w:val="00350474"/>
    <w:rsid w:val="00364343"/>
    <w:rsid w:val="0036646E"/>
    <w:rsid w:val="00372E81"/>
    <w:rsid w:val="00375F7E"/>
    <w:rsid w:val="0038462A"/>
    <w:rsid w:val="00385936"/>
    <w:rsid w:val="003966FF"/>
    <w:rsid w:val="00396ECC"/>
    <w:rsid w:val="003B4A49"/>
    <w:rsid w:val="003B537D"/>
    <w:rsid w:val="003B7C80"/>
    <w:rsid w:val="004052A5"/>
    <w:rsid w:val="00420379"/>
    <w:rsid w:val="004210BC"/>
    <w:rsid w:val="00442D7F"/>
    <w:rsid w:val="004567E1"/>
    <w:rsid w:val="0047462E"/>
    <w:rsid w:val="00492B99"/>
    <w:rsid w:val="004942F0"/>
    <w:rsid w:val="00496D7F"/>
    <w:rsid w:val="004D2C6D"/>
    <w:rsid w:val="004E74FD"/>
    <w:rsid w:val="00501FF6"/>
    <w:rsid w:val="00544349"/>
    <w:rsid w:val="00563ABA"/>
    <w:rsid w:val="005B1EE2"/>
    <w:rsid w:val="005C0287"/>
    <w:rsid w:val="005C56CD"/>
    <w:rsid w:val="005E431C"/>
    <w:rsid w:val="005E65FE"/>
    <w:rsid w:val="005E6DCD"/>
    <w:rsid w:val="0060489D"/>
    <w:rsid w:val="00637EB8"/>
    <w:rsid w:val="006911B0"/>
    <w:rsid w:val="00695C53"/>
    <w:rsid w:val="006D7F02"/>
    <w:rsid w:val="006E14BD"/>
    <w:rsid w:val="00702B37"/>
    <w:rsid w:val="00766B5B"/>
    <w:rsid w:val="007749BF"/>
    <w:rsid w:val="007919F5"/>
    <w:rsid w:val="007E5960"/>
    <w:rsid w:val="008045F2"/>
    <w:rsid w:val="0084182B"/>
    <w:rsid w:val="0084254D"/>
    <w:rsid w:val="00846C6A"/>
    <w:rsid w:val="00882D92"/>
    <w:rsid w:val="008938DA"/>
    <w:rsid w:val="00893DDB"/>
    <w:rsid w:val="008B2A99"/>
    <w:rsid w:val="008B6212"/>
    <w:rsid w:val="008C1BCD"/>
    <w:rsid w:val="008E2DF2"/>
    <w:rsid w:val="00902A0E"/>
    <w:rsid w:val="00916B8B"/>
    <w:rsid w:val="00921B15"/>
    <w:rsid w:val="009279F0"/>
    <w:rsid w:val="00953C8E"/>
    <w:rsid w:val="009614ED"/>
    <w:rsid w:val="009A4C41"/>
    <w:rsid w:val="009C2821"/>
    <w:rsid w:val="009D5FCE"/>
    <w:rsid w:val="009E4512"/>
    <w:rsid w:val="009F760B"/>
    <w:rsid w:val="00A25150"/>
    <w:rsid w:val="00A315D2"/>
    <w:rsid w:val="00A508EB"/>
    <w:rsid w:val="00A63254"/>
    <w:rsid w:val="00A766EC"/>
    <w:rsid w:val="00AC1808"/>
    <w:rsid w:val="00AE4136"/>
    <w:rsid w:val="00AE4664"/>
    <w:rsid w:val="00B15830"/>
    <w:rsid w:val="00B3092F"/>
    <w:rsid w:val="00B34F0E"/>
    <w:rsid w:val="00B70B58"/>
    <w:rsid w:val="00B97D7C"/>
    <w:rsid w:val="00BA6E8D"/>
    <w:rsid w:val="00BC41C5"/>
    <w:rsid w:val="00BC4CBB"/>
    <w:rsid w:val="00BC4DE6"/>
    <w:rsid w:val="00C3563B"/>
    <w:rsid w:val="00C46A88"/>
    <w:rsid w:val="00C50E9E"/>
    <w:rsid w:val="00C8145D"/>
    <w:rsid w:val="00C825A1"/>
    <w:rsid w:val="00C93AC6"/>
    <w:rsid w:val="00CA7E3A"/>
    <w:rsid w:val="00CD56D6"/>
    <w:rsid w:val="00CD679F"/>
    <w:rsid w:val="00CF2D90"/>
    <w:rsid w:val="00CF7397"/>
    <w:rsid w:val="00D05F4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3914"/>
    <w:rsid w:val="00E67209"/>
    <w:rsid w:val="00E7239C"/>
    <w:rsid w:val="00E82355"/>
    <w:rsid w:val="00EB4177"/>
    <w:rsid w:val="00ED30FE"/>
    <w:rsid w:val="00EE47A2"/>
    <w:rsid w:val="00F0288F"/>
    <w:rsid w:val="00F03177"/>
    <w:rsid w:val="00F06F16"/>
    <w:rsid w:val="00F233FC"/>
    <w:rsid w:val="00F270E1"/>
    <w:rsid w:val="00F3547D"/>
    <w:rsid w:val="00F66B0C"/>
    <w:rsid w:val="00F96DB0"/>
    <w:rsid w:val="00FB2511"/>
    <w:rsid w:val="00FD6AAD"/>
    <w:rsid w:val="00FE1098"/>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 w:type="paragraph" w:styleId="NormalWeb">
    <w:name w:val="Normal (Web)"/>
    <w:basedOn w:val="Normal"/>
    <w:uiPriority w:val="99"/>
    <w:semiHidden/>
    <w:unhideWhenUsed/>
    <w:rsid w:val="00766B5B"/>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766B5B"/>
    <w:rPr>
      <w:i/>
      <w:iCs/>
    </w:rPr>
  </w:style>
  <w:style w:type="character" w:styleId="HTMLCode">
    <w:name w:val="HTML Code"/>
    <w:basedOn w:val="DefaultParagraphFont"/>
    <w:uiPriority w:val="99"/>
    <w:semiHidden/>
    <w:unhideWhenUsed/>
    <w:rsid w:val="00766B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s41467-020-18922-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760/14367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73/pnas.070060910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Latha">
    <w:panose1 w:val="02000400000000000000"/>
    <w:charset w:val="00"/>
    <w:family w:val="swiss"/>
    <w:pitch w:val="variable"/>
    <w:sig w:usb0="001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137C74"/>
    <w:rsid w:val="002533AA"/>
    <w:rsid w:val="00277751"/>
    <w:rsid w:val="00487519"/>
    <w:rsid w:val="004D2C6D"/>
    <w:rsid w:val="007A5C10"/>
    <w:rsid w:val="00897340"/>
    <w:rsid w:val="00963573"/>
    <w:rsid w:val="00B215CB"/>
    <w:rsid w:val="00C50E9E"/>
    <w:rsid w:val="00E43914"/>
    <w:rsid w:val="00E80BF6"/>
  </w:rsids>
  <m:mathPr>
    <m:mathFont m:val="Cambria Math"/>
    <m:brkBin m:val="before"/>
    <m:brkBinSub m:val="--"/>
    <m:smallFrac m:val="0"/>
    <m:dispDef/>
    <m:lMargin m:val="0"/>
    <m:rMargin m:val="0"/>
    <m:defJc m:val="centerGroup"/>
    <m:wrapIndent m:val="1440"/>
    <m:intLim m:val="subSup"/>
    <m:naryLim m:val="undOvr"/>
  </m:mathPr>
  <w:themeFontLang w:val="en-US" w:eastAsia="zh-TW" w:bidi="ta-L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5144984007"/>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9</Pages>
  <Words>2191</Words>
  <Characters>12489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Mathushanth Srikandarajah [Student-PECS]</cp:lastModifiedBy>
  <cp:revision>26</cp:revision>
  <dcterms:created xsi:type="dcterms:W3CDTF">2025-12-07T22:37:00Z</dcterms:created>
  <dcterms:modified xsi:type="dcterms:W3CDTF">2025-12-11T15:11:00Z</dcterms:modified>
</cp:coreProperties>
</file>