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C36EF" w14:textId="089E1AD5" w:rsidR="000C38A4" w:rsidRPr="008F64F3" w:rsidRDefault="00967CCC" w:rsidP="009E3948">
      <w:pPr>
        <w:pStyle w:val="IPSNaslov"/>
      </w:pPr>
      <w:r>
        <w:t>Komunikacijski vmesnik z galvansko ločitvijo z optičnimi vlakni</w:t>
      </w:r>
    </w:p>
    <w:p w14:paraId="776440DE" w14:textId="77777777" w:rsidR="000C38A4" w:rsidRDefault="00ED20EF" w:rsidP="00D05E63">
      <w:pPr>
        <w:pStyle w:val="EVAvtorji"/>
        <w:tabs>
          <w:tab w:val="clear" w:pos="4536"/>
          <w:tab w:val="right" w:pos="9356"/>
        </w:tabs>
      </w:pPr>
      <w:r>
        <w:rPr>
          <w:rStyle w:val="IPSAvtorChar"/>
        </w:rPr>
        <w:t>Timotej Benigar</w:t>
      </w:r>
      <w:r w:rsidR="00D05E63">
        <w:tab/>
      </w:r>
    </w:p>
    <w:p w14:paraId="5C1980E1" w14:textId="77777777" w:rsidR="000C38A4" w:rsidRDefault="008A6645" w:rsidP="008A6645">
      <w:pPr>
        <w:pStyle w:val="IPSKontakt"/>
        <w:tabs>
          <w:tab w:val="clear" w:pos="4536"/>
          <w:tab w:val="right" w:pos="9356"/>
        </w:tabs>
      </w:pPr>
      <w:r>
        <w:t xml:space="preserve">E-pošta: </w:t>
      </w:r>
      <w:r w:rsidR="00ED20EF">
        <w:t>tb5258@student.uni-lj.si</w:t>
      </w:r>
      <w:r w:rsidR="00D05E63">
        <w:tab/>
      </w:r>
      <w:r w:rsidR="000C38A4" w:rsidRPr="00855204">
        <w:rPr>
          <w:szCs w:val="20"/>
        </w:rPr>
        <w:t xml:space="preserve"> </w:t>
      </w:r>
    </w:p>
    <w:p w14:paraId="597217DF" w14:textId="77777777" w:rsidR="000C38A4" w:rsidRDefault="000C38A4">
      <w:pPr>
        <w:pStyle w:val="IPSKontakt"/>
      </w:pPr>
    </w:p>
    <w:p w14:paraId="090AA194" w14:textId="1471EFFF" w:rsidR="000C38A4" w:rsidRPr="00D875B3" w:rsidRDefault="000C38A4" w:rsidP="003F262F">
      <w:pPr>
        <w:pStyle w:val="IPSPovzetek"/>
      </w:pPr>
      <w:r>
        <w:rPr>
          <w:b/>
        </w:rPr>
        <w:t>Povzetek.</w:t>
      </w:r>
      <w:r>
        <w:t xml:space="preserve"> </w:t>
      </w:r>
      <w:r w:rsidR="00DC2450">
        <w:t xml:space="preserve">V članku </w:t>
      </w:r>
      <w:r w:rsidR="00BD089E">
        <w:t>sta</w:t>
      </w:r>
      <w:r w:rsidR="00DC2450">
        <w:t xml:space="preserve"> predstavljen</w:t>
      </w:r>
      <w:r w:rsidR="00BD089E">
        <w:t>i sestava in rezultati testiranja komunikacijskega modula z galvansko ločitvijo izvedeno z optičnimi vlakni.</w:t>
      </w:r>
    </w:p>
    <w:p w14:paraId="77E55CE4" w14:textId="77777777" w:rsidR="000C38A4" w:rsidRPr="008709A3" w:rsidRDefault="000C38A4" w:rsidP="008F64F3">
      <w:pPr>
        <w:pStyle w:val="IPSPovzetek"/>
      </w:pPr>
    </w:p>
    <w:p w14:paraId="35298486" w14:textId="5B6471EA" w:rsidR="000C38A4" w:rsidRDefault="000C38A4" w:rsidP="008F64F3">
      <w:pPr>
        <w:pStyle w:val="IPSPovzetek"/>
      </w:pPr>
      <w:r w:rsidRPr="008709A3">
        <w:rPr>
          <w:b/>
        </w:rPr>
        <w:t>Ključne besede:</w:t>
      </w:r>
      <w:r w:rsidRPr="008709A3">
        <w:t xml:space="preserve"> </w:t>
      </w:r>
      <w:r w:rsidR="00BD089E">
        <w:t>komunikacijski vmesnik</w:t>
      </w:r>
      <w:r w:rsidR="00ED20EF">
        <w:t xml:space="preserve">, </w:t>
      </w:r>
      <w:r w:rsidR="00BD089E">
        <w:t>optična vlakna</w:t>
      </w:r>
    </w:p>
    <w:p w14:paraId="14CDDF86" w14:textId="77777777" w:rsidR="00D05E63" w:rsidRPr="008709A3" w:rsidRDefault="00D05E63" w:rsidP="008F64F3">
      <w:pPr>
        <w:pStyle w:val="IPSPovzetek"/>
      </w:pPr>
    </w:p>
    <w:p w14:paraId="3904DF29" w14:textId="77777777" w:rsidR="000C38A4" w:rsidRPr="00763A8D" w:rsidRDefault="000C38A4" w:rsidP="00763A8D">
      <w:pPr>
        <w:sectPr w:rsidR="000C38A4" w:rsidRPr="00763A8D" w:rsidSect="00151DEB">
          <w:headerReference w:type="even" r:id="rId9"/>
          <w:headerReference w:type="default" r:id="rId10"/>
          <w:headerReference w:type="first" r:id="rId11"/>
          <w:pgSz w:w="11906" w:h="16838" w:code="9"/>
          <w:pgMar w:top="1701" w:right="1276" w:bottom="2098" w:left="1276" w:header="1134" w:footer="720" w:gutter="0"/>
          <w:cols w:space="720"/>
          <w:titlePg/>
        </w:sectPr>
      </w:pPr>
    </w:p>
    <w:p w14:paraId="0AF20CAD" w14:textId="77777777" w:rsidR="00632D31" w:rsidRPr="00632D31" w:rsidRDefault="000C38A4" w:rsidP="00FF29C3">
      <w:pPr>
        <w:pStyle w:val="Heading1"/>
        <w:tabs>
          <w:tab w:val="clear" w:pos="227"/>
          <w:tab w:val="left" w:pos="510"/>
        </w:tabs>
        <w:ind w:left="284"/>
      </w:pPr>
      <w:r w:rsidRPr="00632D31">
        <w:lastRenderedPageBreak/>
        <w:t>Uvod</w:t>
      </w:r>
    </w:p>
    <w:p w14:paraId="6BD54822" w14:textId="710697EB" w:rsidR="00541468" w:rsidRDefault="00D05E63">
      <w:pPr>
        <w:rPr>
          <w:color w:val="1F1F1F"/>
          <w:shd w:val="clear" w:color="auto" w:fill="FFFFFF"/>
        </w:rPr>
      </w:pPr>
      <w:r w:rsidRPr="004D7415">
        <w:tab/>
      </w:r>
      <w:r w:rsidR="00BD089E" w:rsidRPr="00BD089E">
        <w:rPr>
          <w:color w:val="1F1F1F"/>
          <w:shd w:val="clear" w:color="auto" w:fill="FFFFFF"/>
        </w:rPr>
        <w:t>V sodobnih elektronskih sistemih se pogosto srečamo s potrebo po vzpostavitvi komunikacijskih povezav med napravami, ki so galvansko ločene. To pomeni, da napravi nimata fizične povezave med seboj, kar preprečuje pretok toka med njima</w:t>
      </w:r>
      <w:r w:rsidR="00B85638">
        <w:rPr>
          <w:color w:val="1F1F1F"/>
          <w:shd w:val="clear" w:color="auto" w:fill="FFFFFF"/>
        </w:rPr>
        <w:t>, ker sta na različnih potencialih</w:t>
      </w:r>
      <w:r w:rsidR="00BD089E" w:rsidRPr="00BD089E">
        <w:rPr>
          <w:color w:val="1F1F1F"/>
          <w:shd w:val="clear" w:color="auto" w:fill="FFFFFF"/>
        </w:rPr>
        <w:t>. Galvanska ločitev je pomembna iz več razlogov:</w:t>
      </w:r>
    </w:p>
    <w:p w14:paraId="74831382" w14:textId="27671A77" w:rsidR="00BD089E" w:rsidRDefault="00BD089E" w:rsidP="00BD089E">
      <w:pPr>
        <w:pStyle w:val="ListParagraph"/>
        <w:numPr>
          <w:ilvl w:val="0"/>
          <w:numId w:val="16"/>
        </w:numPr>
      </w:pPr>
      <w:r>
        <w:t>Varnost: preprečuje električne udare in poškodbe naprav in elementov zaradi neželenih sprememb napetosti in toka</w:t>
      </w:r>
    </w:p>
    <w:p w14:paraId="75439901" w14:textId="0BCCEFBD" w:rsidR="00BD089E" w:rsidRDefault="00BD089E" w:rsidP="00BD089E">
      <w:pPr>
        <w:pStyle w:val="ListParagraph"/>
        <w:numPr>
          <w:ilvl w:val="0"/>
          <w:numId w:val="16"/>
        </w:numPr>
      </w:pPr>
      <w:r>
        <w:t xml:space="preserve">Motnje: zmanjšuje </w:t>
      </w:r>
      <w:r w:rsidR="00B85638">
        <w:t>širjenje</w:t>
      </w:r>
      <w:r>
        <w:t xml:space="preserve"> EMI (elektromagnetnega hrupa/interference) na signal</w:t>
      </w:r>
    </w:p>
    <w:p w14:paraId="004FB758" w14:textId="1F04919F" w:rsidR="00BD089E" w:rsidRDefault="00BD089E" w:rsidP="00BD089E">
      <w:pPr>
        <w:pStyle w:val="ListParagraph"/>
        <w:numPr>
          <w:ilvl w:val="0"/>
          <w:numId w:val="16"/>
        </w:numPr>
      </w:pPr>
      <w:r>
        <w:t>Združljivost: om</w:t>
      </w:r>
      <w:r w:rsidR="00984DC1">
        <w:t>ogoča povezovanje naprav z različnimi ozemljitvenimi potenciali</w:t>
      </w:r>
    </w:p>
    <w:p w14:paraId="0AF72192" w14:textId="77777777" w:rsidR="00984DC1" w:rsidRDefault="00984DC1" w:rsidP="00984DC1">
      <w:pPr>
        <w:pStyle w:val="ListParagraph"/>
        <w:numPr>
          <w:ilvl w:val="0"/>
          <w:numId w:val="16"/>
        </w:numPr>
      </w:pPr>
      <w:r>
        <w:t>Funkcionalnost: omogoča prenos podatkov med napravami z različnimi napajalnimi napetostmi</w:t>
      </w:r>
    </w:p>
    <w:p w14:paraId="22686A28" w14:textId="77777777" w:rsidR="00984DC1" w:rsidRDefault="00984DC1" w:rsidP="00984DC1">
      <w:pPr>
        <w:rPr>
          <w:rFonts w:ascii="Arial" w:hAnsi="Arial" w:cs="Arial"/>
          <w:color w:val="1F1F1F"/>
          <w:shd w:val="clear" w:color="auto" w:fill="FFFFFF"/>
        </w:rPr>
      </w:pPr>
    </w:p>
    <w:p w14:paraId="58F9B162" w14:textId="00500FBF" w:rsidR="00984DC1" w:rsidRDefault="00433374" w:rsidP="00984DC1">
      <w:pPr>
        <w:rPr>
          <w:color w:val="1F1F1F"/>
          <w:shd w:val="clear" w:color="auto" w:fill="FFFFFF"/>
        </w:rPr>
      </w:pPr>
      <w:r>
        <w:rPr>
          <w:color w:val="1F1F1F"/>
          <w:shd w:val="clear" w:color="auto" w:fill="FFFFFF"/>
        </w:rPr>
        <w:tab/>
      </w:r>
      <w:r w:rsidR="00984DC1" w:rsidRPr="00984DC1">
        <w:rPr>
          <w:color w:val="1F1F1F"/>
          <w:shd w:val="clear" w:color="auto" w:fill="FFFFFF"/>
        </w:rPr>
        <w:t>E</w:t>
      </w:r>
      <w:r w:rsidR="00984DC1">
        <w:rPr>
          <w:color w:val="1F1F1F"/>
          <w:shd w:val="clear" w:color="auto" w:fill="FFFFFF"/>
        </w:rPr>
        <w:t>de</w:t>
      </w:r>
      <w:r w:rsidR="00984DC1" w:rsidRPr="00984DC1">
        <w:rPr>
          <w:color w:val="1F1F1F"/>
          <w:shd w:val="clear" w:color="auto" w:fill="FFFFFF"/>
        </w:rPr>
        <w:t>n od načinov za dosego galvanske ločitve v komunikacijskih sistemih je uporaba optičnih vlaken. Optična vlakna so svetlobni vodniki, ki namesto električnih signalov</w:t>
      </w:r>
      <w:r w:rsidR="00984DC1">
        <w:rPr>
          <w:color w:val="1F1F1F"/>
          <w:shd w:val="clear" w:color="auto" w:fill="FFFFFF"/>
        </w:rPr>
        <w:t xml:space="preserve"> </w:t>
      </w:r>
      <w:r w:rsidR="00984DC1" w:rsidRPr="00984DC1">
        <w:rPr>
          <w:color w:val="1F1F1F"/>
          <w:shd w:val="clear" w:color="auto" w:fill="FFFFFF"/>
        </w:rPr>
        <w:t xml:space="preserve">prenašajo svetlobne impulze. To omogoča prenos podatkov med napravami brez fizične povezave, s čimer se izognemo </w:t>
      </w:r>
      <w:r w:rsidR="00984DC1">
        <w:rPr>
          <w:color w:val="1F1F1F"/>
          <w:shd w:val="clear" w:color="auto" w:fill="FFFFFF"/>
        </w:rPr>
        <w:t>prej omenjenim</w:t>
      </w:r>
      <w:r w:rsidR="00984DC1" w:rsidRPr="00984DC1">
        <w:rPr>
          <w:color w:val="1F1F1F"/>
          <w:shd w:val="clear" w:color="auto" w:fill="FFFFFF"/>
        </w:rPr>
        <w:t xml:space="preserve"> težavam.</w:t>
      </w:r>
    </w:p>
    <w:p w14:paraId="12A24014" w14:textId="77777777" w:rsidR="00984DC1" w:rsidRDefault="00984DC1" w:rsidP="00984DC1">
      <w:pPr>
        <w:rPr>
          <w:color w:val="1F1F1F"/>
          <w:shd w:val="clear" w:color="auto" w:fill="FFFFFF"/>
        </w:rPr>
      </w:pPr>
    </w:p>
    <w:p w14:paraId="7196760B" w14:textId="1A78B71B" w:rsidR="00984DC1" w:rsidRPr="00984DC1" w:rsidRDefault="00433374" w:rsidP="00984DC1">
      <w:r>
        <w:rPr>
          <w:color w:val="1F1F1F"/>
          <w:shd w:val="clear" w:color="auto" w:fill="FFFFFF"/>
        </w:rPr>
        <w:tab/>
      </w:r>
      <w:r w:rsidR="00984DC1">
        <w:rPr>
          <w:color w:val="1F1F1F"/>
          <w:shd w:val="clear" w:color="auto" w:fill="FFFFFF"/>
        </w:rPr>
        <w:t>Aplikacije takšnih vmesnikov so pomembne na številnih področjih, kot so telekomunikacije, pri medicinski opremi, industrijski avtomatizaciji in v računalniških omrežjih.</w:t>
      </w:r>
    </w:p>
    <w:p w14:paraId="26485F8D" w14:textId="77777777" w:rsidR="00984DC1" w:rsidRPr="00BD089E" w:rsidRDefault="00984DC1" w:rsidP="00984DC1"/>
    <w:p w14:paraId="703D208F" w14:textId="4024DE90" w:rsidR="00527C87" w:rsidRPr="00527C87" w:rsidRDefault="006F6125" w:rsidP="00527C87">
      <w:pPr>
        <w:pStyle w:val="Heading1"/>
      </w:pPr>
      <w:r>
        <w:t>Vezje</w:t>
      </w:r>
    </w:p>
    <w:p w14:paraId="7416F07A" w14:textId="788EE81D" w:rsidR="008310D0" w:rsidRDefault="006F6125" w:rsidP="006F6125">
      <w:pPr>
        <w:pStyle w:val="Heading2"/>
      </w:pPr>
      <w:r>
        <w:t>Koncept</w:t>
      </w:r>
    </w:p>
    <w:p w14:paraId="1DAD7168" w14:textId="24153A70" w:rsidR="006F6125" w:rsidRDefault="00433374" w:rsidP="001327A1">
      <w:r>
        <w:tab/>
      </w:r>
      <w:r w:rsidR="006F6125">
        <w:t>Vmesnik je sestavljen iz dveh identičnih tiskanih vezij, ki sta med seboj povezani preko dveh optičnih kablov, ki zagotavljata komunikacijo v obe smeri. Na vsakem vezju je uporabljen HFBR05 oddajnik in sprejemnik.</w:t>
      </w:r>
    </w:p>
    <w:p w14:paraId="5BEF5269" w14:textId="76B4B726" w:rsidR="006F6125" w:rsidRDefault="006F6125" w:rsidP="001327A1">
      <w:r w:rsidRPr="00BE1D2D">
        <w:rPr>
          <w:noProof/>
          <w:lang w:eastAsia="sl-SI"/>
        </w:rPr>
        <w:lastRenderedPageBreak/>
        <w:drawing>
          <wp:inline distT="0" distB="0" distL="0" distR="0" wp14:anchorId="0DE316D5" wp14:editId="087B2650">
            <wp:extent cx="2879725" cy="1874520"/>
            <wp:effectExtent l="0" t="0" r="0" b="0"/>
            <wp:docPr id="1105359017" name="Slika 1" descr="Slika, ki vsebuje besede besedilo, diagram, načrt, shematično&#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59017" name="Slika 1" descr="Slika, ki vsebuje besede besedilo, diagram, načrt, shematično&#10;&#10;Opis je samodejno ustvarjen"/>
                    <pic:cNvPicPr/>
                  </pic:nvPicPr>
                  <pic:blipFill>
                    <a:blip r:embed="rId12"/>
                    <a:stretch>
                      <a:fillRect/>
                    </a:stretch>
                  </pic:blipFill>
                  <pic:spPr>
                    <a:xfrm>
                      <a:off x="0" y="0"/>
                      <a:ext cx="2879725" cy="1874520"/>
                    </a:xfrm>
                    <a:prstGeom prst="rect">
                      <a:avLst/>
                    </a:prstGeom>
                  </pic:spPr>
                </pic:pic>
              </a:graphicData>
            </a:graphic>
          </wp:inline>
        </w:drawing>
      </w:r>
    </w:p>
    <w:p w14:paraId="07F86DAE" w14:textId="2D7F2A86" w:rsidR="00BE1D2D" w:rsidRDefault="00BE1D2D" w:rsidP="00BE1D2D">
      <w:pPr>
        <w:pStyle w:val="Caption"/>
      </w:pPr>
      <w:r>
        <w:t xml:space="preserve">Slika </w:t>
      </w:r>
      <w:r w:rsidR="00C456EF">
        <w:fldChar w:fldCharType="begin"/>
      </w:r>
      <w:r w:rsidR="00C456EF">
        <w:instrText xml:space="preserve"> SEQ Slika \* ARABIC </w:instrText>
      </w:r>
      <w:r w:rsidR="00C456EF">
        <w:fldChar w:fldCharType="separate"/>
      </w:r>
      <w:r w:rsidR="00EA569E">
        <w:rPr>
          <w:noProof/>
        </w:rPr>
        <w:t>1</w:t>
      </w:r>
      <w:r w:rsidR="00C456EF">
        <w:rPr>
          <w:noProof/>
        </w:rPr>
        <w:fldChar w:fldCharType="end"/>
      </w:r>
      <w:r>
        <w:t xml:space="preserve">: </w:t>
      </w:r>
      <w:proofErr w:type="spellStart"/>
      <w:r>
        <w:t>KiCAD</w:t>
      </w:r>
      <w:proofErr w:type="spellEnd"/>
      <w:r>
        <w:t xml:space="preserve"> shema vmesnika</w:t>
      </w:r>
    </w:p>
    <w:p w14:paraId="7F87C1A1" w14:textId="77777777" w:rsidR="006F6125" w:rsidRPr="006F6125" w:rsidRDefault="006F6125" w:rsidP="006F6125"/>
    <w:p w14:paraId="40504894" w14:textId="77777777" w:rsidR="006F6125" w:rsidRDefault="006F6125" w:rsidP="006F6125">
      <w:pPr>
        <w:pStyle w:val="Heading2"/>
      </w:pPr>
      <w:r>
        <w:t>Oddajnik</w:t>
      </w:r>
    </w:p>
    <w:p w14:paraId="0B197D41" w14:textId="5D6FA24C" w:rsidR="00562C6C" w:rsidRDefault="00433374" w:rsidP="00562C6C">
      <w:r>
        <w:tab/>
      </w:r>
      <w:r w:rsidR="00562C6C">
        <w:t>Notranje vezje oddajnika je prikazano na sliki 2 in ga sestavlja samo svetlobni vir. Maksimalen tok čez diodo ne sme presegati 80 mA, zato je v tokokrogu upor R</w:t>
      </w:r>
      <w:r w:rsidR="00562C6C" w:rsidRPr="00C058A1">
        <w:rPr>
          <w:vertAlign w:val="subscript"/>
        </w:rPr>
        <w:t>1</w:t>
      </w:r>
      <w:r w:rsidR="00562C6C">
        <w:t>, izračunan po enačbi 1:</w:t>
      </w:r>
    </w:p>
    <w:p w14:paraId="64729FD7" w14:textId="3273C2FF" w:rsidR="00562C6C" w:rsidRDefault="00562C6C" w:rsidP="00562C6C">
      <w:pPr>
        <w:jc w:val="right"/>
      </w:pPr>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num>
          <m:den>
            <m:sSub>
              <m:sSubPr>
                <m:ctrlPr>
                  <w:rPr>
                    <w:rFonts w:ascii="Cambria Math" w:hAnsi="Cambria Math"/>
                    <w:i/>
                  </w:rPr>
                </m:ctrlPr>
              </m:sSubPr>
              <m:e>
                <m:r>
                  <w:rPr>
                    <w:rFonts w:ascii="Cambria Math" w:hAnsi="Cambria Math"/>
                  </w:rPr>
                  <m:t>I</m:t>
                </m:r>
              </m:e>
              <m:sub>
                <m:r>
                  <w:rPr>
                    <w:rFonts w:ascii="Cambria Math" w:hAnsi="Cambria Math"/>
                  </w:rPr>
                  <m:t>D</m:t>
                </m:r>
              </m:sub>
            </m:sSub>
          </m:den>
        </m:f>
        <m:r>
          <w:rPr>
            <w:rFonts w:ascii="Cambria Math" w:hAnsi="Cambria Math"/>
          </w:rPr>
          <m:t>=</m:t>
        </m:r>
        <m:f>
          <m:fPr>
            <m:ctrlPr>
              <w:rPr>
                <w:rFonts w:ascii="Cambria Math" w:hAnsi="Cambria Math"/>
                <w:i/>
              </w:rPr>
            </m:ctrlPr>
          </m:fPr>
          <m:num>
            <m:r>
              <w:rPr>
                <w:rFonts w:ascii="Cambria Math" w:hAnsi="Cambria Math"/>
              </w:rPr>
              <m:t>5 V-1,5 V</m:t>
            </m:r>
          </m:num>
          <m:den>
            <m:r>
              <w:rPr>
                <w:rFonts w:ascii="Cambria Math" w:hAnsi="Cambria Math"/>
              </w:rPr>
              <m:t>50 mA</m:t>
            </m:r>
          </m:den>
        </m:f>
        <m:r>
          <w:rPr>
            <w:rFonts w:ascii="Cambria Math" w:hAnsi="Cambria Math"/>
          </w:rPr>
          <m:t>=70 Ω</m:t>
        </m:r>
      </m:oMath>
      <w:r>
        <w:t xml:space="preserve">   </w:t>
      </w:r>
      <w:r w:rsidR="00B715F7">
        <w:t xml:space="preserve">          </w:t>
      </w:r>
      <w:r>
        <w:t xml:space="preserve">   (1)</w:t>
      </w:r>
    </w:p>
    <w:p w14:paraId="549EA474" w14:textId="4512DE04" w:rsidR="00562C6C" w:rsidRDefault="00C058A1" w:rsidP="00562C6C">
      <w:r>
        <w:t>(I</w:t>
      </w:r>
      <w:r w:rsidRPr="00C058A1">
        <w:rPr>
          <w:vertAlign w:val="subscript"/>
        </w:rPr>
        <w:t>D</w:t>
      </w:r>
      <w:r>
        <w:t xml:space="preserve"> – izbran tok čez diodo, maksimalen 80 mA, minimalen upor 44 </w:t>
      </w:r>
      <w:r w:rsidR="00B715F7">
        <w:t>Ω</w:t>
      </w:r>
      <w:r w:rsidR="00B85638">
        <w:t xml:space="preserve">, </w:t>
      </w:r>
      <w:r w:rsidR="00EA569E">
        <w:t>U</w:t>
      </w:r>
      <w:r w:rsidR="00B85638">
        <w:rPr>
          <w:vertAlign w:val="subscript"/>
        </w:rPr>
        <w:t>S</w:t>
      </w:r>
      <w:r w:rsidR="00B85638">
        <w:t xml:space="preserve"> – napajalna napetost, </w:t>
      </w:r>
      <w:r w:rsidR="00EA569E">
        <w:t>U</w:t>
      </w:r>
      <w:r w:rsidR="00B85638" w:rsidRPr="00C058A1">
        <w:rPr>
          <w:vertAlign w:val="subscript"/>
        </w:rPr>
        <w:t>D</w:t>
      </w:r>
      <w:r w:rsidR="00B85638">
        <w:t xml:space="preserve"> – napetost na diodi </w:t>
      </w:r>
      <w:r>
        <w:t>)</w:t>
      </w:r>
    </w:p>
    <w:p w14:paraId="4CA1405B" w14:textId="77777777" w:rsidR="00C058A1" w:rsidRPr="00562C6C" w:rsidRDefault="00C058A1" w:rsidP="00562C6C"/>
    <w:p w14:paraId="178FBE7C" w14:textId="77777777" w:rsidR="00562C6C" w:rsidRDefault="00562C6C" w:rsidP="00562C6C">
      <w:pPr>
        <w:keepNext/>
        <w:jc w:val="center"/>
      </w:pPr>
      <w:r w:rsidRPr="00562C6C">
        <w:rPr>
          <w:noProof/>
          <w:lang w:eastAsia="sl-SI"/>
        </w:rPr>
        <w:drawing>
          <wp:inline distT="0" distB="0" distL="0" distR="0" wp14:anchorId="2EF6203A" wp14:editId="07CAF799">
            <wp:extent cx="1990935" cy="1319916"/>
            <wp:effectExtent l="0" t="0" r="0" b="0"/>
            <wp:docPr id="1280520446" name="Slika 1" descr="Slika, ki vsebuje besede besedilo, diagram, pisava,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20446" name="Slika 1" descr="Slika, ki vsebuje besede besedilo, diagram, pisava, oblikovanje&#10;&#10;Opis je samodejno ustvarjen"/>
                    <pic:cNvPicPr/>
                  </pic:nvPicPr>
                  <pic:blipFill>
                    <a:blip r:embed="rId13"/>
                    <a:stretch>
                      <a:fillRect/>
                    </a:stretch>
                  </pic:blipFill>
                  <pic:spPr>
                    <a:xfrm>
                      <a:off x="0" y="0"/>
                      <a:ext cx="1995885" cy="1323197"/>
                    </a:xfrm>
                    <a:prstGeom prst="rect">
                      <a:avLst/>
                    </a:prstGeom>
                  </pic:spPr>
                </pic:pic>
              </a:graphicData>
            </a:graphic>
          </wp:inline>
        </w:drawing>
      </w:r>
    </w:p>
    <w:p w14:paraId="3EF66E3B" w14:textId="2978009D" w:rsidR="00BE1D2D" w:rsidRDefault="00562C6C" w:rsidP="00562C6C">
      <w:pPr>
        <w:pStyle w:val="Caption"/>
        <w:jc w:val="center"/>
      </w:pPr>
      <w:r>
        <w:t xml:space="preserve">Slika </w:t>
      </w:r>
      <w:r w:rsidR="00C456EF">
        <w:fldChar w:fldCharType="begin"/>
      </w:r>
      <w:r w:rsidR="00C456EF">
        <w:instrText xml:space="preserve"> SEQ Slika \* ARABIC </w:instrText>
      </w:r>
      <w:r w:rsidR="00C456EF">
        <w:fldChar w:fldCharType="separate"/>
      </w:r>
      <w:r w:rsidR="00EA569E">
        <w:rPr>
          <w:noProof/>
        </w:rPr>
        <w:t>2</w:t>
      </w:r>
      <w:r w:rsidR="00C456EF">
        <w:rPr>
          <w:noProof/>
        </w:rPr>
        <w:fldChar w:fldCharType="end"/>
      </w:r>
      <w:r>
        <w:t>: HFBR05 oddajnik</w:t>
      </w:r>
    </w:p>
    <w:p w14:paraId="45D75D4F" w14:textId="77777777" w:rsidR="00562C6C" w:rsidRPr="00562C6C" w:rsidRDefault="00562C6C" w:rsidP="00562C6C"/>
    <w:p w14:paraId="4BE82B24" w14:textId="03B721D3" w:rsidR="006723EA" w:rsidRDefault="00433374" w:rsidP="001327A1">
      <w:r>
        <w:tab/>
        <w:t>Napajanje</w:t>
      </w:r>
      <w:r w:rsidR="00C058A1">
        <w:t xml:space="preserve"> in </w:t>
      </w:r>
      <w:r>
        <w:t>signali</w:t>
      </w:r>
      <w:r w:rsidR="00C058A1">
        <w:t xml:space="preserve"> </w:t>
      </w:r>
      <w:r>
        <w:t>so</w:t>
      </w:r>
      <w:r w:rsidR="00C058A1">
        <w:t xml:space="preserve"> povezan</w:t>
      </w:r>
      <w:r>
        <w:t>i</w:t>
      </w:r>
      <w:r w:rsidR="00C058A1">
        <w:t xml:space="preserve"> preko TTL-232_3v3 </w:t>
      </w:r>
      <w:proofErr w:type="spellStart"/>
      <w:r w:rsidR="00C058A1">
        <w:t>konektorja</w:t>
      </w:r>
      <w:proofErr w:type="spellEnd"/>
      <w:r w:rsidR="00C058A1">
        <w:t xml:space="preserve">. Napajanje je na anodo oddajnika lahko peljano direktno če je napetost 5 V, ali pa prek DC/DC </w:t>
      </w:r>
      <w:r w:rsidR="00C058A1">
        <w:lastRenderedPageBreak/>
        <w:t xml:space="preserve">pretvornika, ki dvigne napetost iz 3,3 V na 5 V. To lahko izbiramo z </w:t>
      </w:r>
      <w:r w:rsidR="00B85638">
        <w:t>mostičkom</w:t>
      </w:r>
      <w:r w:rsidR="00C058A1">
        <w:t xml:space="preserve"> JP1 na sliki 1.</w:t>
      </w:r>
    </w:p>
    <w:p w14:paraId="6B4960DC" w14:textId="4DBCA66A" w:rsidR="00C058A1" w:rsidRDefault="00433374" w:rsidP="001327A1">
      <w:r>
        <w:tab/>
      </w:r>
      <w:r w:rsidR="00C058A1">
        <w:t xml:space="preserve">Signal, ki ga pošiljamo – TXD je povezan na vrata MOSFET tranzistorja BSP295. S tem se glede na signal tranzistor odpira in zapira in s tem spušča tok čez diodo, ki </w:t>
      </w:r>
      <w:r w:rsidR="009248A9">
        <w:t>pošilja svetlobni signal čez optični kabel.</w:t>
      </w:r>
    </w:p>
    <w:p w14:paraId="6D83CDDE" w14:textId="77777777" w:rsidR="00764985" w:rsidRDefault="00764985" w:rsidP="00764985"/>
    <w:p w14:paraId="04B4E9A9" w14:textId="3D7B0CBC" w:rsidR="009248A9" w:rsidRDefault="009248A9" w:rsidP="009248A9">
      <w:pPr>
        <w:pStyle w:val="Heading2"/>
      </w:pPr>
      <w:r>
        <w:t>Sprejemnik</w:t>
      </w:r>
    </w:p>
    <w:p w14:paraId="55A16CAB" w14:textId="1D772EEE" w:rsidR="009248A9" w:rsidRDefault="00433374" w:rsidP="009248A9">
      <w:pPr>
        <w:keepNext/>
      </w:pPr>
      <w:r>
        <w:tab/>
      </w:r>
      <w:r w:rsidR="009248A9">
        <w:t>Vezje sprejemnika, prikazano na sliki 3, sestavlja fotodioda vezana na vhod operacijskega ojačevalnika, izhod katerega krmili tranzistor. V ohišju je tudi 1 </w:t>
      </w:r>
      <w:proofErr w:type="spellStart"/>
      <w:r w:rsidR="009248A9">
        <w:t>kΩ</w:t>
      </w:r>
      <w:proofErr w:type="spellEnd"/>
      <w:r w:rsidR="009248A9">
        <w:t xml:space="preserve"> upor. </w:t>
      </w:r>
    </w:p>
    <w:p w14:paraId="5F162BDF" w14:textId="77777777" w:rsidR="009248A9" w:rsidRDefault="009248A9" w:rsidP="009248A9">
      <w:pPr>
        <w:keepNext/>
      </w:pPr>
    </w:p>
    <w:p w14:paraId="29B5DEE7" w14:textId="5902A5D9" w:rsidR="009248A9" w:rsidRDefault="009248A9" w:rsidP="009248A9">
      <w:pPr>
        <w:keepNext/>
      </w:pPr>
      <w:r w:rsidRPr="009248A9">
        <w:rPr>
          <w:noProof/>
          <w:lang w:eastAsia="sl-SI"/>
        </w:rPr>
        <w:drawing>
          <wp:inline distT="0" distB="0" distL="0" distR="0" wp14:anchorId="2DDC2B02" wp14:editId="48ED1ACA">
            <wp:extent cx="2879725" cy="1404620"/>
            <wp:effectExtent l="0" t="0" r="0" b="5080"/>
            <wp:docPr id="1260420306" name="Slika 1" descr="Slika, ki vsebuje besede besedilo, diagram, pisava, vrstic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20306" name="Slika 1" descr="Slika, ki vsebuje besede besedilo, diagram, pisava, vrstica&#10;&#10;Opis je samodejno ustvarjen"/>
                    <pic:cNvPicPr/>
                  </pic:nvPicPr>
                  <pic:blipFill>
                    <a:blip r:embed="rId14"/>
                    <a:stretch>
                      <a:fillRect/>
                    </a:stretch>
                  </pic:blipFill>
                  <pic:spPr>
                    <a:xfrm>
                      <a:off x="0" y="0"/>
                      <a:ext cx="2879725" cy="1404620"/>
                    </a:xfrm>
                    <a:prstGeom prst="rect">
                      <a:avLst/>
                    </a:prstGeom>
                  </pic:spPr>
                </pic:pic>
              </a:graphicData>
            </a:graphic>
          </wp:inline>
        </w:drawing>
      </w:r>
    </w:p>
    <w:p w14:paraId="7AC38481" w14:textId="6A683B70" w:rsidR="00546876" w:rsidRDefault="009248A9" w:rsidP="009248A9">
      <w:pPr>
        <w:pStyle w:val="Caption"/>
      </w:pPr>
      <w:r>
        <w:t xml:space="preserve">Slika </w:t>
      </w:r>
      <w:r w:rsidR="00C456EF">
        <w:fldChar w:fldCharType="begin"/>
      </w:r>
      <w:r w:rsidR="00C456EF">
        <w:instrText xml:space="preserve"> SEQ Slika \* ARABIC </w:instrText>
      </w:r>
      <w:r w:rsidR="00C456EF">
        <w:fldChar w:fldCharType="separate"/>
      </w:r>
      <w:r w:rsidR="00EA569E">
        <w:rPr>
          <w:noProof/>
        </w:rPr>
        <w:t>3</w:t>
      </w:r>
      <w:r w:rsidR="00C456EF">
        <w:rPr>
          <w:noProof/>
        </w:rPr>
        <w:fldChar w:fldCharType="end"/>
      </w:r>
      <w:r>
        <w:t>: HFBR05 sprejemnik</w:t>
      </w:r>
    </w:p>
    <w:p w14:paraId="05E06496" w14:textId="153C0F38" w:rsidR="00847A47" w:rsidRDefault="00847A47" w:rsidP="00F72E2C">
      <w:pPr>
        <w:keepNext/>
        <w:jc w:val="center"/>
      </w:pPr>
    </w:p>
    <w:p w14:paraId="40441465" w14:textId="481448DE" w:rsidR="00847A47" w:rsidRDefault="00433374" w:rsidP="00847A47">
      <w:r>
        <w:tab/>
      </w:r>
      <w:r w:rsidR="009248A9">
        <w:t>Ko prek optičnega kabla dobimo signal 1, tranzistor prevaja in potencial izhoda V</w:t>
      </w:r>
      <w:r w:rsidR="009248A9">
        <w:rPr>
          <w:vertAlign w:val="subscript"/>
        </w:rPr>
        <w:t>O</w:t>
      </w:r>
      <w:r w:rsidR="009248A9">
        <w:t xml:space="preserve"> postane 0. V obratnem primeru, ko dobimo signal 0, je napetost enaka napajalni napetosti V</w:t>
      </w:r>
      <w:r w:rsidR="009248A9" w:rsidRPr="009248A9">
        <w:rPr>
          <w:vertAlign w:val="subscript"/>
        </w:rPr>
        <w:t>CC</w:t>
      </w:r>
      <w:r w:rsidR="009248A9">
        <w:t xml:space="preserve">. Izhod je torej treba invertirati, kar naredimo z </w:t>
      </w:r>
      <w:proofErr w:type="spellStart"/>
      <w:r w:rsidR="009248A9">
        <w:t>inverterjem</w:t>
      </w:r>
      <w:proofErr w:type="spellEnd"/>
      <w:r w:rsidR="009248A9">
        <w:t xml:space="preserve"> 74LVC1G14.</w:t>
      </w:r>
    </w:p>
    <w:p w14:paraId="5E0A30D4" w14:textId="513B0E19" w:rsidR="009248A9" w:rsidRPr="009248A9" w:rsidRDefault="00433374" w:rsidP="00847A47">
      <w:r>
        <w:tab/>
      </w:r>
      <w:r w:rsidR="009248A9">
        <w:t xml:space="preserve">Izhodna napetost je sedaj pogojena z napajanjem </w:t>
      </w:r>
      <w:proofErr w:type="spellStart"/>
      <w:r w:rsidR="009248A9">
        <w:t>inverterja</w:t>
      </w:r>
      <w:proofErr w:type="spellEnd"/>
      <w:r w:rsidR="009248A9">
        <w:t xml:space="preserve">. Za primere, ko potrebujemo izhodni signal 3,3 V, lahko preko </w:t>
      </w:r>
      <w:r w:rsidR="001775C0">
        <w:t>mostička</w:t>
      </w:r>
      <w:r w:rsidR="009248A9">
        <w:t xml:space="preserve"> JP2 izbiramo</w:t>
      </w:r>
      <w:r w:rsidR="002B2E5F">
        <w:t xml:space="preserve"> ali</w:t>
      </w:r>
      <w:r w:rsidR="009248A9">
        <w:t xml:space="preserve"> direktno povezavo na napajanje</w:t>
      </w:r>
      <w:r w:rsidR="002B2E5F">
        <w:t>, če je dovoljen signal 5 V oziroma je napajalna napetost že 3,3 V,</w:t>
      </w:r>
      <w:r w:rsidR="009248A9">
        <w:t xml:space="preserve"> ali </w:t>
      </w:r>
      <w:r w:rsidR="002B2E5F">
        <w:t xml:space="preserve">povezavo </w:t>
      </w:r>
      <w:r w:rsidR="009248A9">
        <w:t>prek regulatorja napetosti TLV1117-33</w:t>
      </w:r>
      <w:r w:rsidR="002B2E5F">
        <w:t>, ki na izhodu zagotavlja napetost 3,3 V</w:t>
      </w:r>
      <w:r w:rsidR="009248A9">
        <w:t>.</w:t>
      </w:r>
    </w:p>
    <w:p w14:paraId="2CC7A487" w14:textId="77777777" w:rsidR="007402E2" w:rsidRDefault="007402E2" w:rsidP="00847A47"/>
    <w:p w14:paraId="097DFE90" w14:textId="625B110B" w:rsidR="002B2E5F" w:rsidRDefault="002B2E5F" w:rsidP="002B2E5F">
      <w:pPr>
        <w:pStyle w:val="Heading2"/>
      </w:pPr>
      <w:r>
        <w:t>PCB shema</w:t>
      </w:r>
    </w:p>
    <w:p w14:paraId="16C75C4A" w14:textId="22C1E8D9" w:rsidR="002B2E5F" w:rsidRDefault="00433374" w:rsidP="002B2E5F">
      <w:pPr>
        <w:keepNext/>
      </w:pPr>
      <w:r>
        <w:tab/>
      </w:r>
      <w:r w:rsidR="002B2E5F">
        <w:t xml:space="preserve">Na sliki 4 so prikazane realne povezave elementov na tiskanem vezju. To vezje ni še funkcionalno, ker pri načrtovanju ni bilo upoštevano, da bo bila plast bakra samo na eni strani, zato niso vse GND ploskve povezane </w:t>
      </w:r>
      <w:r w:rsidR="002B2E5F">
        <w:lastRenderedPageBreak/>
        <w:t>med sabo. Napaka je bila naknadno popravljena, povezave so bile narejene z deli žic, kot kaže slika 5.</w:t>
      </w:r>
    </w:p>
    <w:p w14:paraId="75F3BF38" w14:textId="77777777" w:rsidR="002B2E5F" w:rsidRDefault="002B2E5F" w:rsidP="002B2E5F">
      <w:pPr>
        <w:keepNext/>
      </w:pPr>
    </w:p>
    <w:p w14:paraId="0361E5AC" w14:textId="2B026AC9" w:rsidR="002B2E5F" w:rsidRDefault="002B2E5F" w:rsidP="002B2E5F">
      <w:pPr>
        <w:keepNext/>
      </w:pPr>
      <w:r w:rsidRPr="002B2E5F">
        <w:rPr>
          <w:noProof/>
          <w:lang w:eastAsia="sl-SI"/>
        </w:rPr>
        <w:drawing>
          <wp:inline distT="0" distB="0" distL="0" distR="0" wp14:anchorId="22571E1A" wp14:editId="63D1FE48">
            <wp:extent cx="2879725" cy="2122170"/>
            <wp:effectExtent l="0" t="0" r="0" b="0"/>
            <wp:docPr id="466330983" name="Slika 1" descr="Slika, ki vsebuje besede besedilo, posnetek zaslona, zemljevid, diagram&#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30983" name="Slika 1" descr="Slika, ki vsebuje besede besedilo, posnetek zaslona, zemljevid, diagram&#10;&#10;Opis je samodejno ustvarjen"/>
                    <pic:cNvPicPr/>
                  </pic:nvPicPr>
                  <pic:blipFill>
                    <a:blip r:embed="rId15"/>
                    <a:stretch>
                      <a:fillRect/>
                    </a:stretch>
                  </pic:blipFill>
                  <pic:spPr>
                    <a:xfrm>
                      <a:off x="0" y="0"/>
                      <a:ext cx="2879725" cy="2122170"/>
                    </a:xfrm>
                    <a:prstGeom prst="rect">
                      <a:avLst/>
                    </a:prstGeom>
                  </pic:spPr>
                </pic:pic>
              </a:graphicData>
            </a:graphic>
          </wp:inline>
        </w:drawing>
      </w:r>
    </w:p>
    <w:p w14:paraId="34D5CF49" w14:textId="48FC3BD7" w:rsidR="002B2E5F" w:rsidRDefault="002B2E5F" w:rsidP="002B2E5F">
      <w:pPr>
        <w:pStyle w:val="Caption"/>
      </w:pPr>
      <w:r>
        <w:t xml:space="preserve">Slika </w:t>
      </w:r>
      <w:r w:rsidR="00C456EF">
        <w:fldChar w:fldCharType="begin"/>
      </w:r>
      <w:r w:rsidR="00C456EF">
        <w:instrText xml:space="preserve"> SEQ Slika \* ARABIC </w:instrText>
      </w:r>
      <w:r w:rsidR="00C456EF">
        <w:fldChar w:fldCharType="separate"/>
      </w:r>
      <w:r w:rsidR="00EA569E">
        <w:rPr>
          <w:noProof/>
        </w:rPr>
        <w:t>4</w:t>
      </w:r>
      <w:r w:rsidR="00C456EF">
        <w:rPr>
          <w:noProof/>
        </w:rPr>
        <w:fldChar w:fldCharType="end"/>
      </w:r>
      <w:r>
        <w:t xml:space="preserve">: </w:t>
      </w:r>
      <w:proofErr w:type="spellStart"/>
      <w:r>
        <w:t>KiCAD</w:t>
      </w:r>
      <w:proofErr w:type="spellEnd"/>
      <w:r>
        <w:t xml:space="preserve"> PCB shema</w:t>
      </w:r>
    </w:p>
    <w:p w14:paraId="2E938982" w14:textId="77777777" w:rsidR="002B2E5F" w:rsidRDefault="002B2E5F" w:rsidP="002B2E5F"/>
    <w:p w14:paraId="443B7BE0" w14:textId="77777777" w:rsidR="008B17D9" w:rsidRDefault="008B17D9" w:rsidP="008B17D9">
      <w:pPr>
        <w:keepNext/>
      </w:pPr>
      <w:r w:rsidRPr="008B17D9">
        <w:rPr>
          <w:noProof/>
          <w:lang w:eastAsia="sl-SI"/>
        </w:rPr>
        <w:drawing>
          <wp:inline distT="0" distB="0" distL="0" distR="0" wp14:anchorId="11C432F6" wp14:editId="25645EFD">
            <wp:extent cx="2879725" cy="2159635"/>
            <wp:effectExtent l="0" t="0" r="0" b="0"/>
            <wp:docPr id="301795367" name="Slika 1" descr="Slika, ki vsebuje besede elektronika, vezje, elektronsko inženirstvo, elektronska komponent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95367" name="Slika 1" descr="Slika, ki vsebuje besede elektronika, vezje, elektronsko inženirstvo, elektronska komponenta&#10;&#10;Opis je samodejno ustvarj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9725" cy="2159635"/>
                    </a:xfrm>
                    <a:prstGeom prst="rect">
                      <a:avLst/>
                    </a:prstGeom>
                    <a:noFill/>
                    <a:ln>
                      <a:noFill/>
                    </a:ln>
                  </pic:spPr>
                </pic:pic>
              </a:graphicData>
            </a:graphic>
          </wp:inline>
        </w:drawing>
      </w:r>
    </w:p>
    <w:p w14:paraId="2EE3BB38" w14:textId="157E2644" w:rsidR="008B17D9" w:rsidRPr="008B17D9" w:rsidRDefault="008B17D9" w:rsidP="008B17D9">
      <w:pPr>
        <w:pStyle w:val="Caption"/>
        <w:rPr>
          <w:lang w:val="en-GB"/>
        </w:rPr>
      </w:pPr>
      <w:r>
        <w:t xml:space="preserve">Slika </w:t>
      </w:r>
      <w:r w:rsidR="00C456EF">
        <w:fldChar w:fldCharType="begin"/>
      </w:r>
      <w:r w:rsidR="00C456EF">
        <w:instrText xml:space="preserve"> SEQ Slika \* ARABIC </w:instrText>
      </w:r>
      <w:r w:rsidR="00C456EF">
        <w:fldChar w:fldCharType="separate"/>
      </w:r>
      <w:r w:rsidR="00EA569E">
        <w:rPr>
          <w:noProof/>
        </w:rPr>
        <w:t>5</w:t>
      </w:r>
      <w:r w:rsidR="00C456EF">
        <w:rPr>
          <w:noProof/>
        </w:rPr>
        <w:fldChar w:fldCharType="end"/>
      </w:r>
      <w:r>
        <w:t>: Tiskano vezje</w:t>
      </w:r>
    </w:p>
    <w:p w14:paraId="76F1F526" w14:textId="77777777" w:rsidR="002B2E5F" w:rsidRPr="002B2E5F" w:rsidRDefault="002B2E5F" w:rsidP="002B2E5F"/>
    <w:p w14:paraId="01FF939B" w14:textId="78930917" w:rsidR="00847A47" w:rsidRPr="00847A47" w:rsidRDefault="008B17D9" w:rsidP="00847A47">
      <w:pPr>
        <w:pStyle w:val="Heading1"/>
      </w:pPr>
      <w:r>
        <w:t>Rezultati testiranja</w:t>
      </w:r>
    </w:p>
    <w:p w14:paraId="44CE5C81" w14:textId="3A2983AE" w:rsidR="00BC3D22" w:rsidRDefault="008B17D9" w:rsidP="00BC3D22">
      <w:pPr>
        <w:pStyle w:val="Heading2"/>
      </w:pPr>
      <w:r>
        <w:t>Testiranje s funkcijskim generatorjem</w:t>
      </w:r>
    </w:p>
    <w:p w14:paraId="08ADEA38" w14:textId="48DE91BE" w:rsidR="00E73AB0" w:rsidRDefault="00433374" w:rsidP="00976C34">
      <w:pPr>
        <w:rPr>
          <w:noProof/>
          <w:lang w:eastAsia="sl-SI"/>
        </w:rPr>
      </w:pPr>
      <w:r>
        <w:rPr>
          <w:noProof/>
          <w:lang w:eastAsia="sl-SI"/>
        </w:rPr>
        <w:tab/>
      </w:r>
      <w:r w:rsidR="008B17D9">
        <w:rPr>
          <w:noProof/>
          <w:lang w:eastAsia="sl-SI"/>
        </w:rPr>
        <w:t>Najprej sem delovanje vezij preizkusil s funkcijskim generatorjem</w:t>
      </w:r>
      <w:r w:rsidR="004361B6">
        <w:rPr>
          <w:noProof/>
          <w:lang w:eastAsia="sl-SI"/>
        </w:rPr>
        <w:t xml:space="preserve"> (FG)</w:t>
      </w:r>
      <w:r w:rsidR="00E73AB0">
        <w:rPr>
          <w:noProof/>
          <w:lang w:eastAsia="sl-SI"/>
        </w:rPr>
        <w:t>.</w:t>
      </w:r>
      <w:r w:rsidR="008B17D9">
        <w:rPr>
          <w:noProof/>
          <w:lang w:eastAsia="sl-SI"/>
        </w:rPr>
        <w:t xml:space="preserve"> </w:t>
      </w:r>
    </w:p>
    <w:p w14:paraId="5B8CC35E" w14:textId="77777777" w:rsidR="002806F2" w:rsidRDefault="00E73AB0" w:rsidP="002806F2">
      <w:pPr>
        <w:keepNext/>
      </w:pPr>
      <w:r>
        <w:rPr>
          <w:noProof/>
          <w:lang w:eastAsia="sl-SI"/>
        </w:rPr>
        <w:drawing>
          <wp:inline distT="0" distB="0" distL="0" distR="0" wp14:anchorId="08905546" wp14:editId="7644C752">
            <wp:extent cx="2879725" cy="120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9725" cy="1201420"/>
                    </a:xfrm>
                    <a:prstGeom prst="rect">
                      <a:avLst/>
                    </a:prstGeom>
                  </pic:spPr>
                </pic:pic>
              </a:graphicData>
            </a:graphic>
          </wp:inline>
        </w:drawing>
      </w:r>
    </w:p>
    <w:p w14:paraId="1D8A07E2" w14:textId="71DF1CCD" w:rsidR="00E73AB0" w:rsidRDefault="002806F2" w:rsidP="002806F2">
      <w:pPr>
        <w:pStyle w:val="Caption"/>
        <w:rPr>
          <w:noProof/>
          <w:lang w:eastAsia="sl-SI"/>
        </w:rPr>
      </w:pPr>
      <w:r>
        <w:t xml:space="preserve">Slika </w:t>
      </w:r>
      <w:fldSimple w:instr=" SEQ Slika \* ARABIC ">
        <w:r w:rsidR="00EA569E">
          <w:rPr>
            <w:noProof/>
          </w:rPr>
          <w:t>6</w:t>
        </w:r>
      </w:fldSimple>
      <w:r>
        <w:t>: Diagram testiranja vezja s funkcijskim generatorjem</w:t>
      </w:r>
    </w:p>
    <w:p w14:paraId="391926B6" w14:textId="5E12CDF7" w:rsidR="00E07BF5" w:rsidRDefault="00E07BF5" w:rsidP="00976C34">
      <w:pPr>
        <w:rPr>
          <w:noProof/>
          <w:lang w:eastAsia="sl-SI"/>
        </w:rPr>
      </w:pPr>
    </w:p>
    <w:p w14:paraId="40156BA5" w14:textId="77777777" w:rsidR="00E07BF5" w:rsidRDefault="00E07BF5" w:rsidP="00E07BF5">
      <w:pPr>
        <w:keepNext/>
      </w:pPr>
      <w:r w:rsidRPr="00E07BF5">
        <w:rPr>
          <w:noProof/>
          <w:lang w:eastAsia="sl-SI"/>
        </w:rPr>
        <w:lastRenderedPageBreak/>
        <w:drawing>
          <wp:inline distT="0" distB="0" distL="0" distR="0" wp14:anchorId="693A6BF6" wp14:editId="3355A08A">
            <wp:extent cx="2879725" cy="1620520"/>
            <wp:effectExtent l="0" t="0" r="0" b="0"/>
            <wp:docPr id="1577816378" name="Slika 2" descr="Slika, ki vsebuje besede besedilo, posnetek zaslona, programska oprema, večpredstavnostna programska oprem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16378" name="Slika 2" descr="Slika, ki vsebuje besede besedilo, posnetek zaslona, programska oprema, večpredstavnostna programska oprema&#10;&#10;Opis je samodejno ustvarj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9725" cy="1620520"/>
                    </a:xfrm>
                    <a:prstGeom prst="rect">
                      <a:avLst/>
                    </a:prstGeom>
                    <a:noFill/>
                    <a:ln>
                      <a:noFill/>
                    </a:ln>
                  </pic:spPr>
                </pic:pic>
              </a:graphicData>
            </a:graphic>
          </wp:inline>
        </w:drawing>
      </w:r>
    </w:p>
    <w:p w14:paraId="014C99CF" w14:textId="71A3B49C" w:rsidR="00E07BF5" w:rsidRDefault="00E07BF5" w:rsidP="00E07BF5">
      <w:pPr>
        <w:pStyle w:val="Caption"/>
        <w:rPr>
          <w:noProof/>
        </w:rPr>
      </w:pPr>
      <w:r>
        <w:t xml:space="preserve">Slika </w:t>
      </w:r>
      <w:r w:rsidR="00C456EF">
        <w:fldChar w:fldCharType="begin"/>
      </w:r>
      <w:r w:rsidR="00C456EF">
        <w:instrText xml:space="preserve"> SEQ Slika \* ARABIC </w:instrText>
      </w:r>
      <w:r w:rsidR="00C456EF">
        <w:fldChar w:fldCharType="separate"/>
      </w:r>
      <w:r w:rsidR="00EA569E">
        <w:rPr>
          <w:noProof/>
        </w:rPr>
        <w:t>7</w:t>
      </w:r>
      <w:r w:rsidR="00C456EF">
        <w:rPr>
          <w:noProof/>
        </w:rPr>
        <w:fldChar w:fldCharType="end"/>
      </w:r>
      <w:r>
        <w:t xml:space="preserve">: Signala </w:t>
      </w:r>
      <w:proofErr w:type="spellStart"/>
      <w:r>
        <w:t>Tx</w:t>
      </w:r>
      <w:proofErr w:type="spellEnd"/>
      <w:r w:rsidR="002806F2">
        <w:t xml:space="preserve"> (modra)</w:t>
      </w:r>
      <w:r>
        <w:t xml:space="preserve"> in </w:t>
      </w:r>
      <w:proofErr w:type="spellStart"/>
      <w:r>
        <w:t>Rx</w:t>
      </w:r>
      <w:proofErr w:type="spellEnd"/>
      <w:r w:rsidR="002806F2">
        <w:t xml:space="preserve"> (črna)</w:t>
      </w:r>
      <w:r>
        <w:t>, FG frekvenca</w:t>
      </w:r>
      <w:r>
        <w:rPr>
          <w:noProof/>
        </w:rPr>
        <w:t xml:space="preserve"> 100 kHz</w:t>
      </w:r>
    </w:p>
    <w:p w14:paraId="0AAB54BF" w14:textId="77777777" w:rsidR="002806F2" w:rsidRDefault="002806F2" w:rsidP="00E07BF5">
      <w:pPr>
        <w:rPr>
          <w:lang w:val="en-GB" w:eastAsia="sl-SI"/>
        </w:rPr>
      </w:pPr>
    </w:p>
    <w:p w14:paraId="57CA1215" w14:textId="0EEADEFD" w:rsidR="00E07BF5" w:rsidRDefault="00E07BF5" w:rsidP="00E07BF5">
      <w:pPr>
        <w:rPr>
          <w:lang w:val="en-GB" w:eastAsia="sl-SI"/>
        </w:rPr>
      </w:pPr>
      <w:r>
        <w:rPr>
          <w:lang w:val="en-GB" w:eastAsia="sl-SI"/>
        </w:rPr>
        <w:t xml:space="preserve">Na </w:t>
      </w:r>
      <w:proofErr w:type="spellStart"/>
      <w:r>
        <w:rPr>
          <w:lang w:val="en-GB" w:eastAsia="sl-SI"/>
        </w:rPr>
        <w:t>sliki</w:t>
      </w:r>
      <w:proofErr w:type="spellEnd"/>
      <w:r>
        <w:rPr>
          <w:lang w:val="en-GB" w:eastAsia="sl-SI"/>
        </w:rPr>
        <w:t xml:space="preserve"> </w:t>
      </w:r>
      <w:r w:rsidR="00EA569E">
        <w:rPr>
          <w:lang w:val="en-GB" w:eastAsia="sl-SI"/>
        </w:rPr>
        <w:t>7</w:t>
      </w:r>
      <w:r>
        <w:rPr>
          <w:lang w:val="en-GB" w:eastAsia="sl-SI"/>
        </w:rPr>
        <w:t xml:space="preserve"> </w:t>
      </w:r>
      <w:proofErr w:type="spellStart"/>
      <w:r>
        <w:rPr>
          <w:lang w:val="en-GB" w:eastAsia="sl-SI"/>
        </w:rPr>
        <w:t>sta</w:t>
      </w:r>
      <w:proofErr w:type="spellEnd"/>
      <w:r>
        <w:rPr>
          <w:lang w:val="en-GB" w:eastAsia="sl-SI"/>
        </w:rPr>
        <w:t xml:space="preserve"> </w:t>
      </w:r>
      <w:proofErr w:type="spellStart"/>
      <w:r>
        <w:rPr>
          <w:lang w:val="en-GB" w:eastAsia="sl-SI"/>
        </w:rPr>
        <w:t>prikazana</w:t>
      </w:r>
      <w:proofErr w:type="spellEnd"/>
      <w:r>
        <w:rPr>
          <w:lang w:val="en-GB" w:eastAsia="sl-SI"/>
        </w:rPr>
        <w:t xml:space="preserve"> </w:t>
      </w:r>
      <w:proofErr w:type="spellStart"/>
      <w:r>
        <w:rPr>
          <w:lang w:val="en-GB" w:eastAsia="sl-SI"/>
        </w:rPr>
        <w:t>poslani</w:t>
      </w:r>
      <w:proofErr w:type="spellEnd"/>
      <w:r>
        <w:rPr>
          <w:lang w:val="en-GB" w:eastAsia="sl-SI"/>
        </w:rPr>
        <w:t xml:space="preserve"> signal </w:t>
      </w:r>
      <w:proofErr w:type="spellStart"/>
      <w:r>
        <w:rPr>
          <w:lang w:val="en-GB" w:eastAsia="sl-SI"/>
        </w:rPr>
        <w:t>Tx</w:t>
      </w:r>
      <w:proofErr w:type="spellEnd"/>
      <w:r>
        <w:rPr>
          <w:lang w:val="en-GB" w:eastAsia="sl-SI"/>
        </w:rPr>
        <w:t xml:space="preserve"> </w:t>
      </w:r>
      <w:r w:rsidR="002806F2">
        <w:rPr>
          <w:lang w:val="en-GB" w:eastAsia="sl-SI"/>
        </w:rPr>
        <w:t xml:space="preserve">in </w:t>
      </w:r>
      <w:proofErr w:type="spellStart"/>
      <w:r w:rsidR="002806F2">
        <w:rPr>
          <w:lang w:val="en-GB" w:eastAsia="sl-SI"/>
        </w:rPr>
        <w:t>sprejeti</w:t>
      </w:r>
      <w:proofErr w:type="spellEnd"/>
      <w:r w:rsidR="002806F2">
        <w:rPr>
          <w:lang w:val="en-GB" w:eastAsia="sl-SI"/>
        </w:rPr>
        <w:t xml:space="preserve"> signal Rx</w:t>
      </w:r>
      <w:r>
        <w:rPr>
          <w:lang w:val="en-GB" w:eastAsia="sl-SI"/>
        </w:rPr>
        <w:t xml:space="preserve">. </w:t>
      </w:r>
      <w:proofErr w:type="spellStart"/>
      <w:r>
        <w:rPr>
          <w:lang w:val="en-GB" w:eastAsia="sl-SI"/>
        </w:rPr>
        <w:t>Vidimo</w:t>
      </w:r>
      <w:proofErr w:type="spellEnd"/>
      <w:r>
        <w:rPr>
          <w:lang w:val="en-GB" w:eastAsia="sl-SI"/>
        </w:rPr>
        <w:t xml:space="preserve"> da </w:t>
      </w:r>
      <w:proofErr w:type="spellStart"/>
      <w:r>
        <w:rPr>
          <w:lang w:val="en-GB" w:eastAsia="sl-SI"/>
        </w:rPr>
        <w:t>že</w:t>
      </w:r>
      <w:proofErr w:type="spellEnd"/>
      <w:r>
        <w:rPr>
          <w:lang w:val="en-GB" w:eastAsia="sl-SI"/>
        </w:rPr>
        <w:t xml:space="preserve"> </w:t>
      </w:r>
      <w:proofErr w:type="spellStart"/>
      <w:r>
        <w:rPr>
          <w:lang w:val="en-GB" w:eastAsia="sl-SI"/>
        </w:rPr>
        <w:t>pri</w:t>
      </w:r>
      <w:proofErr w:type="spellEnd"/>
      <w:r>
        <w:rPr>
          <w:lang w:val="en-GB" w:eastAsia="sl-SI"/>
        </w:rPr>
        <w:t xml:space="preserve"> </w:t>
      </w:r>
      <w:proofErr w:type="spellStart"/>
      <w:r>
        <w:rPr>
          <w:lang w:val="en-GB" w:eastAsia="sl-SI"/>
        </w:rPr>
        <w:t>frekvenci</w:t>
      </w:r>
      <w:proofErr w:type="spellEnd"/>
      <w:r>
        <w:rPr>
          <w:lang w:val="en-GB" w:eastAsia="sl-SI"/>
        </w:rPr>
        <w:t xml:space="preserve"> 100 kHz </w:t>
      </w:r>
      <w:proofErr w:type="spellStart"/>
      <w:r>
        <w:rPr>
          <w:lang w:val="en-GB" w:eastAsia="sl-SI"/>
        </w:rPr>
        <w:t>generiran</w:t>
      </w:r>
      <w:proofErr w:type="spellEnd"/>
      <w:r>
        <w:rPr>
          <w:lang w:val="en-GB" w:eastAsia="sl-SI"/>
        </w:rPr>
        <w:t xml:space="preserve"> signal </w:t>
      </w:r>
      <w:proofErr w:type="spellStart"/>
      <w:r>
        <w:rPr>
          <w:lang w:val="en-GB" w:eastAsia="sl-SI"/>
        </w:rPr>
        <w:t>ni</w:t>
      </w:r>
      <w:proofErr w:type="spellEnd"/>
      <w:r>
        <w:rPr>
          <w:lang w:val="en-GB" w:eastAsia="sl-SI"/>
        </w:rPr>
        <w:t xml:space="preserve"> </w:t>
      </w:r>
      <w:proofErr w:type="spellStart"/>
      <w:r>
        <w:rPr>
          <w:lang w:val="en-GB" w:eastAsia="sl-SI"/>
        </w:rPr>
        <w:t>čisto</w:t>
      </w:r>
      <w:proofErr w:type="spellEnd"/>
      <w:r>
        <w:rPr>
          <w:lang w:val="en-GB" w:eastAsia="sl-SI"/>
        </w:rPr>
        <w:t xml:space="preserve"> </w:t>
      </w:r>
      <w:proofErr w:type="spellStart"/>
      <w:r>
        <w:rPr>
          <w:lang w:val="en-GB" w:eastAsia="sl-SI"/>
        </w:rPr>
        <w:t>pravokoten</w:t>
      </w:r>
      <w:proofErr w:type="spellEnd"/>
      <w:r w:rsidR="00221192">
        <w:rPr>
          <w:lang w:val="en-GB" w:eastAsia="sl-SI"/>
        </w:rPr>
        <w:t>.</w:t>
      </w:r>
      <w:r>
        <w:rPr>
          <w:lang w:val="en-GB" w:eastAsia="sl-SI"/>
        </w:rPr>
        <w:t xml:space="preserve"> </w:t>
      </w:r>
      <w:proofErr w:type="spellStart"/>
      <w:r w:rsidR="00221192">
        <w:rPr>
          <w:lang w:val="en-GB" w:eastAsia="sl-SI"/>
        </w:rPr>
        <w:t>Možen</w:t>
      </w:r>
      <w:proofErr w:type="spellEnd"/>
      <w:r w:rsidR="00221192">
        <w:rPr>
          <w:lang w:val="en-GB" w:eastAsia="sl-SI"/>
        </w:rPr>
        <w:t xml:space="preserve"> </w:t>
      </w:r>
      <w:proofErr w:type="spellStart"/>
      <w:r w:rsidR="00221192">
        <w:rPr>
          <w:lang w:val="en-GB" w:eastAsia="sl-SI"/>
        </w:rPr>
        <w:t>razlog</w:t>
      </w:r>
      <w:proofErr w:type="spellEnd"/>
      <w:r w:rsidR="00221192">
        <w:rPr>
          <w:lang w:val="en-GB" w:eastAsia="sl-SI"/>
        </w:rPr>
        <w:t xml:space="preserve"> je</w:t>
      </w:r>
      <w:r>
        <w:rPr>
          <w:lang w:val="en-GB" w:eastAsia="sl-SI"/>
        </w:rPr>
        <w:t xml:space="preserve"> </w:t>
      </w:r>
      <w:proofErr w:type="spellStart"/>
      <w:r>
        <w:rPr>
          <w:lang w:val="en-GB" w:eastAsia="sl-SI"/>
        </w:rPr>
        <w:t>izhodn</w:t>
      </w:r>
      <w:r w:rsidR="00221192">
        <w:rPr>
          <w:lang w:val="en-GB" w:eastAsia="sl-SI"/>
        </w:rPr>
        <w:t>a</w:t>
      </w:r>
      <w:proofErr w:type="spellEnd"/>
      <w:r>
        <w:rPr>
          <w:lang w:val="en-GB" w:eastAsia="sl-SI"/>
        </w:rPr>
        <w:t xml:space="preserve"> </w:t>
      </w:r>
      <w:proofErr w:type="spellStart"/>
      <w:r>
        <w:rPr>
          <w:lang w:val="en-GB" w:eastAsia="sl-SI"/>
        </w:rPr>
        <w:t>impedanc</w:t>
      </w:r>
      <w:r w:rsidR="00221192">
        <w:rPr>
          <w:lang w:val="en-GB" w:eastAsia="sl-SI"/>
        </w:rPr>
        <w:t>a</w:t>
      </w:r>
      <w:proofErr w:type="spellEnd"/>
      <w:r>
        <w:rPr>
          <w:lang w:val="en-GB" w:eastAsia="sl-SI"/>
        </w:rPr>
        <w:t xml:space="preserve"> </w:t>
      </w:r>
      <w:proofErr w:type="spellStart"/>
      <w:r>
        <w:rPr>
          <w:lang w:val="en-GB" w:eastAsia="sl-SI"/>
        </w:rPr>
        <w:t>funkcijskega</w:t>
      </w:r>
      <w:proofErr w:type="spellEnd"/>
      <w:r>
        <w:rPr>
          <w:lang w:val="en-GB" w:eastAsia="sl-SI"/>
        </w:rPr>
        <w:t xml:space="preserve"> </w:t>
      </w:r>
      <w:proofErr w:type="spellStart"/>
      <w:r>
        <w:rPr>
          <w:lang w:val="en-GB" w:eastAsia="sl-SI"/>
        </w:rPr>
        <w:t>generatorja</w:t>
      </w:r>
      <w:proofErr w:type="spellEnd"/>
      <w:r>
        <w:rPr>
          <w:lang w:val="en-GB" w:eastAsia="sl-SI"/>
        </w:rPr>
        <w:t>. T</w:t>
      </w:r>
      <w:r w:rsidR="00221192">
        <w:rPr>
          <w:lang w:val="en-GB" w:eastAsia="sl-SI"/>
        </w:rPr>
        <w:t>o</w:t>
      </w:r>
      <w:r>
        <w:rPr>
          <w:lang w:val="en-GB" w:eastAsia="sl-SI"/>
        </w:rPr>
        <w:t xml:space="preserve"> pride </w:t>
      </w:r>
      <w:proofErr w:type="spellStart"/>
      <w:r>
        <w:rPr>
          <w:lang w:val="en-GB" w:eastAsia="sl-SI"/>
        </w:rPr>
        <w:t>še</w:t>
      </w:r>
      <w:proofErr w:type="spellEnd"/>
      <w:r>
        <w:rPr>
          <w:lang w:val="en-GB" w:eastAsia="sl-SI"/>
        </w:rPr>
        <w:t xml:space="preserve"> </w:t>
      </w:r>
      <w:proofErr w:type="spellStart"/>
      <w:r>
        <w:rPr>
          <w:lang w:val="en-GB" w:eastAsia="sl-SI"/>
        </w:rPr>
        <w:t>bolj</w:t>
      </w:r>
      <w:proofErr w:type="spellEnd"/>
      <w:r>
        <w:rPr>
          <w:lang w:val="en-GB" w:eastAsia="sl-SI"/>
        </w:rPr>
        <w:t xml:space="preserve"> v </w:t>
      </w:r>
      <w:proofErr w:type="spellStart"/>
      <w:r>
        <w:rPr>
          <w:lang w:val="en-GB" w:eastAsia="sl-SI"/>
        </w:rPr>
        <w:t>izraz</w:t>
      </w:r>
      <w:proofErr w:type="spellEnd"/>
      <w:r>
        <w:rPr>
          <w:lang w:val="en-GB" w:eastAsia="sl-SI"/>
        </w:rPr>
        <w:t xml:space="preserve"> </w:t>
      </w:r>
      <w:proofErr w:type="spellStart"/>
      <w:r>
        <w:rPr>
          <w:lang w:val="en-GB" w:eastAsia="sl-SI"/>
        </w:rPr>
        <w:t>pri</w:t>
      </w:r>
      <w:proofErr w:type="spellEnd"/>
      <w:r>
        <w:rPr>
          <w:lang w:val="en-GB" w:eastAsia="sl-SI"/>
        </w:rPr>
        <w:t xml:space="preserve"> </w:t>
      </w:r>
      <w:proofErr w:type="spellStart"/>
      <w:r>
        <w:rPr>
          <w:lang w:val="en-GB" w:eastAsia="sl-SI"/>
        </w:rPr>
        <w:t>frekvenci</w:t>
      </w:r>
      <w:proofErr w:type="spellEnd"/>
      <w:r>
        <w:rPr>
          <w:lang w:val="en-GB" w:eastAsia="sl-SI"/>
        </w:rPr>
        <w:t xml:space="preserve"> 1 MHz, </w:t>
      </w:r>
      <w:proofErr w:type="spellStart"/>
      <w:r>
        <w:rPr>
          <w:lang w:val="en-GB" w:eastAsia="sl-SI"/>
        </w:rPr>
        <w:t>kot</w:t>
      </w:r>
      <w:proofErr w:type="spellEnd"/>
      <w:r>
        <w:rPr>
          <w:lang w:val="en-GB" w:eastAsia="sl-SI"/>
        </w:rPr>
        <w:t xml:space="preserve"> </w:t>
      </w:r>
      <w:proofErr w:type="spellStart"/>
      <w:r>
        <w:rPr>
          <w:lang w:val="en-GB" w:eastAsia="sl-SI"/>
        </w:rPr>
        <w:t>kaže</w:t>
      </w:r>
      <w:proofErr w:type="spellEnd"/>
      <w:r>
        <w:rPr>
          <w:lang w:val="en-GB" w:eastAsia="sl-SI"/>
        </w:rPr>
        <w:t xml:space="preserve"> </w:t>
      </w:r>
      <w:proofErr w:type="spellStart"/>
      <w:r>
        <w:rPr>
          <w:lang w:val="en-GB" w:eastAsia="sl-SI"/>
        </w:rPr>
        <w:t>slika</w:t>
      </w:r>
      <w:proofErr w:type="spellEnd"/>
      <w:r>
        <w:rPr>
          <w:lang w:val="en-GB" w:eastAsia="sl-SI"/>
        </w:rPr>
        <w:t xml:space="preserve"> </w:t>
      </w:r>
      <w:r w:rsidR="00EA569E">
        <w:rPr>
          <w:lang w:val="en-GB" w:eastAsia="sl-SI"/>
        </w:rPr>
        <w:t>8</w:t>
      </w:r>
      <w:r>
        <w:rPr>
          <w:lang w:val="en-GB" w:eastAsia="sl-SI"/>
        </w:rPr>
        <w:t xml:space="preserve">, </w:t>
      </w:r>
      <w:proofErr w:type="spellStart"/>
      <w:r>
        <w:rPr>
          <w:lang w:val="en-GB" w:eastAsia="sl-SI"/>
        </w:rPr>
        <w:t>kjer</w:t>
      </w:r>
      <w:proofErr w:type="spellEnd"/>
      <w:r>
        <w:rPr>
          <w:lang w:val="en-GB" w:eastAsia="sl-SI"/>
        </w:rPr>
        <w:t xml:space="preserve"> </w:t>
      </w:r>
      <w:proofErr w:type="spellStart"/>
      <w:r>
        <w:rPr>
          <w:lang w:val="en-GB" w:eastAsia="sl-SI"/>
        </w:rPr>
        <w:t>generiran</w:t>
      </w:r>
      <w:proofErr w:type="spellEnd"/>
      <w:r>
        <w:rPr>
          <w:lang w:val="en-GB" w:eastAsia="sl-SI"/>
        </w:rPr>
        <w:t xml:space="preserve"> signal </w:t>
      </w:r>
      <w:proofErr w:type="spellStart"/>
      <w:r>
        <w:rPr>
          <w:lang w:val="en-GB" w:eastAsia="sl-SI"/>
        </w:rPr>
        <w:t>sploh</w:t>
      </w:r>
      <w:proofErr w:type="spellEnd"/>
      <w:r>
        <w:rPr>
          <w:lang w:val="en-GB" w:eastAsia="sl-SI"/>
        </w:rPr>
        <w:t xml:space="preserve"> </w:t>
      </w:r>
      <w:proofErr w:type="spellStart"/>
      <w:r>
        <w:rPr>
          <w:lang w:val="en-GB" w:eastAsia="sl-SI"/>
        </w:rPr>
        <w:t>ni</w:t>
      </w:r>
      <w:proofErr w:type="spellEnd"/>
      <w:r>
        <w:rPr>
          <w:lang w:val="en-GB" w:eastAsia="sl-SI"/>
        </w:rPr>
        <w:t xml:space="preserve"> </w:t>
      </w:r>
      <w:proofErr w:type="spellStart"/>
      <w:r>
        <w:rPr>
          <w:lang w:val="en-GB" w:eastAsia="sl-SI"/>
        </w:rPr>
        <w:t>več</w:t>
      </w:r>
      <w:proofErr w:type="spellEnd"/>
      <w:r>
        <w:rPr>
          <w:lang w:val="en-GB" w:eastAsia="sl-SI"/>
        </w:rPr>
        <w:t xml:space="preserve"> </w:t>
      </w:r>
      <w:proofErr w:type="spellStart"/>
      <w:r>
        <w:rPr>
          <w:lang w:val="en-GB" w:eastAsia="sl-SI"/>
        </w:rPr>
        <w:t>pravokoten</w:t>
      </w:r>
      <w:proofErr w:type="spellEnd"/>
      <w:r>
        <w:rPr>
          <w:lang w:val="en-GB" w:eastAsia="sl-SI"/>
        </w:rPr>
        <w:t>.</w:t>
      </w:r>
    </w:p>
    <w:p w14:paraId="109DA9A7" w14:textId="77777777" w:rsidR="00E07BF5" w:rsidRPr="00E07BF5" w:rsidRDefault="00E07BF5" w:rsidP="00E07BF5">
      <w:pPr>
        <w:rPr>
          <w:lang w:val="en-GB" w:eastAsia="sl-SI"/>
        </w:rPr>
      </w:pPr>
    </w:p>
    <w:p w14:paraId="728415BC" w14:textId="77777777" w:rsidR="00E07BF5" w:rsidRDefault="00E07BF5" w:rsidP="00E07BF5">
      <w:pPr>
        <w:keepNext/>
      </w:pPr>
      <w:r w:rsidRPr="00E07BF5">
        <w:rPr>
          <w:noProof/>
          <w:lang w:eastAsia="sl-SI"/>
        </w:rPr>
        <w:drawing>
          <wp:inline distT="0" distB="0" distL="0" distR="0" wp14:anchorId="420C91BE" wp14:editId="7B3ECD44">
            <wp:extent cx="2879725" cy="1620520"/>
            <wp:effectExtent l="0" t="0" r="0" b="0"/>
            <wp:docPr id="1918077796" name="Slika 3" descr="Slika, ki vsebuje besede besedilo, posnetek zaslona, programska oprema, večpredstavnostna programska oprem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77796" name="Slika 3" descr="Slika, ki vsebuje besede besedilo, posnetek zaslona, programska oprema, večpredstavnostna programska oprema&#10;&#10;Opis je samodejno ustvarj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9725" cy="1620520"/>
                    </a:xfrm>
                    <a:prstGeom prst="rect">
                      <a:avLst/>
                    </a:prstGeom>
                    <a:noFill/>
                    <a:ln>
                      <a:noFill/>
                    </a:ln>
                  </pic:spPr>
                </pic:pic>
              </a:graphicData>
            </a:graphic>
          </wp:inline>
        </w:drawing>
      </w:r>
    </w:p>
    <w:p w14:paraId="77400F4B" w14:textId="460322D6" w:rsidR="00E07BF5" w:rsidRPr="00E07BF5" w:rsidRDefault="00E07BF5" w:rsidP="00E07BF5">
      <w:pPr>
        <w:pStyle w:val="Caption"/>
        <w:rPr>
          <w:noProof/>
          <w:lang w:val="en-GB" w:eastAsia="sl-SI"/>
        </w:rPr>
      </w:pPr>
      <w:r>
        <w:t xml:space="preserve">Slika </w:t>
      </w:r>
      <w:r w:rsidR="00C456EF">
        <w:fldChar w:fldCharType="begin"/>
      </w:r>
      <w:r w:rsidR="00C456EF">
        <w:instrText xml:space="preserve"> SEQ Slika \* ARABIC </w:instrText>
      </w:r>
      <w:r w:rsidR="00C456EF">
        <w:fldChar w:fldCharType="separate"/>
      </w:r>
      <w:r w:rsidR="00EA569E">
        <w:rPr>
          <w:noProof/>
        </w:rPr>
        <w:t>8</w:t>
      </w:r>
      <w:r w:rsidR="00C456EF">
        <w:rPr>
          <w:noProof/>
        </w:rPr>
        <w:fldChar w:fldCharType="end"/>
      </w:r>
      <w:r>
        <w:t xml:space="preserve">: </w:t>
      </w:r>
      <w:r w:rsidRPr="00DF6AD1">
        <w:t xml:space="preserve">Signala </w:t>
      </w:r>
      <w:proofErr w:type="spellStart"/>
      <w:r w:rsidR="002806F2" w:rsidRPr="002806F2">
        <w:t>Tx</w:t>
      </w:r>
      <w:proofErr w:type="spellEnd"/>
      <w:r w:rsidR="002806F2" w:rsidRPr="002806F2">
        <w:t xml:space="preserve"> (modra) in </w:t>
      </w:r>
      <w:proofErr w:type="spellStart"/>
      <w:r w:rsidR="002806F2" w:rsidRPr="002806F2">
        <w:t>Rx</w:t>
      </w:r>
      <w:proofErr w:type="spellEnd"/>
      <w:r w:rsidR="002806F2" w:rsidRPr="002806F2">
        <w:t xml:space="preserve"> (črna), </w:t>
      </w:r>
      <w:r w:rsidRPr="00DF6AD1">
        <w:t xml:space="preserve">FG frekvenca 1 </w:t>
      </w:r>
      <w:r>
        <w:t>M</w:t>
      </w:r>
      <w:r w:rsidRPr="00DF6AD1">
        <w:t>Hz</w:t>
      </w:r>
    </w:p>
    <w:p w14:paraId="3B4A275B" w14:textId="77777777" w:rsidR="00E07BF5" w:rsidRDefault="00E07BF5" w:rsidP="00976C34">
      <w:pPr>
        <w:rPr>
          <w:noProof/>
          <w:lang w:eastAsia="sl-SI"/>
        </w:rPr>
      </w:pPr>
    </w:p>
    <w:p w14:paraId="23D3ACBE" w14:textId="30105E30" w:rsidR="00E07BF5" w:rsidRDefault="002806F2" w:rsidP="00976C34">
      <w:pPr>
        <w:rPr>
          <w:noProof/>
          <w:lang w:eastAsia="sl-SI"/>
        </w:rPr>
      </w:pPr>
      <w:r w:rsidRPr="002806F2">
        <w:rPr>
          <w:noProof/>
          <w:lang w:eastAsia="sl-SI"/>
        </w:rPr>
        <w:t>Signali zaradi nezamerljive izhodne impedance FG pri vedno višjih frekvencah bili vedno manj pravokotni.</w:t>
      </w:r>
    </w:p>
    <w:p w14:paraId="7EFA1EB1" w14:textId="77777777" w:rsidR="002806F2" w:rsidRDefault="002806F2" w:rsidP="00976C34">
      <w:pPr>
        <w:rPr>
          <w:noProof/>
          <w:lang w:eastAsia="sl-SI"/>
        </w:rPr>
      </w:pPr>
    </w:p>
    <w:p w14:paraId="7D25DE58" w14:textId="3A48B4E8" w:rsidR="001D6D2A" w:rsidRDefault="008B17D9" w:rsidP="001D6D2A">
      <w:pPr>
        <w:pStyle w:val="Heading2"/>
      </w:pPr>
      <w:r>
        <w:t>Testiranje z računalnikom</w:t>
      </w:r>
    </w:p>
    <w:p w14:paraId="563D0764" w14:textId="77777777" w:rsidR="00EA569E" w:rsidRDefault="00EA569E" w:rsidP="00EA569E">
      <w:pPr>
        <w:keepNext/>
      </w:pPr>
      <w:r>
        <w:rPr>
          <w:noProof/>
          <w:lang w:eastAsia="sl-SI"/>
        </w:rPr>
        <w:drawing>
          <wp:inline distT="0" distB="0" distL="0" distR="0" wp14:anchorId="5EC0840A" wp14:editId="6614B04A">
            <wp:extent cx="2879725" cy="778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9725" cy="778510"/>
                    </a:xfrm>
                    <a:prstGeom prst="rect">
                      <a:avLst/>
                    </a:prstGeom>
                  </pic:spPr>
                </pic:pic>
              </a:graphicData>
            </a:graphic>
          </wp:inline>
        </w:drawing>
      </w:r>
    </w:p>
    <w:p w14:paraId="63FD9525" w14:textId="40CC771D" w:rsidR="00EA569E" w:rsidRDefault="00EA569E" w:rsidP="00EA569E">
      <w:pPr>
        <w:pStyle w:val="Caption"/>
      </w:pPr>
      <w:r>
        <w:t xml:space="preserve">Slika </w:t>
      </w:r>
      <w:r w:rsidR="00C456EF">
        <w:fldChar w:fldCharType="begin"/>
      </w:r>
      <w:r w:rsidR="00C456EF">
        <w:instrText xml:space="preserve"> SEQ Slika \* ARABIC </w:instrText>
      </w:r>
      <w:r w:rsidR="00C456EF">
        <w:fldChar w:fldCharType="separate"/>
      </w:r>
      <w:r>
        <w:rPr>
          <w:noProof/>
        </w:rPr>
        <w:t>9</w:t>
      </w:r>
      <w:r w:rsidR="00C456EF">
        <w:rPr>
          <w:noProof/>
        </w:rPr>
        <w:fldChar w:fldCharType="end"/>
      </w:r>
      <w:r>
        <w:t>: Diagram testiranja vezja z računalnikom</w:t>
      </w:r>
    </w:p>
    <w:p w14:paraId="0E7D7528" w14:textId="77777777" w:rsidR="00EA569E" w:rsidRPr="00EA569E" w:rsidRDefault="00EA569E" w:rsidP="00EA569E"/>
    <w:p w14:paraId="00582A6A" w14:textId="5C2A75FF" w:rsidR="00A2471D" w:rsidRDefault="00433374" w:rsidP="00976C34">
      <w:r>
        <w:tab/>
      </w:r>
      <w:r w:rsidR="008B17D9">
        <w:t>Za testiranje prek računalnika je bil uporabljen program</w:t>
      </w:r>
      <w:r w:rsidR="00B81F87">
        <w:t xml:space="preserve"> </w:t>
      </w:r>
      <w:proofErr w:type="spellStart"/>
      <w:r w:rsidR="00B81F87" w:rsidRPr="00B81F87">
        <w:rPr>
          <w:i/>
          <w:iCs/>
        </w:rPr>
        <w:t>Br@y</w:t>
      </w:r>
      <w:proofErr w:type="spellEnd"/>
      <w:r w:rsidR="008B17D9" w:rsidRPr="00B81F87">
        <w:rPr>
          <w:i/>
          <w:iCs/>
        </w:rPr>
        <w:t xml:space="preserve"> terminal</w:t>
      </w:r>
      <w:r w:rsidR="008B17D9">
        <w:t xml:space="preserve">. V programu se izbere </w:t>
      </w:r>
      <w:proofErr w:type="spellStart"/>
      <w:r w:rsidR="008B17D9" w:rsidRPr="008B17D9">
        <w:rPr>
          <w:i/>
          <w:iCs/>
        </w:rPr>
        <w:t>baud</w:t>
      </w:r>
      <w:proofErr w:type="spellEnd"/>
      <w:r w:rsidR="008B17D9" w:rsidRPr="008B17D9">
        <w:rPr>
          <w:i/>
          <w:iCs/>
        </w:rPr>
        <w:t xml:space="preserve"> </w:t>
      </w:r>
      <w:proofErr w:type="spellStart"/>
      <w:r w:rsidR="008B17D9" w:rsidRPr="008B17D9">
        <w:rPr>
          <w:i/>
          <w:iCs/>
        </w:rPr>
        <w:t>rate</w:t>
      </w:r>
      <w:proofErr w:type="spellEnd"/>
      <w:r w:rsidR="00B81F87">
        <w:t xml:space="preserve"> (BR)</w:t>
      </w:r>
      <w:r w:rsidR="008B17D9">
        <w:t>, torej hitrost prenosa</w:t>
      </w:r>
      <w:r>
        <w:t xml:space="preserve"> in  simbole iz ASCII tabele, ki jih pošiljamo. Za hitrejše testiranje sem testiral vsako PCB ploščico poseb</w:t>
      </w:r>
      <w:r w:rsidR="00D91F23">
        <w:t>e</w:t>
      </w:r>
      <w:r>
        <w:t xml:space="preserve">j, </w:t>
      </w:r>
      <w:r w:rsidR="00D91F23">
        <w:t>eno</w:t>
      </w:r>
      <w:r>
        <w:t xml:space="preserve"> vezje</w:t>
      </w:r>
      <w:r w:rsidR="00D91F23">
        <w:t xml:space="preserve"> je</w:t>
      </w:r>
      <w:r>
        <w:t xml:space="preserve"> oddajalo in sprejemalo isti signal. </w:t>
      </w:r>
    </w:p>
    <w:p w14:paraId="0ADD7DC1" w14:textId="77777777" w:rsidR="00B81F87" w:rsidRDefault="00B81F87" w:rsidP="00976C34"/>
    <w:p w14:paraId="790C0381" w14:textId="29008CF5" w:rsidR="00B81F87" w:rsidRDefault="00B81F87" w:rsidP="00976C34">
      <w:r>
        <w:tab/>
        <w:t xml:space="preserve">Na slikah </w:t>
      </w:r>
      <w:r w:rsidR="00EA569E">
        <w:t>10</w:t>
      </w:r>
      <w:r>
        <w:t xml:space="preserve">, </w:t>
      </w:r>
      <w:r w:rsidR="00EA569E">
        <w:t>11</w:t>
      </w:r>
      <w:r>
        <w:t xml:space="preserve"> in 1</w:t>
      </w:r>
      <w:r w:rsidR="00EA569E">
        <w:t>2</w:t>
      </w:r>
      <w:r>
        <w:t xml:space="preserve"> so prikazani zajeti signali </w:t>
      </w:r>
      <w:proofErr w:type="spellStart"/>
      <w:r>
        <w:t>Tx</w:t>
      </w:r>
      <w:proofErr w:type="spellEnd"/>
      <w:r>
        <w:t xml:space="preserve"> in </w:t>
      </w:r>
      <w:proofErr w:type="spellStart"/>
      <w:r>
        <w:t>Rx</w:t>
      </w:r>
      <w:proofErr w:type="spellEnd"/>
      <w:r w:rsidR="00EA569E">
        <w:t xml:space="preserve"> pri hitrostih prenosa podatkov</w:t>
      </w:r>
      <w:r>
        <w:t xml:space="preserve"> 9600, 115200 in 256000.</w:t>
      </w:r>
    </w:p>
    <w:p w14:paraId="5EC3EB86" w14:textId="77777777" w:rsidR="00D91F23" w:rsidRDefault="00D91F23" w:rsidP="00976C34"/>
    <w:p w14:paraId="252CA8DC" w14:textId="77777777" w:rsidR="00765E6E" w:rsidRDefault="00765E6E" w:rsidP="00765E6E">
      <w:pPr>
        <w:keepNext/>
      </w:pPr>
      <w:r w:rsidRPr="00765E6E">
        <w:rPr>
          <w:noProof/>
          <w:lang w:eastAsia="sl-SI"/>
        </w:rPr>
        <w:lastRenderedPageBreak/>
        <w:drawing>
          <wp:inline distT="0" distB="0" distL="0" distR="0" wp14:anchorId="38087532" wp14:editId="2108D9DF">
            <wp:extent cx="2879725" cy="1620520"/>
            <wp:effectExtent l="0" t="0" r="0" b="0"/>
            <wp:docPr id="1266491654" name="Slika 4" descr="Slika, ki vsebuje besede besedilo, posnetek zaslona, programska oprema, večpredstavnostna programska oprem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91654" name="Slika 4" descr="Slika, ki vsebuje besede besedilo, posnetek zaslona, programska oprema, večpredstavnostna programska oprema&#10;&#10;Opis je samodejno ustvarje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9725" cy="1620520"/>
                    </a:xfrm>
                    <a:prstGeom prst="rect">
                      <a:avLst/>
                    </a:prstGeom>
                    <a:noFill/>
                    <a:ln>
                      <a:noFill/>
                    </a:ln>
                  </pic:spPr>
                </pic:pic>
              </a:graphicData>
            </a:graphic>
          </wp:inline>
        </w:drawing>
      </w:r>
    </w:p>
    <w:p w14:paraId="3784DF99" w14:textId="346C2963" w:rsidR="00765E6E" w:rsidRPr="00765E6E" w:rsidRDefault="00765E6E" w:rsidP="00765E6E">
      <w:pPr>
        <w:pStyle w:val="Caption"/>
        <w:rPr>
          <w:lang w:val="en-GB"/>
        </w:rPr>
      </w:pPr>
      <w:r>
        <w:t xml:space="preserve">Slika </w:t>
      </w:r>
      <w:r w:rsidR="00C456EF">
        <w:fldChar w:fldCharType="begin"/>
      </w:r>
      <w:r w:rsidR="00C456EF">
        <w:instrText xml:space="preserve"> SEQ Slika \* ARA</w:instrText>
      </w:r>
      <w:r w:rsidR="00C456EF">
        <w:instrText xml:space="preserve">BIC </w:instrText>
      </w:r>
      <w:r w:rsidR="00C456EF">
        <w:fldChar w:fldCharType="separate"/>
      </w:r>
      <w:r w:rsidR="00EA569E">
        <w:rPr>
          <w:noProof/>
        </w:rPr>
        <w:t>10</w:t>
      </w:r>
      <w:r w:rsidR="00C456EF">
        <w:rPr>
          <w:noProof/>
        </w:rPr>
        <w:fldChar w:fldCharType="end"/>
      </w:r>
      <w:r>
        <w:t xml:space="preserve">: Signala </w:t>
      </w:r>
      <w:proofErr w:type="spellStart"/>
      <w:r w:rsidR="002806F2" w:rsidRPr="002806F2">
        <w:t>Tx</w:t>
      </w:r>
      <w:proofErr w:type="spellEnd"/>
      <w:r w:rsidR="002806F2" w:rsidRPr="002806F2">
        <w:t xml:space="preserve"> (modra) in </w:t>
      </w:r>
      <w:proofErr w:type="spellStart"/>
      <w:r w:rsidR="002806F2" w:rsidRPr="002806F2">
        <w:t>Rx</w:t>
      </w:r>
      <w:proofErr w:type="spellEnd"/>
      <w:r w:rsidR="002806F2">
        <w:t xml:space="preserve"> (črna)</w:t>
      </w:r>
      <w:r w:rsidR="002806F2" w:rsidRPr="002806F2">
        <w:t xml:space="preserve"> </w:t>
      </w:r>
      <w:r>
        <w:t>pri BR 9600</w:t>
      </w:r>
    </w:p>
    <w:p w14:paraId="27830E25" w14:textId="77777777" w:rsidR="00765E6E" w:rsidRDefault="00765E6E" w:rsidP="00976C34"/>
    <w:p w14:paraId="743D2C3D" w14:textId="77777777" w:rsidR="00765E6E" w:rsidRDefault="00765E6E" w:rsidP="00765E6E">
      <w:pPr>
        <w:keepNext/>
        <w:tabs>
          <w:tab w:val="clear" w:pos="227"/>
          <w:tab w:val="clear" w:pos="4536"/>
        </w:tabs>
        <w:spacing w:before="100" w:beforeAutospacing="1" w:after="100" w:afterAutospacing="1"/>
        <w:jc w:val="left"/>
      </w:pPr>
      <w:r w:rsidRPr="00765E6E">
        <w:rPr>
          <w:noProof/>
          <w:sz w:val="24"/>
          <w:szCs w:val="24"/>
          <w:lang w:eastAsia="sl-SI"/>
        </w:rPr>
        <w:drawing>
          <wp:inline distT="0" distB="0" distL="0" distR="0" wp14:anchorId="75C59D3B" wp14:editId="0E16F02E">
            <wp:extent cx="2879725" cy="1620520"/>
            <wp:effectExtent l="0" t="0" r="0" b="0"/>
            <wp:docPr id="905129394" name="Slika 5" descr="Slika, ki vsebuje besede besedilo, posnetek zaslona, programska oprema, večpredstavnostna programska oprem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29394" name="Slika 5" descr="Slika, ki vsebuje besede besedilo, posnetek zaslona, programska oprema, večpredstavnostna programska oprema&#10;&#10;Opis je samodejno ustvarje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9725" cy="1620520"/>
                    </a:xfrm>
                    <a:prstGeom prst="rect">
                      <a:avLst/>
                    </a:prstGeom>
                    <a:noFill/>
                    <a:ln>
                      <a:noFill/>
                    </a:ln>
                  </pic:spPr>
                </pic:pic>
              </a:graphicData>
            </a:graphic>
          </wp:inline>
        </w:drawing>
      </w:r>
    </w:p>
    <w:p w14:paraId="392DDF10" w14:textId="6C1DA238" w:rsidR="00765E6E" w:rsidRDefault="00765E6E" w:rsidP="00765E6E">
      <w:pPr>
        <w:pStyle w:val="Caption"/>
        <w:jc w:val="left"/>
      </w:pPr>
      <w:r>
        <w:t xml:space="preserve">Slika </w:t>
      </w:r>
      <w:r w:rsidR="00C456EF">
        <w:fldChar w:fldCharType="begin"/>
      </w:r>
      <w:r w:rsidR="00C456EF">
        <w:instrText xml:space="preserve"> SEQ Slika \* ARABIC </w:instrText>
      </w:r>
      <w:r w:rsidR="00C456EF">
        <w:fldChar w:fldCharType="separate"/>
      </w:r>
      <w:r w:rsidR="00EA569E">
        <w:rPr>
          <w:noProof/>
        </w:rPr>
        <w:t>11</w:t>
      </w:r>
      <w:r w:rsidR="00C456EF">
        <w:rPr>
          <w:noProof/>
        </w:rPr>
        <w:fldChar w:fldCharType="end"/>
      </w:r>
      <w:r>
        <w:t xml:space="preserve">: Signala </w:t>
      </w:r>
      <w:proofErr w:type="spellStart"/>
      <w:r w:rsidR="002806F2">
        <w:t>Tx</w:t>
      </w:r>
      <w:proofErr w:type="spellEnd"/>
      <w:r w:rsidR="002806F2">
        <w:t xml:space="preserve"> (modra) in </w:t>
      </w:r>
      <w:proofErr w:type="spellStart"/>
      <w:r w:rsidR="002806F2">
        <w:t>Rx</w:t>
      </w:r>
      <w:proofErr w:type="spellEnd"/>
      <w:r w:rsidR="002806F2">
        <w:t xml:space="preserve"> (črna)</w:t>
      </w:r>
      <w:r w:rsidR="002806F2" w:rsidRPr="002806F2">
        <w:t xml:space="preserve"> </w:t>
      </w:r>
      <w:r>
        <w:t>pri BR 115200</w:t>
      </w:r>
    </w:p>
    <w:p w14:paraId="3144C5B1" w14:textId="77777777" w:rsidR="00765E6E" w:rsidRDefault="00765E6E" w:rsidP="00765E6E">
      <w:pPr>
        <w:keepNext/>
        <w:tabs>
          <w:tab w:val="clear" w:pos="227"/>
          <w:tab w:val="clear" w:pos="4536"/>
        </w:tabs>
        <w:spacing w:before="100" w:beforeAutospacing="1" w:after="100" w:afterAutospacing="1"/>
        <w:jc w:val="left"/>
      </w:pPr>
      <w:r w:rsidRPr="00765E6E">
        <w:rPr>
          <w:noProof/>
          <w:sz w:val="24"/>
          <w:szCs w:val="24"/>
          <w:lang w:eastAsia="sl-SI"/>
        </w:rPr>
        <w:drawing>
          <wp:inline distT="0" distB="0" distL="0" distR="0" wp14:anchorId="0673253F" wp14:editId="6EB76E7F">
            <wp:extent cx="2879725" cy="1620520"/>
            <wp:effectExtent l="0" t="0" r="0" b="0"/>
            <wp:docPr id="671063848" name="Slika 6" descr="Slika, ki vsebuje besede besedilo, posnetek zaslona, programska oprema, večpredstavnostna programska oprem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63848" name="Slika 6" descr="Slika, ki vsebuje besede besedilo, posnetek zaslona, programska oprema, večpredstavnostna programska oprema&#10;&#10;Opis je samodejno ustvarje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9725" cy="1620520"/>
                    </a:xfrm>
                    <a:prstGeom prst="rect">
                      <a:avLst/>
                    </a:prstGeom>
                    <a:noFill/>
                    <a:ln>
                      <a:noFill/>
                    </a:ln>
                  </pic:spPr>
                </pic:pic>
              </a:graphicData>
            </a:graphic>
          </wp:inline>
        </w:drawing>
      </w:r>
    </w:p>
    <w:p w14:paraId="0A689272" w14:textId="09C300A9" w:rsidR="00765E6E" w:rsidRPr="00765E6E" w:rsidRDefault="00765E6E" w:rsidP="00765E6E">
      <w:pPr>
        <w:pStyle w:val="Caption"/>
        <w:jc w:val="left"/>
        <w:rPr>
          <w:sz w:val="24"/>
          <w:szCs w:val="24"/>
          <w:lang w:val="en-GB" w:eastAsia="en-GB"/>
        </w:rPr>
      </w:pPr>
      <w:r>
        <w:t xml:space="preserve">Slika </w:t>
      </w:r>
      <w:r w:rsidR="00C456EF">
        <w:fldChar w:fldCharType="begin"/>
      </w:r>
      <w:r w:rsidR="00C456EF">
        <w:instrText xml:space="preserve"> SEQ Slika \* ARABIC </w:instrText>
      </w:r>
      <w:r w:rsidR="00C456EF">
        <w:fldChar w:fldCharType="separate"/>
      </w:r>
      <w:r w:rsidR="00EA569E">
        <w:rPr>
          <w:noProof/>
        </w:rPr>
        <w:t>12</w:t>
      </w:r>
      <w:r w:rsidR="00C456EF">
        <w:rPr>
          <w:noProof/>
        </w:rPr>
        <w:fldChar w:fldCharType="end"/>
      </w:r>
      <w:r>
        <w:t xml:space="preserve">: Signala </w:t>
      </w:r>
      <w:proofErr w:type="spellStart"/>
      <w:r w:rsidR="002806F2">
        <w:t>Tx</w:t>
      </w:r>
      <w:proofErr w:type="spellEnd"/>
      <w:r w:rsidR="002806F2">
        <w:t xml:space="preserve"> (modra) in </w:t>
      </w:r>
      <w:proofErr w:type="spellStart"/>
      <w:r w:rsidR="002806F2">
        <w:t>Rx</w:t>
      </w:r>
      <w:proofErr w:type="spellEnd"/>
      <w:r w:rsidR="002806F2">
        <w:t xml:space="preserve"> (črna)</w:t>
      </w:r>
      <w:r w:rsidR="002806F2" w:rsidRPr="002806F2">
        <w:t xml:space="preserve"> </w:t>
      </w:r>
      <w:r>
        <w:t>pri BR 256000</w:t>
      </w:r>
    </w:p>
    <w:p w14:paraId="3B5C6EE1" w14:textId="77777777" w:rsidR="00765E6E" w:rsidRPr="00765E6E" w:rsidRDefault="00765E6E" w:rsidP="00765E6E">
      <w:pPr>
        <w:rPr>
          <w:lang w:val="en-GB" w:eastAsia="en-GB"/>
        </w:rPr>
      </w:pPr>
    </w:p>
    <w:p w14:paraId="651D0988" w14:textId="70AB6652" w:rsidR="00765E6E" w:rsidRDefault="00B81F87" w:rsidP="00976C34">
      <w:r>
        <w:t xml:space="preserve">Opazimo lahko, da tudi v teh primerih poslani signal ni čisto pravokoten, kar se pri nižjih hitrostih prenosa ne opazi (slika </w:t>
      </w:r>
      <w:r w:rsidR="00EA569E">
        <w:t>10</w:t>
      </w:r>
      <w:r>
        <w:t xml:space="preserve">), pri višjih hitrostih pa je popačenje že bolj vidno (sliki </w:t>
      </w:r>
      <w:r w:rsidR="00EA569E">
        <w:t>11</w:t>
      </w:r>
      <w:r>
        <w:t>, 1</w:t>
      </w:r>
      <w:r w:rsidR="00EA569E">
        <w:t>2</w:t>
      </w:r>
      <w:r>
        <w:t xml:space="preserve">). </w:t>
      </w:r>
      <w:r w:rsidR="00600C45">
        <w:t xml:space="preserve">Do BR 256000, limite uporabljenega programa, so bili prebrani znaki ASCII tabele enaki poslanim. Izkazalo se je, da je bila zakasnitev med začetkom naraščanja signala </w:t>
      </w:r>
      <w:proofErr w:type="spellStart"/>
      <w:r w:rsidR="00600C45">
        <w:t>Tx</w:t>
      </w:r>
      <w:proofErr w:type="spellEnd"/>
      <w:r w:rsidR="00600C45">
        <w:t xml:space="preserve"> in preklopom signala </w:t>
      </w:r>
      <w:proofErr w:type="spellStart"/>
      <w:r w:rsidR="00600C45">
        <w:t>Rx</w:t>
      </w:r>
      <w:proofErr w:type="spellEnd"/>
      <w:r w:rsidR="00600C45">
        <w:t xml:space="preserve"> iz 0 na 1 za vse merjene vrednosti približno enak</w:t>
      </w:r>
      <w:r w:rsidR="00AA5916">
        <w:t>a</w:t>
      </w:r>
      <w:bookmarkStart w:id="0" w:name="_GoBack"/>
      <w:bookmarkEnd w:id="0"/>
      <w:r w:rsidR="00D73EA8">
        <w:t xml:space="preserve"> – tabela 1</w:t>
      </w:r>
      <w:r w:rsidR="00600C45">
        <w:t xml:space="preserve">. Če bi </w:t>
      </w:r>
      <w:r w:rsidR="00C31561">
        <w:t>se to ponovilo tudi pri BR višjih od 256000, komunikacija preko izdelanega vmesnika ne bi bila zanesljiva.</w:t>
      </w:r>
    </w:p>
    <w:p w14:paraId="2DB908D7" w14:textId="7DC5DD2F" w:rsidR="005A7361" w:rsidRDefault="005A7361" w:rsidP="00976C34"/>
    <w:p w14:paraId="2AC3473E" w14:textId="77777777" w:rsidR="00EA569E" w:rsidRDefault="00EA569E" w:rsidP="00976C34"/>
    <w:p w14:paraId="436A5CC4" w14:textId="07F8D406" w:rsidR="00E07BF5" w:rsidRDefault="00E07BF5" w:rsidP="00E07BF5">
      <w:pPr>
        <w:pStyle w:val="Caption"/>
        <w:keepNext/>
      </w:pPr>
      <w:r>
        <w:lastRenderedPageBreak/>
        <w:t xml:space="preserve">Tabela </w:t>
      </w:r>
      <w:r w:rsidR="00C456EF">
        <w:fldChar w:fldCharType="begin"/>
      </w:r>
      <w:r w:rsidR="00C456EF">
        <w:instrText xml:space="preserve"> SEQ Tabela \* ARABIC </w:instrText>
      </w:r>
      <w:r w:rsidR="00C456EF">
        <w:fldChar w:fldCharType="separate"/>
      </w:r>
      <w:r w:rsidR="005A7361">
        <w:rPr>
          <w:noProof/>
        </w:rPr>
        <w:t>1</w:t>
      </w:r>
      <w:r w:rsidR="00C456EF">
        <w:rPr>
          <w:noProof/>
        </w:rPr>
        <w:fldChar w:fldCharType="end"/>
      </w:r>
      <w:r>
        <w:t>: Rezultati testiranja preko računalnika</w:t>
      </w:r>
    </w:p>
    <w:tbl>
      <w:tblPr>
        <w:tblStyle w:val="TableGrid"/>
        <w:tblW w:w="0" w:type="auto"/>
        <w:tblLook w:val="04A0" w:firstRow="1" w:lastRow="0" w:firstColumn="1" w:lastColumn="0" w:noHBand="0" w:noVBand="1"/>
      </w:tblPr>
      <w:tblGrid>
        <w:gridCol w:w="918"/>
        <w:gridCol w:w="1122"/>
        <w:gridCol w:w="1216"/>
        <w:gridCol w:w="1269"/>
      </w:tblGrid>
      <w:tr w:rsidR="00D91F23" w:rsidRPr="00D91F23" w14:paraId="71B89F13" w14:textId="77777777" w:rsidTr="00600C45">
        <w:trPr>
          <w:trHeight w:val="300"/>
        </w:trPr>
        <w:tc>
          <w:tcPr>
            <w:tcW w:w="918" w:type="dxa"/>
            <w:noWrap/>
            <w:hideMark/>
          </w:tcPr>
          <w:p w14:paraId="00BE3AAF" w14:textId="77777777" w:rsidR="00D91F23" w:rsidRPr="00D91F23" w:rsidRDefault="00D91F23" w:rsidP="00D91F23">
            <w:r w:rsidRPr="00D91F23">
              <w:t>BR</w:t>
            </w:r>
          </w:p>
        </w:tc>
        <w:tc>
          <w:tcPr>
            <w:tcW w:w="1122" w:type="dxa"/>
            <w:noWrap/>
            <w:hideMark/>
          </w:tcPr>
          <w:p w14:paraId="1CDE0678" w14:textId="77777777" w:rsidR="00D91F23" w:rsidRPr="00D91F23" w:rsidRDefault="00D91F23">
            <w:r w:rsidRPr="00D91F23">
              <w:t>T</w:t>
            </w:r>
            <w:r w:rsidRPr="00D91F23">
              <w:rPr>
                <w:vertAlign w:val="subscript"/>
              </w:rPr>
              <w:t>on</w:t>
            </w:r>
          </w:p>
        </w:tc>
        <w:tc>
          <w:tcPr>
            <w:tcW w:w="1216" w:type="dxa"/>
            <w:noWrap/>
            <w:hideMark/>
          </w:tcPr>
          <w:p w14:paraId="0CAAFA99" w14:textId="6725B274" w:rsidR="00D91F23" w:rsidRPr="00D91F23" w:rsidRDefault="00D91F23">
            <w:proofErr w:type="spellStart"/>
            <w:r w:rsidRPr="00D91F23">
              <w:t>T</w:t>
            </w:r>
            <w:r w:rsidRPr="00D91F23">
              <w:rPr>
                <w:vertAlign w:val="subscript"/>
              </w:rPr>
              <w:t>period</w:t>
            </w:r>
            <w:r>
              <w:rPr>
                <w:vertAlign w:val="subscript"/>
              </w:rPr>
              <w:t>a</w:t>
            </w:r>
            <w:proofErr w:type="spellEnd"/>
          </w:p>
        </w:tc>
        <w:tc>
          <w:tcPr>
            <w:tcW w:w="1269" w:type="dxa"/>
            <w:noWrap/>
            <w:hideMark/>
          </w:tcPr>
          <w:p w14:paraId="165C65C3" w14:textId="5FB2F7C1" w:rsidR="00D91F23" w:rsidRPr="00D91F23" w:rsidRDefault="00D91F23">
            <w:r w:rsidRPr="00D91F23">
              <w:t>Zakasnitev (med zač</w:t>
            </w:r>
            <w:r w:rsidR="00E07BF5">
              <w:t>.</w:t>
            </w:r>
            <w:r w:rsidRPr="00D91F23">
              <w:t xml:space="preserve"> vzpona </w:t>
            </w:r>
            <w:proofErr w:type="spellStart"/>
            <w:r w:rsidRPr="00D91F23">
              <w:t>Tx</w:t>
            </w:r>
            <w:proofErr w:type="spellEnd"/>
            <w:r w:rsidRPr="00D91F23">
              <w:t xml:space="preserve"> in preklop</w:t>
            </w:r>
            <w:r w:rsidR="00E07BF5">
              <w:t>.</w:t>
            </w:r>
            <w:r w:rsidRPr="00D91F23">
              <w:t xml:space="preserve"> </w:t>
            </w:r>
            <w:proofErr w:type="spellStart"/>
            <w:r w:rsidRPr="00D91F23">
              <w:t>Rx</w:t>
            </w:r>
            <w:proofErr w:type="spellEnd"/>
            <w:r w:rsidRPr="00D91F23">
              <w:t>)</w:t>
            </w:r>
          </w:p>
        </w:tc>
      </w:tr>
      <w:tr w:rsidR="00D91F23" w:rsidRPr="00D91F23" w14:paraId="1DE46166" w14:textId="77777777" w:rsidTr="00600C45">
        <w:trPr>
          <w:trHeight w:val="285"/>
        </w:trPr>
        <w:tc>
          <w:tcPr>
            <w:tcW w:w="918" w:type="dxa"/>
            <w:noWrap/>
            <w:hideMark/>
          </w:tcPr>
          <w:p w14:paraId="52BB8B0F" w14:textId="77777777" w:rsidR="00D91F23" w:rsidRPr="00D91F23" w:rsidRDefault="00D91F23" w:rsidP="00D91F23">
            <w:r w:rsidRPr="00D91F23">
              <w:t>9600</w:t>
            </w:r>
          </w:p>
        </w:tc>
        <w:tc>
          <w:tcPr>
            <w:tcW w:w="1122" w:type="dxa"/>
            <w:noWrap/>
            <w:hideMark/>
          </w:tcPr>
          <w:p w14:paraId="7FD296F0" w14:textId="25D23DD1" w:rsidR="00D91F23" w:rsidRPr="00D91F23" w:rsidRDefault="00D91F23" w:rsidP="00D91F23">
            <w:r w:rsidRPr="00D91F23">
              <w:t>104,15</w:t>
            </w:r>
            <w:r>
              <w:t> µs</w:t>
            </w:r>
          </w:p>
        </w:tc>
        <w:tc>
          <w:tcPr>
            <w:tcW w:w="1216" w:type="dxa"/>
            <w:noWrap/>
            <w:hideMark/>
          </w:tcPr>
          <w:p w14:paraId="4CF562E2" w14:textId="23D9D8A7" w:rsidR="00D91F23" w:rsidRPr="00D91F23" w:rsidRDefault="00D91F23" w:rsidP="00D91F23">
            <w:r w:rsidRPr="00D91F23">
              <w:t>208</w:t>
            </w:r>
            <w:r>
              <w:t> µs</w:t>
            </w:r>
          </w:p>
        </w:tc>
        <w:tc>
          <w:tcPr>
            <w:tcW w:w="1269" w:type="dxa"/>
            <w:noWrap/>
            <w:hideMark/>
          </w:tcPr>
          <w:p w14:paraId="7CDF4EF1" w14:textId="3309F44D" w:rsidR="00D91F23" w:rsidRPr="00D91F23" w:rsidRDefault="00D91F23" w:rsidP="00D91F23">
            <w:r w:rsidRPr="00D91F23">
              <w:t>266,5</w:t>
            </w:r>
            <w:r>
              <w:t> </w:t>
            </w:r>
            <w:r w:rsidRPr="00D91F23">
              <w:t>ns</w:t>
            </w:r>
          </w:p>
        </w:tc>
      </w:tr>
      <w:tr w:rsidR="00D91F23" w:rsidRPr="00D91F23" w14:paraId="406E8157" w14:textId="77777777" w:rsidTr="00600C45">
        <w:trPr>
          <w:trHeight w:val="300"/>
        </w:trPr>
        <w:tc>
          <w:tcPr>
            <w:tcW w:w="918" w:type="dxa"/>
            <w:noWrap/>
            <w:hideMark/>
          </w:tcPr>
          <w:p w14:paraId="5D79449E" w14:textId="77777777" w:rsidR="00D91F23" w:rsidRPr="00D91F23" w:rsidRDefault="00D91F23" w:rsidP="00D91F23">
            <w:r w:rsidRPr="00D91F23">
              <w:t>19200</w:t>
            </w:r>
          </w:p>
        </w:tc>
        <w:tc>
          <w:tcPr>
            <w:tcW w:w="1122" w:type="dxa"/>
            <w:noWrap/>
            <w:hideMark/>
          </w:tcPr>
          <w:p w14:paraId="104A54F1" w14:textId="401D6982" w:rsidR="00D91F23" w:rsidRPr="00D91F23" w:rsidRDefault="00D91F23" w:rsidP="00D91F23">
            <w:r w:rsidRPr="00D91F23">
              <w:t>52,291</w:t>
            </w:r>
            <w:r>
              <w:t> µs</w:t>
            </w:r>
          </w:p>
        </w:tc>
        <w:tc>
          <w:tcPr>
            <w:tcW w:w="1216" w:type="dxa"/>
            <w:noWrap/>
            <w:hideMark/>
          </w:tcPr>
          <w:p w14:paraId="0EA9587A" w14:textId="6D6D67FE" w:rsidR="00D91F23" w:rsidRPr="00D91F23" w:rsidRDefault="00D91F23">
            <w:r w:rsidRPr="00D91F23">
              <w:t>104,358</w:t>
            </w:r>
            <w:r>
              <w:t> µs</w:t>
            </w:r>
          </w:p>
        </w:tc>
        <w:tc>
          <w:tcPr>
            <w:tcW w:w="1269" w:type="dxa"/>
            <w:noWrap/>
            <w:hideMark/>
          </w:tcPr>
          <w:p w14:paraId="11B3F945" w14:textId="6C091225" w:rsidR="00D91F23" w:rsidRPr="00D91F23" w:rsidRDefault="00D91F23">
            <w:r>
              <w:t>266,5 ns</w:t>
            </w:r>
          </w:p>
        </w:tc>
      </w:tr>
      <w:tr w:rsidR="00D91F23" w:rsidRPr="00D91F23" w14:paraId="6E626271" w14:textId="77777777" w:rsidTr="00600C45">
        <w:trPr>
          <w:trHeight w:val="300"/>
        </w:trPr>
        <w:tc>
          <w:tcPr>
            <w:tcW w:w="918" w:type="dxa"/>
            <w:noWrap/>
            <w:hideMark/>
          </w:tcPr>
          <w:p w14:paraId="6A64C610" w14:textId="77777777" w:rsidR="00D91F23" w:rsidRPr="00D91F23" w:rsidRDefault="00D91F23" w:rsidP="00D91F23">
            <w:r w:rsidRPr="00D91F23">
              <w:t>56000</w:t>
            </w:r>
          </w:p>
        </w:tc>
        <w:tc>
          <w:tcPr>
            <w:tcW w:w="1122" w:type="dxa"/>
            <w:noWrap/>
            <w:hideMark/>
          </w:tcPr>
          <w:p w14:paraId="370F3D63" w14:textId="202D0BD1" w:rsidR="00D91F23" w:rsidRPr="00D91F23" w:rsidRDefault="00D91F23" w:rsidP="00D91F23">
            <w:r w:rsidRPr="00D91F23">
              <w:t>18,09</w:t>
            </w:r>
            <w:r>
              <w:t> µs</w:t>
            </w:r>
          </w:p>
        </w:tc>
        <w:tc>
          <w:tcPr>
            <w:tcW w:w="1216" w:type="dxa"/>
            <w:noWrap/>
            <w:hideMark/>
          </w:tcPr>
          <w:p w14:paraId="5EB2D62E" w14:textId="15E957F1" w:rsidR="00D91F23" w:rsidRPr="00D91F23" w:rsidRDefault="00D91F23">
            <w:r w:rsidRPr="00D91F23">
              <w:t>35,73</w:t>
            </w:r>
            <w:r>
              <w:t> µs</w:t>
            </w:r>
          </w:p>
        </w:tc>
        <w:tc>
          <w:tcPr>
            <w:tcW w:w="1269" w:type="dxa"/>
            <w:noWrap/>
            <w:hideMark/>
          </w:tcPr>
          <w:p w14:paraId="0DCF8D0A" w14:textId="3160DCF3" w:rsidR="00D91F23" w:rsidRPr="00D91F23" w:rsidRDefault="00D91F23">
            <w:r>
              <w:t>266,5 ns</w:t>
            </w:r>
          </w:p>
        </w:tc>
      </w:tr>
      <w:tr w:rsidR="00D91F23" w:rsidRPr="00D91F23" w14:paraId="74AB3432" w14:textId="77777777" w:rsidTr="00600C45">
        <w:trPr>
          <w:trHeight w:val="300"/>
        </w:trPr>
        <w:tc>
          <w:tcPr>
            <w:tcW w:w="918" w:type="dxa"/>
            <w:noWrap/>
            <w:hideMark/>
          </w:tcPr>
          <w:p w14:paraId="4F677087" w14:textId="77777777" w:rsidR="00D91F23" w:rsidRPr="00D91F23" w:rsidRDefault="00D91F23" w:rsidP="00D91F23">
            <w:r w:rsidRPr="00D91F23">
              <w:t>115200</w:t>
            </w:r>
          </w:p>
        </w:tc>
        <w:tc>
          <w:tcPr>
            <w:tcW w:w="1122" w:type="dxa"/>
            <w:noWrap/>
            <w:hideMark/>
          </w:tcPr>
          <w:p w14:paraId="4E54BF09" w14:textId="0C8D1EAD" w:rsidR="00D91F23" w:rsidRPr="00D91F23" w:rsidRDefault="00D91F23" w:rsidP="00D91F23">
            <w:r w:rsidRPr="00D91F23">
              <w:t>8,92</w:t>
            </w:r>
            <w:r>
              <w:t> µs</w:t>
            </w:r>
          </w:p>
        </w:tc>
        <w:tc>
          <w:tcPr>
            <w:tcW w:w="1216" w:type="dxa"/>
            <w:noWrap/>
            <w:hideMark/>
          </w:tcPr>
          <w:p w14:paraId="2431ADDD" w14:textId="1D263B62" w:rsidR="00D91F23" w:rsidRPr="00D91F23" w:rsidRDefault="00D91F23">
            <w:r w:rsidRPr="00D91F23">
              <w:t>17,3</w:t>
            </w:r>
            <w:r>
              <w:t> µs</w:t>
            </w:r>
          </w:p>
        </w:tc>
        <w:tc>
          <w:tcPr>
            <w:tcW w:w="1269" w:type="dxa"/>
            <w:noWrap/>
            <w:hideMark/>
          </w:tcPr>
          <w:p w14:paraId="20E7B8DA" w14:textId="3C054625" w:rsidR="00D91F23" w:rsidRPr="00D91F23" w:rsidRDefault="00D91F23">
            <w:r w:rsidRPr="00D91F23">
              <w:t>248,58</w:t>
            </w:r>
            <w:r>
              <w:t> </w:t>
            </w:r>
            <w:r w:rsidRPr="00D91F23">
              <w:t>ns</w:t>
            </w:r>
          </w:p>
        </w:tc>
      </w:tr>
      <w:tr w:rsidR="00D91F23" w:rsidRPr="00D91F23" w14:paraId="1F099288" w14:textId="77777777" w:rsidTr="00600C45">
        <w:trPr>
          <w:trHeight w:val="300"/>
        </w:trPr>
        <w:tc>
          <w:tcPr>
            <w:tcW w:w="918" w:type="dxa"/>
            <w:noWrap/>
            <w:hideMark/>
          </w:tcPr>
          <w:p w14:paraId="66FE5A6C" w14:textId="77777777" w:rsidR="00D91F23" w:rsidRPr="00D91F23" w:rsidRDefault="00D91F23" w:rsidP="00D91F23">
            <w:r w:rsidRPr="00D91F23">
              <w:t>256000</w:t>
            </w:r>
          </w:p>
        </w:tc>
        <w:tc>
          <w:tcPr>
            <w:tcW w:w="1122" w:type="dxa"/>
            <w:noWrap/>
            <w:hideMark/>
          </w:tcPr>
          <w:p w14:paraId="46DFCF9B" w14:textId="1EB1C154" w:rsidR="00D91F23" w:rsidRPr="00D91F23" w:rsidRDefault="00D91F23" w:rsidP="00D91F23">
            <w:r w:rsidRPr="00D91F23">
              <w:t>4,14</w:t>
            </w:r>
            <w:r>
              <w:t> µs</w:t>
            </w:r>
          </w:p>
        </w:tc>
        <w:tc>
          <w:tcPr>
            <w:tcW w:w="1216" w:type="dxa"/>
            <w:noWrap/>
            <w:hideMark/>
          </w:tcPr>
          <w:p w14:paraId="132C3624" w14:textId="2605FDEA" w:rsidR="00D91F23" w:rsidRPr="00D91F23" w:rsidRDefault="00D91F23">
            <w:r w:rsidRPr="00D91F23">
              <w:t>7,82</w:t>
            </w:r>
            <w:r>
              <w:t> µs</w:t>
            </w:r>
          </w:p>
        </w:tc>
        <w:tc>
          <w:tcPr>
            <w:tcW w:w="1269" w:type="dxa"/>
            <w:noWrap/>
            <w:hideMark/>
          </w:tcPr>
          <w:p w14:paraId="2225CBD6" w14:textId="2ECAFAD3" w:rsidR="00D91F23" w:rsidRPr="00D91F23" w:rsidRDefault="00D91F23">
            <w:r w:rsidRPr="00D91F23">
              <w:t>252,96</w:t>
            </w:r>
            <w:r>
              <w:t> </w:t>
            </w:r>
            <w:r w:rsidRPr="00D91F23">
              <w:t>ns</w:t>
            </w:r>
          </w:p>
        </w:tc>
      </w:tr>
    </w:tbl>
    <w:p w14:paraId="402F25B0" w14:textId="77777777" w:rsidR="00D91F23" w:rsidRDefault="00D91F23" w:rsidP="00976C34"/>
    <w:p w14:paraId="1A02DF57" w14:textId="77777777" w:rsidR="00E07BF5" w:rsidRPr="008B17D9" w:rsidRDefault="00E07BF5" w:rsidP="00976C34"/>
    <w:p w14:paraId="038F6736" w14:textId="77777777" w:rsidR="005D3ECA" w:rsidRPr="005D3ECA" w:rsidRDefault="005D3ECA" w:rsidP="005D3ECA"/>
    <w:p w14:paraId="2F774395" w14:textId="77777777" w:rsidR="00DC1124" w:rsidRDefault="00763A8D" w:rsidP="00763A8D">
      <w:pPr>
        <w:pStyle w:val="Heading1"/>
      </w:pPr>
      <w:r>
        <w:t>Zaključek</w:t>
      </w:r>
    </w:p>
    <w:p w14:paraId="4DF3998C" w14:textId="3060DB58" w:rsidR="00DE5A10" w:rsidRDefault="00DE5A10" w:rsidP="00541468">
      <w:r>
        <w:tab/>
      </w:r>
      <w:r w:rsidR="00221192">
        <w:t>Predstavljen je bil vmesnik</w:t>
      </w:r>
      <w:r w:rsidR="00B20E09">
        <w:t xml:space="preserve"> za galvansko ločeno komunikacijo med napravami z uporabo optičnih vlaken. </w:t>
      </w:r>
      <w:r>
        <w:t xml:space="preserve">Razvit vmesnik je sposoben prenašati podatke s hitrostjo, ki je zadostna za številne aplikacije. </w:t>
      </w:r>
    </w:p>
    <w:p w14:paraId="56FA02DE" w14:textId="15567205" w:rsidR="00DE5A10" w:rsidRDefault="00DE5A10" w:rsidP="00541468">
      <w:r>
        <w:tab/>
      </w:r>
      <w:r w:rsidR="00B20E09">
        <w:t>Testiranje s funkcijskim generatorjem je pri</w:t>
      </w:r>
      <w:r>
        <w:t xml:space="preserve"> frekvencah višjih od 100 kHz pokazalo vedno bolj popačen vhodni signal, kar pomeni tudi naraščajočo nezanesljivost s frekvenco. </w:t>
      </w:r>
    </w:p>
    <w:p w14:paraId="6D346E90" w14:textId="3B448A27" w:rsidR="001F1AA2" w:rsidRDefault="00DE5A10" w:rsidP="00541468">
      <w:r>
        <w:tab/>
        <w:t>Testiranje z računalnikom je pokazalo zanesljivo komunikacijo do 256000 BR. Vhodni signal je tudi v tem primeru kazal bolj izrazito popačenje z višanjem hitrosti prenosa.</w:t>
      </w:r>
    </w:p>
    <w:p w14:paraId="3410EA9B" w14:textId="03D182A4" w:rsidR="00DE5A10" w:rsidRPr="00541468" w:rsidRDefault="00D73EA8" w:rsidP="00541468">
      <w:r>
        <w:tab/>
      </w:r>
      <w:r w:rsidR="00DE5A10">
        <w:t>V prihodnjih raziskavah bi bilo potrebno preučiti delovanje vmesnika pri višjih hitrostih prenosa</w:t>
      </w:r>
      <w:r>
        <w:t xml:space="preserve"> in testirati vmesnik v okoljih z izrazito elektromagnetno interferenco in s tem preveriti odpornost na hrup. </w:t>
      </w:r>
    </w:p>
    <w:p w14:paraId="6F7B341F" w14:textId="77777777" w:rsidR="00A82D93" w:rsidRPr="00F60FB7" w:rsidRDefault="00A82D93" w:rsidP="009475C0">
      <w:pPr>
        <w:pStyle w:val="IPSRef"/>
        <w:numPr>
          <w:ilvl w:val="0"/>
          <w:numId w:val="0"/>
        </w:numPr>
        <w:rPr>
          <w:szCs w:val="16"/>
        </w:rPr>
      </w:pPr>
    </w:p>
    <w:sectPr w:rsidR="00A82D93" w:rsidRPr="00F60FB7" w:rsidSect="00151DEB">
      <w:type w:val="continuous"/>
      <w:pgSz w:w="11906" w:h="16838" w:code="9"/>
      <w:pgMar w:top="1701" w:right="1276" w:bottom="1531" w:left="1276" w:header="1134" w:footer="720" w:gutter="0"/>
      <w:cols w:num="2" w:space="284"/>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926FC" w14:textId="77777777" w:rsidR="00C456EF" w:rsidRDefault="00C456EF">
      <w:r>
        <w:separator/>
      </w:r>
    </w:p>
  </w:endnote>
  <w:endnote w:type="continuationSeparator" w:id="0">
    <w:p w14:paraId="6ED57818" w14:textId="77777777" w:rsidR="00C456EF" w:rsidRDefault="00C45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2B104" w14:textId="77777777" w:rsidR="00C456EF" w:rsidRDefault="00C456EF">
      <w:r>
        <w:separator/>
      </w:r>
    </w:p>
  </w:footnote>
  <w:footnote w:type="continuationSeparator" w:id="0">
    <w:p w14:paraId="6DB3C389" w14:textId="77777777" w:rsidR="00C456EF" w:rsidRDefault="00C456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7685F" w14:textId="56E70056" w:rsidR="00373F5C" w:rsidRPr="00730112" w:rsidRDefault="00373F5C" w:rsidP="00730112">
    <w:pPr>
      <w:pStyle w:val="EVHeader"/>
    </w:pPr>
    <w:r w:rsidRPr="00730112">
      <w:rPr>
        <w:rStyle w:val="PageNumber"/>
        <w:szCs w:val="18"/>
      </w:rPr>
      <w:fldChar w:fldCharType="begin"/>
    </w:r>
    <w:r w:rsidRPr="00730112">
      <w:rPr>
        <w:rStyle w:val="PageNumber"/>
        <w:szCs w:val="18"/>
      </w:rPr>
      <w:instrText xml:space="preserve"> PAGE </w:instrText>
    </w:r>
    <w:r w:rsidRPr="00730112">
      <w:rPr>
        <w:rStyle w:val="PageNumber"/>
        <w:szCs w:val="18"/>
      </w:rPr>
      <w:fldChar w:fldCharType="separate"/>
    </w:r>
    <w:r w:rsidR="00AA5916">
      <w:rPr>
        <w:rStyle w:val="PageNumber"/>
        <w:szCs w:val="18"/>
      </w:rPr>
      <w:t>4</w:t>
    </w:r>
    <w:r w:rsidRPr="00730112">
      <w:rPr>
        <w:rStyle w:val="PageNumber"/>
        <w:szCs w:val="18"/>
      </w:rPr>
      <w:fldChar w:fldCharType="end"/>
    </w:r>
    <w:r w:rsidRPr="00730112">
      <w:rPr>
        <w:rStyle w:val="PageNumber"/>
      </w:rPr>
      <w:tab/>
    </w:r>
    <w:r>
      <w:rPr>
        <w:rStyle w:val="PageNumber"/>
      </w:rPr>
      <w:tab/>
      <w:t>BENIGAR</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EC605" w14:textId="7B50165E" w:rsidR="00373F5C" w:rsidRPr="00EF11C7" w:rsidRDefault="00EF11C7" w:rsidP="004801E2">
    <w:pPr>
      <w:pStyle w:val="EVHeader"/>
    </w:pPr>
    <w:r>
      <w:rPr>
        <w:rStyle w:val="PageNumber"/>
      </w:rPr>
      <w:t>Komunikacijski vmesnik z galvansko ločitvijo z optičnimi vlakni</w:t>
    </w:r>
    <w:r w:rsidR="002D045D">
      <w:rPr>
        <w:rStyle w:val="PageNumber"/>
      </w:rPr>
      <w:t xml:space="preserve"> </w:t>
    </w:r>
    <w:r w:rsidR="00373F5C">
      <w:rPr>
        <w:caps/>
        <w:smallCaps w:val="0"/>
      </w:rPr>
      <w:tab/>
    </w:r>
    <w:r w:rsidR="00373F5C" w:rsidRPr="00730112">
      <w:rPr>
        <w:rStyle w:val="PageNumber"/>
        <w:szCs w:val="18"/>
      </w:rPr>
      <w:fldChar w:fldCharType="begin"/>
    </w:r>
    <w:r w:rsidR="00373F5C" w:rsidRPr="00730112">
      <w:rPr>
        <w:rStyle w:val="PageNumber"/>
        <w:szCs w:val="18"/>
      </w:rPr>
      <w:instrText xml:space="preserve"> PAGE </w:instrText>
    </w:r>
    <w:r w:rsidR="00373F5C" w:rsidRPr="00730112">
      <w:rPr>
        <w:rStyle w:val="PageNumber"/>
        <w:szCs w:val="18"/>
      </w:rPr>
      <w:fldChar w:fldCharType="separate"/>
    </w:r>
    <w:r w:rsidR="00AA5916">
      <w:rPr>
        <w:rStyle w:val="PageNumber"/>
        <w:szCs w:val="18"/>
      </w:rPr>
      <w:t>3</w:t>
    </w:r>
    <w:r w:rsidR="00373F5C" w:rsidRPr="00730112">
      <w:rPr>
        <w:rStyle w:val="PageNumber"/>
        <w:szCs w:val="18"/>
      </w:rPr>
      <w:fldChar w:fldCharType="end"/>
    </w:r>
    <w:r w:rsidR="00373F5C">
      <w:rPr>
        <w:caps/>
        <w:smallCaps w:val="0"/>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BE238" w14:textId="55ED3E32" w:rsidR="00373F5C" w:rsidRDefault="00967CCC" w:rsidP="00730112">
    <w:pPr>
      <w:pStyle w:val="EVHead"/>
    </w:pPr>
    <w:r>
      <w:t>Seminar iz mehatronike</w:t>
    </w:r>
  </w:p>
  <w:p w14:paraId="2A825590" w14:textId="07887EE5" w:rsidR="00373F5C" w:rsidRPr="00FE54BB" w:rsidRDefault="00373F5C" w:rsidP="00730112">
    <w:pPr>
      <w:pStyle w:val="EVHead"/>
    </w:pPr>
    <w:r>
      <w:t>202</w:t>
    </w:r>
    <w:r w:rsidR="00967CCC">
      <w:t>3</w:t>
    </w:r>
    <w:r>
      <w:t>/2</w:t>
    </w:r>
    <w:r w:rsidR="00967CCC">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070A1"/>
    <w:multiLevelType w:val="hybridMultilevel"/>
    <w:tmpl w:val="9AD4363A"/>
    <w:lvl w:ilvl="0" w:tplc="14D47BF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1A8C3205"/>
    <w:multiLevelType w:val="hybridMultilevel"/>
    <w:tmpl w:val="4A7E375E"/>
    <w:lvl w:ilvl="0" w:tplc="D6AC3852">
      <w:start w:val="1"/>
      <w:numFmt w:val="decimal"/>
      <w:pStyle w:val="IPSRef"/>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1E211364"/>
    <w:multiLevelType w:val="hybridMultilevel"/>
    <w:tmpl w:val="F3D83A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4E608E6"/>
    <w:multiLevelType w:val="hybridMultilevel"/>
    <w:tmpl w:val="1708F52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36080042"/>
    <w:multiLevelType w:val="multilevel"/>
    <w:tmpl w:val="F62459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9EE2EBD"/>
    <w:multiLevelType w:val="hybridMultilevel"/>
    <w:tmpl w:val="085E371C"/>
    <w:lvl w:ilvl="0" w:tplc="71ECF13A">
      <w:start w:val="5"/>
      <w:numFmt w:val="bullet"/>
      <w:lvlText w:val="-"/>
      <w:lvlJc w:val="left"/>
      <w:pPr>
        <w:ind w:left="720" w:hanging="360"/>
      </w:pPr>
      <w:rPr>
        <w:rFonts w:ascii="Times New Roman" w:eastAsia="Times New Roman" w:hAnsi="Times New Roman" w:cs="Times New Roman" w:hint="default"/>
        <w:color w:val="1F1F1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1F6813"/>
    <w:multiLevelType w:val="hybridMultilevel"/>
    <w:tmpl w:val="7CA43FF8"/>
    <w:lvl w:ilvl="0" w:tplc="F4B09D1A">
      <w:start w:val="5"/>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AC11BF9"/>
    <w:multiLevelType w:val="singleLevel"/>
    <w:tmpl w:val="F8662DAE"/>
    <w:lvl w:ilvl="0">
      <w:start w:val="1"/>
      <w:numFmt w:val="decimal"/>
      <w:lvlText w:val="%1"/>
      <w:lvlJc w:val="left"/>
      <w:pPr>
        <w:tabs>
          <w:tab w:val="num" w:pos="360"/>
        </w:tabs>
        <w:ind w:left="360" w:hanging="360"/>
      </w:pPr>
    </w:lvl>
  </w:abstractNum>
  <w:abstractNum w:abstractNumId="10" w15:restartNumberingAfterBreak="0">
    <w:nsid w:val="506E5D8A"/>
    <w:multiLevelType w:val="hybridMultilevel"/>
    <w:tmpl w:val="9A38EA2A"/>
    <w:lvl w:ilvl="0" w:tplc="64A8F61E">
      <w:start w:val="5"/>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5D084E13"/>
    <w:multiLevelType w:val="hybridMultilevel"/>
    <w:tmpl w:val="E7D68D6E"/>
    <w:lvl w:ilvl="0" w:tplc="3E189476">
      <w:start w:val="1"/>
      <w:numFmt w:val="bullet"/>
      <w:lvlText w:val="•"/>
      <w:lvlJc w:val="left"/>
      <w:pPr>
        <w:tabs>
          <w:tab w:val="num" w:pos="720"/>
        </w:tabs>
        <w:ind w:left="720" w:hanging="360"/>
      </w:pPr>
      <w:rPr>
        <w:rFonts w:ascii="Arial" w:hAnsi="Arial" w:hint="default"/>
      </w:rPr>
    </w:lvl>
    <w:lvl w:ilvl="1" w:tplc="E690C360" w:tentative="1">
      <w:start w:val="1"/>
      <w:numFmt w:val="bullet"/>
      <w:lvlText w:val="•"/>
      <w:lvlJc w:val="left"/>
      <w:pPr>
        <w:tabs>
          <w:tab w:val="num" w:pos="1440"/>
        </w:tabs>
        <w:ind w:left="1440" w:hanging="360"/>
      </w:pPr>
      <w:rPr>
        <w:rFonts w:ascii="Arial" w:hAnsi="Arial" w:hint="default"/>
      </w:rPr>
    </w:lvl>
    <w:lvl w:ilvl="2" w:tplc="F31E9082" w:tentative="1">
      <w:start w:val="1"/>
      <w:numFmt w:val="bullet"/>
      <w:lvlText w:val="•"/>
      <w:lvlJc w:val="left"/>
      <w:pPr>
        <w:tabs>
          <w:tab w:val="num" w:pos="2160"/>
        </w:tabs>
        <w:ind w:left="2160" w:hanging="360"/>
      </w:pPr>
      <w:rPr>
        <w:rFonts w:ascii="Arial" w:hAnsi="Arial" w:hint="default"/>
      </w:rPr>
    </w:lvl>
    <w:lvl w:ilvl="3" w:tplc="3828B798" w:tentative="1">
      <w:start w:val="1"/>
      <w:numFmt w:val="bullet"/>
      <w:lvlText w:val="•"/>
      <w:lvlJc w:val="left"/>
      <w:pPr>
        <w:tabs>
          <w:tab w:val="num" w:pos="2880"/>
        </w:tabs>
        <w:ind w:left="2880" w:hanging="360"/>
      </w:pPr>
      <w:rPr>
        <w:rFonts w:ascii="Arial" w:hAnsi="Arial" w:hint="default"/>
      </w:rPr>
    </w:lvl>
    <w:lvl w:ilvl="4" w:tplc="CD90BC02" w:tentative="1">
      <w:start w:val="1"/>
      <w:numFmt w:val="bullet"/>
      <w:lvlText w:val="•"/>
      <w:lvlJc w:val="left"/>
      <w:pPr>
        <w:tabs>
          <w:tab w:val="num" w:pos="3600"/>
        </w:tabs>
        <w:ind w:left="3600" w:hanging="360"/>
      </w:pPr>
      <w:rPr>
        <w:rFonts w:ascii="Arial" w:hAnsi="Arial" w:hint="default"/>
      </w:rPr>
    </w:lvl>
    <w:lvl w:ilvl="5" w:tplc="0D5CE7E2" w:tentative="1">
      <w:start w:val="1"/>
      <w:numFmt w:val="bullet"/>
      <w:lvlText w:val="•"/>
      <w:lvlJc w:val="left"/>
      <w:pPr>
        <w:tabs>
          <w:tab w:val="num" w:pos="4320"/>
        </w:tabs>
        <w:ind w:left="4320" w:hanging="360"/>
      </w:pPr>
      <w:rPr>
        <w:rFonts w:ascii="Arial" w:hAnsi="Arial" w:hint="default"/>
      </w:rPr>
    </w:lvl>
    <w:lvl w:ilvl="6" w:tplc="8026CFBC" w:tentative="1">
      <w:start w:val="1"/>
      <w:numFmt w:val="bullet"/>
      <w:lvlText w:val="•"/>
      <w:lvlJc w:val="left"/>
      <w:pPr>
        <w:tabs>
          <w:tab w:val="num" w:pos="5040"/>
        </w:tabs>
        <w:ind w:left="5040" w:hanging="360"/>
      </w:pPr>
      <w:rPr>
        <w:rFonts w:ascii="Arial" w:hAnsi="Arial" w:hint="default"/>
      </w:rPr>
    </w:lvl>
    <w:lvl w:ilvl="7" w:tplc="068805F4" w:tentative="1">
      <w:start w:val="1"/>
      <w:numFmt w:val="bullet"/>
      <w:lvlText w:val="•"/>
      <w:lvlJc w:val="left"/>
      <w:pPr>
        <w:tabs>
          <w:tab w:val="num" w:pos="5760"/>
        </w:tabs>
        <w:ind w:left="5760" w:hanging="360"/>
      </w:pPr>
      <w:rPr>
        <w:rFonts w:ascii="Arial" w:hAnsi="Arial" w:hint="default"/>
      </w:rPr>
    </w:lvl>
    <w:lvl w:ilvl="8" w:tplc="DCC633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FA367D"/>
    <w:multiLevelType w:val="hybridMultilevel"/>
    <w:tmpl w:val="BECAE3E8"/>
    <w:lvl w:ilvl="0" w:tplc="391C3D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A83066"/>
    <w:multiLevelType w:val="multilevel"/>
    <w:tmpl w:val="11A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BF01D3"/>
    <w:multiLevelType w:val="hybridMultilevel"/>
    <w:tmpl w:val="6A0267C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5"/>
  </w:num>
  <w:num w:numId="5">
    <w:abstractNumId w:val="3"/>
  </w:num>
  <w:num w:numId="6">
    <w:abstractNumId w:val="14"/>
  </w:num>
  <w:num w:numId="7">
    <w:abstractNumId w:val="6"/>
  </w:num>
  <w:num w:numId="8">
    <w:abstractNumId w:val="4"/>
    <w:lvlOverride w:ilvl="0">
      <w:lvl w:ilvl="0">
        <w:start w:val="1"/>
        <w:numFmt w:val="decimal"/>
        <w:lvlText w:val="%1."/>
        <w:legacy w:legacy="1" w:legacySpace="0" w:legacyIndent="360"/>
        <w:lvlJc w:val="left"/>
        <w:pPr>
          <w:ind w:left="360" w:hanging="360"/>
        </w:pPr>
      </w:lvl>
    </w:lvlOverride>
  </w:num>
  <w:num w:numId="9">
    <w:abstractNumId w:val="2"/>
  </w:num>
  <w:num w:numId="10">
    <w:abstractNumId w:val="13"/>
  </w:num>
  <w:num w:numId="11">
    <w:abstractNumId w:val="10"/>
  </w:num>
  <w:num w:numId="12">
    <w:abstractNumId w:val="11"/>
  </w:num>
  <w:num w:numId="13">
    <w:abstractNumId w:val="8"/>
  </w:num>
  <w:num w:numId="14">
    <w:abstractNumId w:val="0"/>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mirrorMargins/>
  <w:activeWritingStyle w:appName="MSWord" w:lang="en-AU"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D1"/>
    <w:rsid w:val="000005A3"/>
    <w:rsid w:val="00000A8F"/>
    <w:rsid w:val="00001CDE"/>
    <w:rsid w:val="0001008E"/>
    <w:rsid w:val="00014FBA"/>
    <w:rsid w:val="00015518"/>
    <w:rsid w:val="00050C58"/>
    <w:rsid w:val="00057997"/>
    <w:rsid w:val="000A14A0"/>
    <w:rsid w:val="000A5FF9"/>
    <w:rsid w:val="000C162F"/>
    <w:rsid w:val="000C38A4"/>
    <w:rsid w:val="000C544E"/>
    <w:rsid w:val="000D76F7"/>
    <w:rsid w:val="000F6515"/>
    <w:rsid w:val="000F6675"/>
    <w:rsid w:val="001050AA"/>
    <w:rsid w:val="00115F31"/>
    <w:rsid w:val="0012010A"/>
    <w:rsid w:val="0012669A"/>
    <w:rsid w:val="001327A1"/>
    <w:rsid w:val="00140B2A"/>
    <w:rsid w:val="001507B2"/>
    <w:rsid w:val="00151DEB"/>
    <w:rsid w:val="00167B69"/>
    <w:rsid w:val="00171B5A"/>
    <w:rsid w:val="001775C0"/>
    <w:rsid w:val="00191DE9"/>
    <w:rsid w:val="001A7605"/>
    <w:rsid w:val="001B5A16"/>
    <w:rsid w:val="001C4C9A"/>
    <w:rsid w:val="001C5FDA"/>
    <w:rsid w:val="001C7DF5"/>
    <w:rsid w:val="001D3682"/>
    <w:rsid w:val="001D3B6A"/>
    <w:rsid w:val="001D5991"/>
    <w:rsid w:val="001D6D2A"/>
    <w:rsid w:val="001E065D"/>
    <w:rsid w:val="001E4687"/>
    <w:rsid w:val="001F1AA2"/>
    <w:rsid w:val="001F2DA9"/>
    <w:rsid w:val="001F53DF"/>
    <w:rsid w:val="00217F0C"/>
    <w:rsid w:val="00221192"/>
    <w:rsid w:val="00224B69"/>
    <w:rsid w:val="00226454"/>
    <w:rsid w:val="0024660D"/>
    <w:rsid w:val="0025210C"/>
    <w:rsid w:val="0026203F"/>
    <w:rsid w:val="002806F2"/>
    <w:rsid w:val="0028164B"/>
    <w:rsid w:val="0028205F"/>
    <w:rsid w:val="002927E3"/>
    <w:rsid w:val="002B1DC5"/>
    <w:rsid w:val="002B2E5F"/>
    <w:rsid w:val="002B34A4"/>
    <w:rsid w:val="002D045D"/>
    <w:rsid w:val="002D259C"/>
    <w:rsid w:val="002D7974"/>
    <w:rsid w:val="002E64B4"/>
    <w:rsid w:val="002F258D"/>
    <w:rsid w:val="002F2F2F"/>
    <w:rsid w:val="00310DF1"/>
    <w:rsid w:val="00313ECD"/>
    <w:rsid w:val="0031479F"/>
    <w:rsid w:val="00316B91"/>
    <w:rsid w:val="00323412"/>
    <w:rsid w:val="00323BD7"/>
    <w:rsid w:val="00324150"/>
    <w:rsid w:val="0033225C"/>
    <w:rsid w:val="00350E64"/>
    <w:rsid w:val="00354C54"/>
    <w:rsid w:val="00357EB7"/>
    <w:rsid w:val="00370A77"/>
    <w:rsid w:val="00373F5C"/>
    <w:rsid w:val="003A71F6"/>
    <w:rsid w:val="003B14EE"/>
    <w:rsid w:val="003B7A45"/>
    <w:rsid w:val="003E4141"/>
    <w:rsid w:val="003F262F"/>
    <w:rsid w:val="003F4619"/>
    <w:rsid w:val="004276B4"/>
    <w:rsid w:val="00427E16"/>
    <w:rsid w:val="00433374"/>
    <w:rsid w:val="0043359D"/>
    <w:rsid w:val="004361B6"/>
    <w:rsid w:val="004370F2"/>
    <w:rsid w:val="004424A4"/>
    <w:rsid w:val="004515D2"/>
    <w:rsid w:val="00454755"/>
    <w:rsid w:val="00461F4D"/>
    <w:rsid w:val="004801E2"/>
    <w:rsid w:val="00495F7E"/>
    <w:rsid w:val="004B04E3"/>
    <w:rsid w:val="004C77A9"/>
    <w:rsid w:val="004D3B22"/>
    <w:rsid w:val="004D7415"/>
    <w:rsid w:val="004F2525"/>
    <w:rsid w:val="004F449F"/>
    <w:rsid w:val="00511CA4"/>
    <w:rsid w:val="0052154D"/>
    <w:rsid w:val="00527C87"/>
    <w:rsid w:val="005338B6"/>
    <w:rsid w:val="00541468"/>
    <w:rsid w:val="005416E2"/>
    <w:rsid w:val="00546876"/>
    <w:rsid w:val="00551647"/>
    <w:rsid w:val="00562C6C"/>
    <w:rsid w:val="005674CD"/>
    <w:rsid w:val="005724D1"/>
    <w:rsid w:val="005857BD"/>
    <w:rsid w:val="0059712E"/>
    <w:rsid w:val="005A5FA1"/>
    <w:rsid w:val="005A7361"/>
    <w:rsid w:val="005B19C0"/>
    <w:rsid w:val="005B21BF"/>
    <w:rsid w:val="005C2374"/>
    <w:rsid w:val="005D3ECA"/>
    <w:rsid w:val="005E0FF6"/>
    <w:rsid w:val="00600C45"/>
    <w:rsid w:val="00601E20"/>
    <w:rsid w:val="0061013B"/>
    <w:rsid w:val="0061351A"/>
    <w:rsid w:val="00621AA8"/>
    <w:rsid w:val="00621D1E"/>
    <w:rsid w:val="00623918"/>
    <w:rsid w:val="00630163"/>
    <w:rsid w:val="00632D31"/>
    <w:rsid w:val="00633522"/>
    <w:rsid w:val="006347F5"/>
    <w:rsid w:val="00637B59"/>
    <w:rsid w:val="00644091"/>
    <w:rsid w:val="00645ED9"/>
    <w:rsid w:val="00651A72"/>
    <w:rsid w:val="00655A86"/>
    <w:rsid w:val="006567C2"/>
    <w:rsid w:val="00660817"/>
    <w:rsid w:val="00661309"/>
    <w:rsid w:val="00667BEA"/>
    <w:rsid w:val="006723EA"/>
    <w:rsid w:val="00673D33"/>
    <w:rsid w:val="006976BE"/>
    <w:rsid w:val="006A7ACB"/>
    <w:rsid w:val="006B3EC4"/>
    <w:rsid w:val="006C3477"/>
    <w:rsid w:val="006C6437"/>
    <w:rsid w:val="006E616A"/>
    <w:rsid w:val="006F12DC"/>
    <w:rsid w:val="006F1A93"/>
    <w:rsid w:val="006F1CBE"/>
    <w:rsid w:val="006F6125"/>
    <w:rsid w:val="00702EC4"/>
    <w:rsid w:val="00705C5E"/>
    <w:rsid w:val="0072101C"/>
    <w:rsid w:val="00730112"/>
    <w:rsid w:val="00734B5F"/>
    <w:rsid w:val="007402E2"/>
    <w:rsid w:val="00742205"/>
    <w:rsid w:val="00747D3B"/>
    <w:rsid w:val="00753F5E"/>
    <w:rsid w:val="00754E7C"/>
    <w:rsid w:val="00763A8D"/>
    <w:rsid w:val="00764985"/>
    <w:rsid w:val="00765E6E"/>
    <w:rsid w:val="00772AB3"/>
    <w:rsid w:val="00780AA4"/>
    <w:rsid w:val="007814B5"/>
    <w:rsid w:val="00787960"/>
    <w:rsid w:val="00797A8C"/>
    <w:rsid w:val="007C0ABC"/>
    <w:rsid w:val="007D574D"/>
    <w:rsid w:val="007D603C"/>
    <w:rsid w:val="007E5EB3"/>
    <w:rsid w:val="007F1B4C"/>
    <w:rsid w:val="007F2DD5"/>
    <w:rsid w:val="00801139"/>
    <w:rsid w:val="008171EB"/>
    <w:rsid w:val="008310D0"/>
    <w:rsid w:val="00833A68"/>
    <w:rsid w:val="00847A47"/>
    <w:rsid w:val="00853ED7"/>
    <w:rsid w:val="00855204"/>
    <w:rsid w:val="00863B1C"/>
    <w:rsid w:val="008709A3"/>
    <w:rsid w:val="0087265C"/>
    <w:rsid w:val="0088711A"/>
    <w:rsid w:val="0088736C"/>
    <w:rsid w:val="008878FB"/>
    <w:rsid w:val="00891D67"/>
    <w:rsid w:val="00894E7E"/>
    <w:rsid w:val="008A516D"/>
    <w:rsid w:val="008A6645"/>
    <w:rsid w:val="008B17D9"/>
    <w:rsid w:val="008C3DDA"/>
    <w:rsid w:val="008F64F3"/>
    <w:rsid w:val="009051EA"/>
    <w:rsid w:val="009110E9"/>
    <w:rsid w:val="009248A9"/>
    <w:rsid w:val="00927421"/>
    <w:rsid w:val="009368FC"/>
    <w:rsid w:val="00943E47"/>
    <w:rsid w:val="009475C0"/>
    <w:rsid w:val="00961678"/>
    <w:rsid w:val="00962DDC"/>
    <w:rsid w:val="0096419F"/>
    <w:rsid w:val="00967CCC"/>
    <w:rsid w:val="00976C34"/>
    <w:rsid w:val="00984DC1"/>
    <w:rsid w:val="009910A4"/>
    <w:rsid w:val="009A19EA"/>
    <w:rsid w:val="009B787C"/>
    <w:rsid w:val="009D5326"/>
    <w:rsid w:val="009E05DE"/>
    <w:rsid w:val="009E3948"/>
    <w:rsid w:val="009F3E35"/>
    <w:rsid w:val="00A2471D"/>
    <w:rsid w:val="00A31546"/>
    <w:rsid w:val="00A37ED0"/>
    <w:rsid w:val="00A57183"/>
    <w:rsid w:val="00A67F7F"/>
    <w:rsid w:val="00A72614"/>
    <w:rsid w:val="00A740E4"/>
    <w:rsid w:val="00A770D2"/>
    <w:rsid w:val="00A82D93"/>
    <w:rsid w:val="00A86C6B"/>
    <w:rsid w:val="00A90D71"/>
    <w:rsid w:val="00A963FD"/>
    <w:rsid w:val="00AA5916"/>
    <w:rsid w:val="00AB09B8"/>
    <w:rsid w:val="00AB7E09"/>
    <w:rsid w:val="00AE02E3"/>
    <w:rsid w:val="00AE7193"/>
    <w:rsid w:val="00AF0D1C"/>
    <w:rsid w:val="00AF3B10"/>
    <w:rsid w:val="00AF613D"/>
    <w:rsid w:val="00B15CFB"/>
    <w:rsid w:val="00B16651"/>
    <w:rsid w:val="00B20E09"/>
    <w:rsid w:val="00B254A2"/>
    <w:rsid w:val="00B27B5E"/>
    <w:rsid w:val="00B3062B"/>
    <w:rsid w:val="00B32472"/>
    <w:rsid w:val="00B41AF4"/>
    <w:rsid w:val="00B4589C"/>
    <w:rsid w:val="00B52CC1"/>
    <w:rsid w:val="00B60A68"/>
    <w:rsid w:val="00B6653B"/>
    <w:rsid w:val="00B715F7"/>
    <w:rsid w:val="00B71D57"/>
    <w:rsid w:val="00B81B90"/>
    <w:rsid w:val="00B81F87"/>
    <w:rsid w:val="00B8305A"/>
    <w:rsid w:val="00B85638"/>
    <w:rsid w:val="00BB5674"/>
    <w:rsid w:val="00BC3D22"/>
    <w:rsid w:val="00BC5856"/>
    <w:rsid w:val="00BD089E"/>
    <w:rsid w:val="00BD5175"/>
    <w:rsid w:val="00BE1AB3"/>
    <w:rsid w:val="00BE1D2D"/>
    <w:rsid w:val="00BE5FB9"/>
    <w:rsid w:val="00BF0EF6"/>
    <w:rsid w:val="00C058A1"/>
    <w:rsid w:val="00C22368"/>
    <w:rsid w:val="00C31561"/>
    <w:rsid w:val="00C36DFB"/>
    <w:rsid w:val="00C37CE4"/>
    <w:rsid w:val="00C456EF"/>
    <w:rsid w:val="00C527F8"/>
    <w:rsid w:val="00C57AA6"/>
    <w:rsid w:val="00C75959"/>
    <w:rsid w:val="00C76022"/>
    <w:rsid w:val="00C7696F"/>
    <w:rsid w:val="00C779DD"/>
    <w:rsid w:val="00C8002A"/>
    <w:rsid w:val="00C8226D"/>
    <w:rsid w:val="00C90E8E"/>
    <w:rsid w:val="00CA65A6"/>
    <w:rsid w:val="00CB3F02"/>
    <w:rsid w:val="00CB6AE6"/>
    <w:rsid w:val="00CE1E55"/>
    <w:rsid w:val="00CF5A93"/>
    <w:rsid w:val="00D05E63"/>
    <w:rsid w:val="00D20B7E"/>
    <w:rsid w:val="00D51AA5"/>
    <w:rsid w:val="00D67414"/>
    <w:rsid w:val="00D73EA8"/>
    <w:rsid w:val="00D875B3"/>
    <w:rsid w:val="00D90363"/>
    <w:rsid w:val="00D91F23"/>
    <w:rsid w:val="00D926DE"/>
    <w:rsid w:val="00D97574"/>
    <w:rsid w:val="00D9789F"/>
    <w:rsid w:val="00DA1955"/>
    <w:rsid w:val="00DA4AA4"/>
    <w:rsid w:val="00DA6852"/>
    <w:rsid w:val="00DB3A82"/>
    <w:rsid w:val="00DC01F9"/>
    <w:rsid w:val="00DC1124"/>
    <w:rsid w:val="00DC2450"/>
    <w:rsid w:val="00DD34A1"/>
    <w:rsid w:val="00DE5A10"/>
    <w:rsid w:val="00DF201F"/>
    <w:rsid w:val="00E07BF5"/>
    <w:rsid w:val="00E241AC"/>
    <w:rsid w:val="00E301F1"/>
    <w:rsid w:val="00E52A97"/>
    <w:rsid w:val="00E53055"/>
    <w:rsid w:val="00E73AB0"/>
    <w:rsid w:val="00E805A3"/>
    <w:rsid w:val="00E81AD5"/>
    <w:rsid w:val="00E828D0"/>
    <w:rsid w:val="00E8386B"/>
    <w:rsid w:val="00E900BE"/>
    <w:rsid w:val="00EA569E"/>
    <w:rsid w:val="00EB56F6"/>
    <w:rsid w:val="00EB7917"/>
    <w:rsid w:val="00EC0FEF"/>
    <w:rsid w:val="00EC1214"/>
    <w:rsid w:val="00EC5CB2"/>
    <w:rsid w:val="00ED1CB6"/>
    <w:rsid w:val="00ED20EF"/>
    <w:rsid w:val="00EF11C7"/>
    <w:rsid w:val="00EF47DA"/>
    <w:rsid w:val="00EF59F5"/>
    <w:rsid w:val="00F00BC0"/>
    <w:rsid w:val="00F0461C"/>
    <w:rsid w:val="00F304CE"/>
    <w:rsid w:val="00F459F0"/>
    <w:rsid w:val="00F561D3"/>
    <w:rsid w:val="00F60FB7"/>
    <w:rsid w:val="00F6228C"/>
    <w:rsid w:val="00F72E2C"/>
    <w:rsid w:val="00FB3792"/>
    <w:rsid w:val="00FB61B8"/>
    <w:rsid w:val="00FC6245"/>
    <w:rsid w:val="00FE2E9E"/>
    <w:rsid w:val="00FE54BB"/>
    <w:rsid w:val="00FE7BD8"/>
    <w:rsid w:val="00FF29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D410B"/>
  <w15:docId w15:val="{62E451F1-6B8C-42F7-9AB0-114A3E559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B5F"/>
    <w:pPr>
      <w:tabs>
        <w:tab w:val="left" w:pos="227"/>
        <w:tab w:val="right" w:pos="4536"/>
      </w:tabs>
      <w:jc w:val="both"/>
    </w:pPr>
    <w:rPr>
      <w:lang w:eastAsia="en-US"/>
    </w:rPr>
  </w:style>
  <w:style w:type="paragraph" w:styleId="Heading1">
    <w:name w:val="heading 1"/>
    <w:basedOn w:val="Normal"/>
    <w:next w:val="Normal"/>
    <w:link w:val="Heading1Char"/>
    <w:uiPriority w:val="9"/>
    <w:qFormat/>
    <w:rsid w:val="00632D31"/>
    <w:pPr>
      <w:keepNext/>
      <w:numPr>
        <w:numId w:val="3"/>
      </w:numPr>
      <w:tabs>
        <w:tab w:val="clear" w:pos="432"/>
        <w:tab w:val="clear" w:pos="4536"/>
      </w:tabs>
      <w:spacing w:before="60" w:after="120"/>
      <w:ind w:left="0" w:firstLine="0"/>
      <w:jc w:val="center"/>
      <w:outlineLvl w:val="0"/>
    </w:pPr>
    <w:rPr>
      <w:b/>
      <w:smallCaps/>
      <w:kern w:val="28"/>
      <w:sz w:val="24"/>
    </w:rPr>
  </w:style>
  <w:style w:type="paragraph" w:styleId="Heading2">
    <w:name w:val="heading 2"/>
    <w:basedOn w:val="Normal"/>
    <w:next w:val="Normal"/>
    <w:qFormat/>
    <w:rsid w:val="00833A68"/>
    <w:pPr>
      <w:keepNext/>
      <w:numPr>
        <w:ilvl w:val="1"/>
        <w:numId w:val="3"/>
      </w:numPr>
      <w:tabs>
        <w:tab w:val="clear" w:pos="227"/>
        <w:tab w:val="clear" w:pos="576"/>
        <w:tab w:val="left" w:pos="369"/>
      </w:tabs>
      <w:spacing w:before="120" w:after="120"/>
      <w:ind w:left="454" w:hanging="454"/>
      <w:jc w:val="left"/>
      <w:outlineLvl w:val="1"/>
    </w:pPr>
    <w:rPr>
      <w:i/>
      <w:sz w:val="22"/>
    </w:rPr>
  </w:style>
  <w:style w:type="paragraph" w:styleId="Heading3">
    <w:name w:val="heading 3"/>
    <w:basedOn w:val="Normal"/>
    <w:next w:val="Normal"/>
    <w:qFormat/>
    <w:rsid w:val="00833A68"/>
    <w:pPr>
      <w:keepNext/>
      <w:numPr>
        <w:ilvl w:val="2"/>
        <w:numId w:val="3"/>
      </w:numPr>
      <w:spacing w:before="60" w:after="120"/>
      <w:ind w:left="947"/>
      <w:jc w:val="left"/>
      <w:outlineLvl w:val="2"/>
    </w:pPr>
    <w:rPr>
      <w:i/>
    </w:rPr>
  </w:style>
  <w:style w:type="paragraph" w:styleId="Heading4">
    <w:name w:val="heading 4"/>
    <w:basedOn w:val="Normal"/>
    <w:next w:val="Normal"/>
    <w:qFormat/>
    <w:rsid w:val="0024660D"/>
    <w:pPr>
      <w:keepNext/>
      <w:numPr>
        <w:ilvl w:val="3"/>
        <w:numId w:val="3"/>
      </w:numPr>
      <w:spacing w:before="60" w:after="120"/>
      <w:ind w:left="862" w:hanging="862"/>
      <w:jc w:val="left"/>
      <w:outlineLvl w:val="3"/>
    </w:pPr>
    <w:rPr>
      <w:b/>
    </w:rPr>
  </w:style>
  <w:style w:type="paragraph" w:styleId="Heading5">
    <w:name w:val="heading 5"/>
    <w:basedOn w:val="Normal"/>
    <w:next w:val="Normal"/>
    <w:qFormat/>
    <w:rsid w:val="0024660D"/>
    <w:pPr>
      <w:numPr>
        <w:ilvl w:val="4"/>
        <w:numId w:val="3"/>
      </w:numPr>
      <w:spacing w:before="240" w:after="60"/>
      <w:outlineLvl w:val="4"/>
    </w:pPr>
    <w:rPr>
      <w:sz w:val="22"/>
    </w:rPr>
  </w:style>
  <w:style w:type="paragraph" w:styleId="Heading6">
    <w:name w:val="heading 6"/>
    <w:basedOn w:val="Normal"/>
    <w:next w:val="Normal"/>
    <w:qFormat/>
    <w:rsid w:val="0024660D"/>
    <w:pPr>
      <w:numPr>
        <w:ilvl w:val="5"/>
        <w:numId w:val="3"/>
      </w:numPr>
      <w:spacing w:before="240" w:after="60"/>
      <w:outlineLvl w:val="5"/>
    </w:pPr>
    <w:rPr>
      <w:i/>
      <w:sz w:val="22"/>
    </w:rPr>
  </w:style>
  <w:style w:type="paragraph" w:styleId="Heading7">
    <w:name w:val="heading 7"/>
    <w:basedOn w:val="Normal"/>
    <w:next w:val="Normal"/>
    <w:qFormat/>
    <w:rsid w:val="0024660D"/>
    <w:pPr>
      <w:numPr>
        <w:ilvl w:val="6"/>
        <w:numId w:val="3"/>
      </w:numPr>
      <w:spacing w:before="240" w:after="60"/>
      <w:outlineLvl w:val="6"/>
    </w:pPr>
    <w:rPr>
      <w:rFonts w:ascii="Arial" w:hAnsi="Arial"/>
    </w:rPr>
  </w:style>
  <w:style w:type="paragraph" w:styleId="Heading8">
    <w:name w:val="heading 8"/>
    <w:basedOn w:val="Normal"/>
    <w:next w:val="Normal"/>
    <w:qFormat/>
    <w:rsid w:val="0024660D"/>
    <w:pPr>
      <w:numPr>
        <w:ilvl w:val="7"/>
        <w:numId w:val="3"/>
      </w:numPr>
      <w:spacing w:before="240" w:after="60"/>
      <w:outlineLvl w:val="7"/>
    </w:pPr>
    <w:rPr>
      <w:rFonts w:ascii="Arial" w:hAnsi="Arial"/>
      <w:i/>
    </w:rPr>
  </w:style>
  <w:style w:type="paragraph" w:styleId="Heading9">
    <w:name w:val="heading 9"/>
    <w:basedOn w:val="Normal"/>
    <w:next w:val="Normal"/>
    <w:qFormat/>
    <w:rsid w:val="0024660D"/>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660D"/>
    <w:pPr>
      <w:jc w:val="left"/>
    </w:pPr>
    <w:rPr>
      <w:i/>
      <w:sz w:val="18"/>
    </w:rPr>
  </w:style>
  <w:style w:type="paragraph" w:customStyle="1" w:styleId="EVNaslov">
    <w:name w:val="EV_Naslov"/>
    <w:basedOn w:val="Normal"/>
    <w:link w:val="EVNaslovChar"/>
    <w:rsid w:val="00C8226D"/>
    <w:pPr>
      <w:tabs>
        <w:tab w:val="clear" w:pos="227"/>
        <w:tab w:val="clear" w:pos="4536"/>
        <w:tab w:val="right" w:pos="9356"/>
      </w:tabs>
      <w:spacing w:before="480" w:after="420"/>
      <w:jc w:val="left"/>
    </w:pPr>
    <w:rPr>
      <w:b/>
      <w:sz w:val="34"/>
      <w:szCs w:val="34"/>
    </w:rPr>
  </w:style>
  <w:style w:type="paragraph" w:customStyle="1" w:styleId="EVAvtorji">
    <w:name w:val="EV_Avtorji"/>
    <w:basedOn w:val="Normal"/>
    <w:link w:val="EVAvtorjiChar"/>
    <w:rsid w:val="008709A3"/>
    <w:pPr>
      <w:spacing w:after="120"/>
      <w:jc w:val="left"/>
    </w:pPr>
    <w:rPr>
      <w:b/>
      <w:sz w:val="22"/>
      <w:szCs w:val="22"/>
    </w:rPr>
  </w:style>
  <w:style w:type="paragraph" w:customStyle="1" w:styleId="IPSKontakt">
    <w:name w:val="IPS_Kontakt"/>
    <w:basedOn w:val="Normal"/>
    <w:rsid w:val="008F64F3"/>
    <w:pPr>
      <w:spacing w:line="200" w:lineRule="exact"/>
      <w:jc w:val="left"/>
    </w:pPr>
    <w:rPr>
      <w:i/>
      <w:sz w:val="18"/>
      <w:szCs w:val="18"/>
    </w:rPr>
  </w:style>
  <w:style w:type="paragraph" w:customStyle="1" w:styleId="IPSTitle">
    <w:name w:val="IPS_Title"/>
    <w:basedOn w:val="EVNaslov"/>
    <w:rsid w:val="008F64F3"/>
    <w:pPr>
      <w:spacing w:before="120" w:after="480"/>
    </w:pPr>
    <w:rPr>
      <w:sz w:val="28"/>
      <w:szCs w:val="28"/>
      <w:lang w:val="en-US"/>
    </w:rPr>
  </w:style>
  <w:style w:type="paragraph" w:styleId="Header">
    <w:name w:val="header"/>
    <w:basedOn w:val="Normal"/>
    <w:link w:val="HeaderChar"/>
    <w:uiPriority w:val="99"/>
    <w:rsid w:val="008709A3"/>
    <w:pPr>
      <w:tabs>
        <w:tab w:val="center" w:pos="4153"/>
        <w:tab w:val="right" w:pos="8306"/>
      </w:tabs>
      <w:jc w:val="left"/>
    </w:pPr>
    <w:rPr>
      <w:i/>
      <w:noProof/>
      <w:sz w:val="15"/>
      <w:szCs w:val="15"/>
    </w:rPr>
  </w:style>
  <w:style w:type="paragraph" w:styleId="Footer">
    <w:name w:val="footer"/>
    <w:basedOn w:val="Normal"/>
    <w:rsid w:val="0024660D"/>
    <w:pPr>
      <w:tabs>
        <w:tab w:val="center" w:pos="4153"/>
        <w:tab w:val="right" w:pos="8306"/>
      </w:tabs>
    </w:pPr>
  </w:style>
  <w:style w:type="paragraph" w:styleId="Caption">
    <w:name w:val="caption"/>
    <w:basedOn w:val="Normal"/>
    <w:next w:val="Normal"/>
    <w:qFormat/>
    <w:rsid w:val="0024660D"/>
    <w:pPr>
      <w:spacing w:before="120"/>
    </w:pPr>
    <w:rPr>
      <w:sz w:val="18"/>
    </w:rPr>
  </w:style>
  <w:style w:type="character" w:styleId="PageNumber">
    <w:name w:val="page number"/>
    <w:basedOn w:val="DefaultParagraphFont"/>
    <w:rsid w:val="0024660D"/>
  </w:style>
  <w:style w:type="character" w:styleId="Hyperlink">
    <w:name w:val="Hyperlink"/>
    <w:rsid w:val="0024660D"/>
    <w:rPr>
      <w:color w:val="0000FF"/>
      <w:u w:val="single"/>
    </w:rPr>
  </w:style>
  <w:style w:type="paragraph" w:customStyle="1" w:styleId="EVAbstract">
    <w:name w:val="EV_Abstract"/>
    <w:basedOn w:val="Normal"/>
    <w:rsid w:val="00C8226D"/>
    <w:rPr>
      <w:sz w:val="18"/>
      <w:szCs w:val="18"/>
    </w:rPr>
  </w:style>
  <w:style w:type="paragraph" w:customStyle="1" w:styleId="IPSRef">
    <w:name w:val="IPS_Ref"/>
    <w:basedOn w:val="Normal"/>
    <w:rsid w:val="00EF47DA"/>
    <w:pPr>
      <w:numPr>
        <w:numId w:val="9"/>
      </w:numPr>
      <w:tabs>
        <w:tab w:val="clear" w:pos="227"/>
        <w:tab w:val="clear" w:pos="4536"/>
        <w:tab w:val="left" w:pos="284"/>
        <w:tab w:val="left" w:pos="397"/>
      </w:tabs>
      <w:spacing w:after="20"/>
      <w:ind w:left="284" w:hanging="284"/>
    </w:pPr>
    <w:rPr>
      <w:sz w:val="16"/>
    </w:rPr>
  </w:style>
  <w:style w:type="paragraph" w:customStyle="1" w:styleId="IPSPovzetek">
    <w:name w:val="IPS_Povzetek"/>
    <w:basedOn w:val="EVAbstract"/>
    <w:rsid w:val="007F1B4C"/>
    <w:pPr>
      <w:tabs>
        <w:tab w:val="clear" w:pos="4536"/>
        <w:tab w:val="right" w:pos="8222"/>
      </w:tabs>
      <w:spacing w:line="240" w:lineRule="exact"/>
      <w:ind w:right="1134"/>
    </w:pPr>
  </w:style>
  <w:style w:type="paragraph" w:customStyle="1" w:styleId="EVHead">
    <w:name w:val="EV_Head"/>
    <w:basedOn w:val="Header"/>
    <w:qFormat/>
    <w:rsid w:val="00B4589C"/>
    <w:rPr>
      <w:i w:val="0"/>
      <w:smallCaps/>
      <w:spacing w:val="8"/>
      <w:sz w:val="16"/>
      <w:szCs w:val="16"/>
    </w:rPr>
  </w:style>
  <w:style w:type="paragraph" w:customStyle="1" w:styleId="EVHeader">
    <w:name w:val="EV_Header"/>
    <w:basedOn w:val="Header"/>
    <w:qFormat/>
    <w:rsid w:val="00730112"/>
    <w:pPr>
      <w:tabs>
        <w:tab w:val="clear" w:pos="4153"/>
        <w:tab w:val="clear" w:pos="4536"/>
        <w:tab w:val="clear" w:pos="8306"/>
        <w:tab w:val="right" w:pos="9356"/>
      </w:tabs>
    </w:pPr>
    <w:rPr>
      <w:i w:val="0"/>
      <w:smallCaps/>
      <w:sz w:val="16"/>
      <w:szCs w:val="16"/>
    </w:rPr>
  </w:style>
  <w:style w:type="paragraph" w:styleId="NormalWeb">
    <w:name w:val="Normal (Web)"/>
    <w:basedOn w:val="Normal"/>
    <w:uiPriority w:val="99"/>
    <w:unhideWhenUsed/>
    <w:rsid w:val="004801E2"/>
    <w:pPr>
      <w:tabs>
        <w:tab w:val="clear" w:pos="4536"/>
      </w:tabs>
      <w:spacing w:before="100" w:beforeAutospacing="1" w:after="100" w:afterAutospacing="1"/>
      <w:jc w:val="left"/>
    </w:pPr>
    <w:rPr>
      <w:sz w:val="24"/>
      <w:szCs w:val="24"/>
      <w:lang w:eastAsia="sl-SI"/>
    </w:rPr>
  </w:style>
  <w:style w:type="character" w:customStyle="1" w:styleId="HeaderChar">
    <w:name w:val="Header Char"/>
    <w:basedOn w:val="DefaultParagraphFont"/>
    <w:link w:val="Header"/>
    <w:uiPriority w:val="99"/>
    <w:rsid w:val="00CE1E55"/>
    <w:rPr>
      <w:i/>
      <w:noProof/>
      <w:sz w:val="15"/>
      <w:szCs w:val="15"/>
      <w:lang w:eastAsia="en-US"/>
    </w:rPr>
  </w:style>
  <w:style w:type="paragraph" w:customStyle="1" w:styleId="Text">
    <w:name w:val="Text"/>
    <w:basedOn w:val="Normal"/>
    <w:rsid w:val="000A14A0"/>
    <w:pPr>
      <w:widowControl w:val="0"/>
      <w:tabs>
        <w:tab w:val="clear" w:pos="227"/>
        <w:tab w:val="clear" w:pos="4536"/>
      </w:tabs>
      <w:autoSpaceDE w:val="0"/>
      <w:autoSpaceDN w:val="0"/>
      <w:spacing w:line="252" w:lineRule="auto"/>
      <w:ind w:firstLine="202"/>
    </w:pPr>
    <w:rPr>
      <w:lang w:val="en-US"/>
    </w:rPr>
  </w:style>
  <w:style w:type="paragraph" w:styleId="FootnoteText">
    <w:name w:val="footnote text"/>
    <w:basedOn w:val="Normal"/>
    <w:link w:val="FootnoteTextChar"/>
    <w:rsid w:val="00FE2E9E"/>
    <w:pPr>
      <w:tabs>
        <w:tab w:val="clear" w:pos="227"/>
        <w:tab w:val="clear" w:pos="4536"/>
      </w:tabs>
      <w:autoSpaceDE w:val="0"/>
      <w:autoSpaceDN w:val="0"/>
      <w:ind w:firstLine="202"/>
    </w:pPr>
    <w:rPr>
      <w:sz w:val="16"/>
      <w:szCs w:val="16"/>
      <w:lang w:val="en-US"/>
    </w:rPr>
  </w:style>
  <w:style w:type="character" w:customStyle="1" w:styleId="FootnoteTextChar">
    <w:name w:val="Footnote Text Char"/>
    <w:basedOn w:val="DefaultParagraphFont"/>
    <w:link w:val="FootnoteText"/>
    <w:rsid w:val="00FE2E9E"/>
    <w:rPr>
      <w:sz w:val="16"/>
      <w:szCs w:val="16"/>
      <w:lang w:val="en-US" w:eastAsia="en-US"/>
    </w:rPr>
  </w:style>
  <w:style w:type="paragraph" w:customStyle="1" w:styleId="TableTitle">
    <w:name w:val="Table Title"/>
    <w:basedOn w:val="Normal"/>
    <w:rsid w:val="00FE2E9E"/>
    <w:pPr>
      <w:tabs>
        <w:tab w:val="clear" w:pos="227"/>
        <w:tab w:val="clear" w:pos="4536"/>
      </w:tabs>
      <w:autoSpaceDE w:val="0"/>
      <w:autoSpaceDN w:val="0"/>
      <w:jc w:val="center"/>
    </w:pPr>
    <w:rPr>
      <w:smallCaps/>
      <w:sz w:val="16"/>
      <w:szCs w:val="16"/>
      <w:lang w:val="en-US"/>
    </w:rPr>
  </w:style>
  <w:style w:type="character" w:styleId="FootnoteReference">
    <w:name w:val="footnote reference"/>
    <w:basedOn w:val="DefaultParagraphFont"/>
    <w:rsid w:val="00630163"/>
    <w:rPr>
      <w:vertAlign w:val="superscript"/>
    </w:rPr>
  </w:style>
  <w:style w:type="character" w:customStyle="1" w:styleId="Heading1Char">
    <w:name w:val="Heading 1 Char"/>
    <w:basedOn w:val="DefaultParagraphFont"/>
    <w:link w:val="Heading1"/>
    <w:uiPriority w:val="9"/>
    <w:rsid w:val="006C6437"/>
    <w:rPr>
      <w:b/>
      <w:smallCaps/>
      <w:kern w:val="28"/>
      <w:sz w:val="24"/>
      <w:lang w:eastAsia="en-US"/>
    </w:rPr>
  </w:style>
  <w:style w:type="paragraph" w:styleId="EndnoteText">
    <w:name w:val="endnote text"/>
    <w:basedOn w:val="Normal"/>
    <w:link w:val="EndnoteTextChar"/>
    <w:rsid w:val="00C90E8E"/>
  </w:style>
  <w:style w:type="character" w:customStyle="1" w:styleId="EndnoteTextChar">
    <w:name w:val="Endnote Text Char"/>
    <w:basedOn w:val="DefaultParagraphFont"/>
    <w:link w:val="EndnoteText"/>
    <w:rsid w:val="00C90E8E"/>
    <w:rPr>
      <w:lang w:eastAsia="en-US"/>
    </w:rPr>
  </w:style>
  <w:style w:type="character" w:styleId="EndnoteReference">
    <w:name w:val="endnote reference"/>
    <w:basedOn w:val="DefaultParagraphFont"/>
    <w:rsid w:val="00C90E8E"/>
    <w:rPr>
      <w:vertAlign w:val="superscript"/>
    </w:rPr>
  </w:style>
  <w:style w:type="paragraph" w:styleId="BalloonText">
    <w:name w:val="Balloon Text"/>
    <w:basedOn w:val="Normal"/>
    <w:link w:val="BalloonTextChar"/>
    <w:rsid w:val="00702EC4"/>
    <w:rPr>
      <w:rFonts w:ascii="Tahoma" w:hAnsi="Tahoma" w:cs="Tahoma"/>
      <w:sz w:val="16"/>
      <w:szCs w:val="16"/>
    </w:rPr>
  </w:style>
  <w:style w:type="character" w:customStyle="1" w:styleId="BalloonTextChar">
    <w:name w:val="Balloon Text Char"/>
    <w:basedOn w:val="DefaultParagraphFont"/>
    <w:link w:val="BalloonText"/>
    <w:rsid w:val="00702EC4"/>
    <w:rPr>
      <w:rFonts w:ascii="Tahoma" w:hAnsi="Tahoma" w:cs="Tahoma"/>
      <w:sz w:val="16"/>
      <w:szCs w:val="16"/>
      <w:lang w:eastAsia="en-US"/>
    </w:rPr>
  </w:style>
  <w:style w:type="paragraph" w:customStyle="1" w:styleId="IPSNaslov">
    <w:name w:val="IPS_Naslov"/>
    <w:basedOn w:val="EVNaslov"/>
    <w:link w:val="IPSNaslovChar"/>
    <w:qFormat/>
    <w:rsid w:val="009E3948"/>
  </w:style>
  <w:style w:type="character" w:customStyle="1" w:styleId="EVNaslovChar">
    <w:name w:val="EV_Naslov Char"/>
    <w:basedOn w:val="DefaultParagraphFont"/>
    <w:link w:val="EVNaslov"/>
    <w:rsid w:val="006F1CBE"/>
    <w:rPr>
      <w:b/>
      <w:sz w:val="34"/>
      <w:szCs w:val="34"/>
      <w:lang w:eastAsia="en-US"/>
    </w:rPr>
  </w:style>
  <w:style w:type="character" w:customStyle="1" w:styleId="IPSNaslovChar">
    <w:name w:val="IPS_Naslov Char"/>
    <w:basedOn w:val="EVNaslovChar"/>
    <w:link w:val="IPSNaslov"/>
    <w:rsid w:val="009E3948"/>
    <w:rPr>
      <w:b/>
      <w:sz w:val="34"/>
      <w:szCs w:val="34"/>
      <w:lang w:eastAsia="en-US"/>
    </w:rPr>
  </w:style>
  <w:style w:type="paragraph" w:customStyle="1" w:styleId="IPSNaslov1">
    <w:name w:val="IPS_Naslov1"/>
    <w:basedOn w:val="EVNaslov"/>
    <w:link w:val="IPSNaslov1Char"/>
    <w:rsid w:val="009E3948"/>
  </w:style>
  <w:style w:type="paragraph" w:customStyle="1" w:styleId="IPSAvtor">
    <w:name w:val="IPS_Avtor"/>
    <w:basedOn w:val="EVAvtorji"/>
    <w:link w:val="IPSAvtorChar"/>
    <w:qFormat/>
    <w:rsid w:val="009910A4"/>
    <w:pPr>
      <w:tabs>
        <w:tab w:val="clear" w:pos="4536"/>
        <w:tab w:val="right" w:pos="9356"/>
      </w:tabs>
    </w:pPr>
    <w:rPr>
      <w:b w:val="0"/>
    </w:rPr>
  </w:style>
  <w:style w:type="character" w:customStyle="1" w:styleId="IPSNaslov1Char">
    <w:name w:val="IPS_Naslov1 Char"/>
    <w:basedOn w:val="EVNaslovChar"/>
    <w:link w:val="IPSNaslov1"/>
    <w:rsid w:val="009E3948"/>
    <w:rPr>
      <w:b/>
      <w:sz w:val="34"/>
      <w:szCs w:val="34"/>
      <w:lang w:eastAsia="en-US"/>
    </w:rPr>
  </w:style>
  <w:style w:type="character" w:styleId="FollowedHyperlink">
    <w:name w:val="FollowedHyperlink"/>
    <w:basedOn w:val="DefaultParagraphFont"/>
    <w:rsid w:val="008A516D"/>
    <w:rPr>
      <w:color w:val="800080" w:themeColor="followedHyperlink"/>
      <w:u w:val="single"/>
    </w:rPr>
  </w:style>
  <w:style w:type="character" w:customStyle="1" w:styleId="EVAvtorjiChar">
    <w:name w:val="EV_Avtorji Char"/>
    <w:basedOn w:val="DefaultParagraphFont"/>
    <w:link w:val="EVAvtorji"/>
    <w:rsid w:val="009E3948"/>
    <w:rPr>
      <w:b/>
      <w:sz w:val="22"/>
      <w:szCs w:val="22"/>
      <w:lang w:eastAsia="en-US"/>
    </w:rPr>
  </w:style>
  <w:style w:type="character" w:customStyle="1" w:styleId="IPSAvtorChar">
    <w:name w:val="IPS_Avtor Char"/>
    <w:basedOn w:val="EVAvtorjiChar"/>
    <w:link w:val="IPSAvtor"/>
    <w:rsid w:val="009910A4"/>
    <w:rPr>
      <w:b w:val="0"/>
      <w:sz w:val="22"/>
      <w:szCs w:val="22"/>
      <w:lang w:eastAsia="en-US"/>
    </w:rPr>
  </w:style>
  <w:style w:type="character" w:styleId="PlaceholderText">
    <w:name w:val="Placeholder Text"/>
    <w:basedOn w:val="DefaultParagraphFont"/>
    <w:uiPriority w:val="99"/>
    <w:semiHidden/>
    <w:rsid w:val="008310D0"/>
    <w:rPr>
      <w:color w:val="808080"/>
    </w:rPr>
  </w:style>
  <w:style w:type="paragraph" w:styleId="ListParagraph">
    <w:name w:val="List Paragraph"/>
    <w:basedOn w:val="Normal"/>
    <w:uiPriority w:val="34"/>
    <w:qFormat/>
    <w:rsid w:val="00BC3D22"/>
    <w:pPr>
      <w:ind w:left="720"/>
      <w:contextualSpacing/>
    </w:pPr>
  </w:style>
  <w:style w:type="table" w:styleId="TableGrid">
    <w:name w:val="Table Grid"/>
    <w:basedOn w:val="TableNormal"/>
    <w:rsid w:val="00A740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15196">
      <w:bodyDiv w:val="1"/>
      <w:marLeft w:val="0"/>
      <w:marRight w:val="0"/>
      <w:marTop w:val="0"/>
      <w:marBottom w:val="0"/>
      <w:divBdr>
        <w:top w:val="none" w:sz="0" w:space="0" w:color="auto"/>
        <w:left w:val="none" w:sz="0" w:space="0" w:color="auto"/>
        <w:bottom w:val="none" w:sz="0" w:space="0" w:color="auto"/>
        <w:right w:val="none" w:sz="0" w:space="0" w:color="auto"/>
      </w:divBdr>
    </w:div>
    <w:div w:id="217864110">
      <w:bodyDiv w:val="1"/>
      <w:marLeft w:val="0"/>
      <w:marRight w:val="0"/>
      <w:marTop w:val="0"/>
      <w:marBottom w:val="0"/>
      <w:divBdr>
        <w:top w:val="none" w:sz="0" w:space="0" w:color="auto"/>
        <w:left w:val="none" w:sz="0" w:space="0" w:color="auto"/>
        <w:bottom w:val="none" w:sz="0" w:space="0" w:color="auto"/>
        <w:right w:val="none" w:sz="0" w:space="0" w:color="auto"/>
      </w:divBdr>
    </w:div>
    <w:div w:id="520898936">
      <w:bodyDiv w:val="1"/>
      <w:marLeft w:val="0"/>
      <w:marRight w:val="0"/>
      <w:marTop w:val="0"/>
      <w:marBottom w:val="0"/>
      <w:divBdr>
        <w:top w:val="none" w:sz="0" w:space="0" w:color="auto"/>
        <w:left w:val="none" w:sz="0" w:space="0" w:color="auto"/>
        <w:bottom w:val="none" w:sz="0" w:space="0" w:color="auto"/>
        <w:right w:val="none" w:sz="0" w:space="0" w:color="auto"/>
      </w:divBdr>
    </w:div>
    <w:div w:id="697269069">
      <w:bodyDiv w:val="1"/>
      <w:marLeft w:val="0"/>
      <w:marRight w:val="0"/>
      <w:marTop w:val="0"/>
      <w:marBottom w:val="0"/>
      <w:divBdr>
        <w:top w:val="none" w:sz="0" w:space="0" w:color="auto"/>
        <w:left w:val="none" w:sz="0" w:space="0" w:color="auto"/>
        <w:bottom w:val="none" w:sz="0" w:space="0" w:color="auto"/>
        <w:right w:val="none" w:sz="0" w:space="0" w:color="auto"/>
      </w:divBdr>
    </w:div>
    <w:div w:id="729227328">
      <w:bodyDiv w:val="1"/>
      <w:marLeft w:val="0"/>
      <w:marRight w:val="0"/>
      <w:marTop w:val="0"/>
      <w:marBottom w:val="0"/>
      <w:divBdr>
        <w:top w:val="none" w:sz="0" w:space="0" w:color="auto"/>
        <w:left w:val="none" w:sz="0" w:space="0" w:color="auto"/>
        <w:bottom w:val="none" w:sz="0" w:space="0" w:color="auto"/>
        <w:right w:val="none" w:sz="0" w:space="0" w:color="auto"/>
      </w:divBdr>
    </w:div>
    <w:div w:id="741872090">
      <w:bodyDiv w:val="1"/>
      <w:marLeft w:val="0"/>
      <w:marRight w:val="0"/>
      <w:marTop w:val="0"/>
      <w:marBottom w:val="0"/>
      <w:divBdr>
        <w:top w:val="none" w:sz="0" w:space="0" w:color="auto"/>
        <w:left w:val="none" w:sz="0" w:space="0" w:color="auto"/>
        <w:bottom w:val="none" w:sz="0" w:space="0" w:color="auto"/>
        <w:right w:val="none" w:sz="0" w:space="0" w:color="auto"/>
      </w:divBdr>
    </w:div>
    <w:div w:id="776028441">
      <w:bodyDiv w:val="1"/>
      <w:marLeft w:val="0"/>
      <w:marRight w:val="0"/>
      <w:marTop w:val="0"/>
      <w:marBottom w:val="0"/>
      <w:divBdr>
        <w:top w:val="none" w:sz="0" w:space="0" w:color="auto"/>
        <w:left w:val="none" w:sz="0" w:space="0" w:color="auto"/>
        <w:bottom w:val="none" w:sz="0" w:space="0" w:color="auto"/>
        <w:right w:val="none" w:sz="0" w:space="0" w:color="auto"/>
      </w:divBdr>
      <w:divsChild>
        <w:div w:id="417025586">
          <w:marLeft w:val="360"/>
          <w:marRight w:val="0"/>
          <w:marTop w:val="200"/>
          <w:marBottom w:val="0"/>
          <w:divBdr>
            <w:top w:val="none" w:sz="0" w:space="0" w:color="auto"/>
            <w:left w:val="none" w:sz="0" w:space="0" w:color="auto"/>
            <w:bottom w:val="none" w:sz="0" w:space="0" w:color="auto"/>
            <w:right w:val="none" w:sz="0" w:space="0" w:color="auto"/>
          </w:divBdr>
        </w:div>
        <w:div w:id="754593745">
          <w:marLeft w:val="360"/>
          <w:marRight w:val="0"/>
          <w:marTop w:val="200"/>
          <w:marBottom w:val="0"/>
          <w:divBdr>
            <w:top w:val="none" w:sz="0" w:space="0" w:color="auto"/>
            <w:left w:val="none" w:sz="0" w:space="0" w:color="auto"/>
            <w:bottom w:val="none" w:sz="0" w:space="0" w:color="auto"/>
            <w:right w:val="none" w:sz="0" w:space="0" w:color="auto"/>
          </w:divBdr>
        </w:div>
        <w:div w:id="1064183583">
          <w:marLeft w:val="360"/>
          <w:marRight w:val="0"/>
          <w:marTop w:val="200"/>
          <w:marBottom w:val="0"/>
          <w:divBdr>
            <w:top w:val="none" w:sz="0" w:space="0" w:color="auto"/>
            <w:left w:val="none" w:sz="0" w:space="0" w:color="auto"/>
            <w:bottom w:val="none" w:sz="0" w:space="0" w:color="auto"/>
            <w:right w:val="none" w:sz="0" w:space="0" w:color="auto"/>
          </w:divBdr>
        </w:div>
        <w:div w:id="1268152990">
          <w:marLeft w:val="360"/>
          <w:marRight w:val="0"/>
          <w:marTop w:val="200"/>
          <w:marBottom w:val="0"/>
          <w:divBdr>
            <w:top w:val="none" w:sz="0" w:space="0" w:color="auto"/>
            <w:left w:val="none" w:sz="0" w:space="0" w:color="auto"/>
            <w:bottom w:val="none" w:sz="0" w:space="0" w:color="auto"/>
            <w:right w:val="none" w:sz="0" w:space="0" w:color="auto"/>
          </w:divBdr>
        </w:div>
        <w:div w:id="1706562420">
          <w:marLeft w:val="360"/>
          <w:marRight w:val="0"/>
          <w:marTop w:val="200"/>
          <w:marBottom w:val="0"/>
          <w:divBdr>
            <w:top w:val="none" w:sz="0" w:space="0" w:color="auto"/>
            <w:left w:val="none" w:sz="0" w:space="0" w:color="auto"/>
            <w:bottom w:val="none" w:sz="0" w:space="0" w:color="auto"/>
            <w:right w:val="none" w:sz="0" w:space="0" w:color="auto"/>
          </w:divBdr>
        </w:div>
      </w:divsChild>
    </w:div>
    <w:div w:id="792791202">
      <w:bodyDiv w:val="1"/>
      <w:marLeft w:val="0"/>
      <w:marRight w:val="0"/>
      <w:marTop w:val="0"/>
      <w:marBottom w:val="0"/>
      <w:divBdr>
        <w:top w:val="none" w:sz="0" w:space="0" w:color="auto"/>
        <w:left w:val="none" w:sz="0" w:space="0" w:color="auto"/>
        <w:bottom w:val="none" w:sz="0" w:space="0" w:color="auto"/>
        <w:right w:val="none" w:sz="0" w:space="0" w:color="auto"/>
      </w:divBdr>
    </w:div>
    <w:div w:id="825243897">
      <w:bodyDiv w:val="1"/>
      <w:marLeft w:val="0"/>
      <w:marRight w:val="0"/>
      <w:marTop w:val="0"/>
      <w:marBottom w:val="0"/>
      <w:divBdr>
        <w:top w:val="none" w:sz="0" w:space="0" w:color="auto"/>
        <w:left w:val="none" w:sz="0" w:space="0" w:color="auto"/>
        <w:bottom w:val="none" w:sz="0" w:space="0" w:color="auto"/>
        <w:right w:val="none" w:sz="0" w:space="0" w:color="auto"/>
      </w:divBdr>
    </w:div>
    <w:div w:id="1055859038">
      <w:bodyDiv w:val="1"/>
      <w:marLeft w:val="0"/>
      <w:marRight w:val="0"/>
      <w:marTop w:val="0"/>
      <w:marBottom w:val="0"/>
      <w:divBdr>
        <w:top w:val="none" w:sz="0" w:space="0" w:color="auto"/>
        <w:left w:val="none" w:sz="0" w:space="0" w:color="auto"/>
        <w:bottom w:val="none" w:sz="0" w:space="0" w:color="auto"/>
        <w:right w:val="none" w:sz="0" w:space="0" w:color="auto"/>
      </w:divBdr>
    </w:div>
    <w:div w:id="1279294830">
      <w:bodyDiv w:val="1"/>
      <w:marLeft w:val="0"/>
      <w:marRight w:val="0"/>
      <w:marTop w:val="0"/>
      <w:marBottom w:val="0"/>
      <w:divBdr>
        <w:top w:val="none" w:sz="0" w:space="0" w:color="auto"/>
        <w:left w:val="none" w:sz="0" w:space="0" w:color="auto"/>
        <w:bottom w:val="none" w:sz="0" w:space="0" w:color="auto"/>
        <w:right w:val="none" w:sz="0" w:space="0" w:color="auto"/>
      </w:divBdr>
    </w:div>
    <w:div w:id="1306623854">
      <w:bodyDiv w:val="1"/>
      <w:marLeft w:val="0"/>
      <w:marRight w:val="0"/>
      <w:marTop w:val="0"/>
      <w:marBottom w:val="0"/>
      <w:divBdr>
        <w:top w:val="none" w:sz="0" w:space="0" w:color="auto"/>
        <w:left w:val="none" w:sz="0" w:space="0" w:color="auto"/>
        <w:bottom w:val="none" w:sz="0" w:space="0" w:color="auto"/>
        <w:right w:val="none" w:sz="0" w:space="0" w:color="auto"/>
      </w:divBdr>
    </w:div>
    <w:div w:id="1377924840">
      <w:bodyDiv w:val="1"/>
      <w:marLeft w:val="0"/>
      <w:marRight w:val="0"/>
      <w:marTop w:val="0"/>
      <w:marBottom w:val="0"/>
      <w:divBdr>
        <w:top w:val="none" w:sz="0" w:space="0" w:color="auto"/>
        <w:left w:val="none" w:sz="0" w:space="0" w:color="auto"/>
        <w:bottom w:val="none" w:sz="0" w:space="0" w:color="auto"/>
        <w:right w:val="none" w:sz="0" w:space="0" w:color="auto"/>
      </w:divBdr>
    </w:div>
    <w:div w:id="1388990515">
      <w:bodyDiv w:val="1"/>
      <w:marLeft w:val="0"/>
      <w:marRight w:val="0"/>
      <w:marTop w:val="0"/>
      <w:marBottom w:val="0"/>
      <w:divBdr>
        <w:top w:val="none" w:sz="0" w:space="0" w:color="auto"/>
        <w:left w:val="none" w:sz="0" w:space="0" w:color="auto"/>
        <w:bottom w:val="none" w:sz="0" w:space="0" w:color="auto"/>
        <w:right w:val="none" w:sz="0" w:space="0" w:color="auto"/>
      </w:divBdr>
    </w:div>
    <w:div w:id="1534539517">
      <w:bodyDiv w:val="1"/>
      <w:marLeft w:val="0"/>
      <w:marRight w:val="0"/>
      <w:marTop w:val="0"/>
      <w:marBottom w:val="0"/>
      <w:divBdr>
        <w:top w:val="none" w:sz="0" w:space="0" w:color="auto"/>
        <w:left w:val="none" w:sz="0" w:space="0" w:color="auto"/>
        <w:bottom w:val="none" w:sz="0" w:space="0" w:color="auto"/>
        <w:right w:val="none" w:sz="0" w:space="0" w:color="auto"/>
      </w:divBdr>
      <w:divsChild>
        <w:div w:id="597979620">
          <w:marLeft w:val="0"/>
          <w:marRight w:val="0"/>
          <w:marTop w:val="0"/>
          <w:marBottom w:val="0"/>
          <w:divBdr>
            <w:top w:val="none" w:sz="0" w:space="0" w:color="auto"/>
            <w:left w:val="none" w:sz="0" w:space="0" w:color="auto"/>
            <w:bottom w:val="none" w:sz="0" w:space="0" w:color="auto"/>
            <w:right w:val="none" w:sz="0" w:space="0" w:color="auto"/>
          </w:divBdr>
        </w:div>
      </w:divsChild>
    </w:div>
    <w:div w:id="1536305076">
      <w:bodyDiv w:val="1"/>
      <w:marLeft w:val="0"/>
      <w:marRight w:val="0"/>
      <w:marTop w:val="0"/>
      <w:marBottom w:val="0"/>
      <w:divBdr>
        <w:top w:val="none" w:sz="0" w:space="0" w:color="auto"/>
        <w:left w:val="none" w:sz="0" w:space="0" w:color="auto"/>
        <w:bottom w:val="none" w:sz="0" w:space="0" w:color="auto"/>
        <w:right w:val="none" w:sz="0" w:space="0" w:color="auto"/>
      </w:divBdr>
    </w:div>
    <w:div w:id="1626892426">
      <w:bodyDiv w:val="1"/>
      <w:marLeft w:val="0"/>
      <w:marRight w:val="0"/>
      <w:marTop w:val="0"/>
      <w:marBottom w:val="0"/>
      <w:divBdr>
        <w:top w:val="none" w:sz="0" w:space="0" w:color="auto"/>
        <w:left w:val="none" w:sz="0" w:space="0" w:color="auto"/>
        <w:bottom w:val="none" w:sz="0" w:space="0" w:color="auto"/>
        <w:right w:val="none" w:sz="0" w:space="0" w:color="auto"/>
      </w:divBdr>
    </w:div>
    <w:div w:id="1817067641">
      <w:bodyDiv w:val="1"/>
      <w:marLeft w:val="0"/>
      <w:marRight w:val="0"/>
      <w:marTop w:val="0"/>
      <w:marBottom w:val="0"/>
      <w:divBdr>
        <w:top w:val="none" w:sz="0" w:space="0" w:color="auto"/>
        <w:left w:val="none" w:sz="0" w:space="0" w:color="auto"/>
        <w:bottom w:val="none" w:sz="0" w:space="0" w:color="auto"/>
        <w:right w:val="none" w:sz="0" w:space="0" w:color="auto"/>
      </w:divBdr>
    </w:div>
    <w:div w:id="1889419240">
      <w:bodyDiv w:val="1"/>
      <w:marLeft w:val="0"/>
      <w:marRight w:val="0"/>
      <w:marTop w:val="0"/>
      <w:marBottom w:val="0"/>
      <w:divBdr>
        <w:top w:val="none" w:sz="0" w:space="0" w:color="auto"/>
        <w:left w:val="none" w:sz="0" w:space="0" w:color="auto"/>
        <w:bottom w:val="none" w:sz="0" w:space="0" w:color="auto"/>
        <w:right w:val="none" w:sz="0" w:space="0" w:color="auto"/>
      </w:divBdr>
    </w:div>
    <w:div w:id="2002730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eg"/><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F58416C29AAB45870B21CB949B4646" ma:contentTypeVersion="9" ma:contentTypeDescription="Create a new document." ma:contentTypeScope="" ma:versionID="a746ac7dd4490aa94c1ded1cfb500a13">
  <xsd:schema xmlns:xsd="http://www.w3.org/2001/XMLSchema" xmlns:xs="http://www.w3.org/2001/XMLSchema" xmlns:p="http://schemas.microsoft.com/office/2006/metadata/properties" xmlns:ns2="b3a186d9-250a-4ff2-9eae-5f997d4e7d3c" targetNamespace="http://schemas.microsoft.com/office/2006/metadata/properties" ma:root="true" ma:fieldsID="33cc59e34ddcf6baecbaf1ba5053bb6e" ns2:_="">
    <xsd:import namespace="b3a186d9-250a-4ff2-9eae-5f997d4e7d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186d9-250a-4ff2-9eae-5f997d4e7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5c7bf33-a257-4e00-9403-5619347451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BF9F4E-BFC6-4407-A5FF-618E67FE7F23}">
  <ds:schemaRefs>
    <ds:schemaRef ds:uri="http://schemas.microsoft.com/sharepoint/v3/contenttype/forms"/>
  </ds:schemaRefs>
</ds:datastoreItem>
</file>

<file path=customXml/itemProps2.xml><?xml version="1.0" encoding="utf-8"?>
<ds:datastoreItem xmlns:ds="http://schemas.openxmlformats.org/officeDocument/2006/customXml" ds:itemID="{4C0C70D2-1D31-48D9-9335-645E1F11B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186d9-250a-4ff2-9eae-5f997d4e7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5685</TotalTime>
  <Pages>4</Pages>
  <Words>1069</Words>
  <Characters>6094</Characters>
  <Application>Microsoft Office Word</Application>
  <DocSecurity>0</DocSecurity>
  <Lines>50</Lines>
  <Paragraphs>14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Poročilo IPS</vt:lpstr>
      <vt:lpstr>Poročilo IPS</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Poročilo IPS</dc:title>
  <dc:subject/>
  <dc:creator>Klemen</dc:creator>
  <cp:keywords/>
  <dc:description/>
  <cp:lastModifiedBy>TimotejB</cp:lastModifiedBy>
  <cp:revision>18</cp:revision>
  <cp:lastPrinted>2024-04-24T21:36:00Z</cp:lastPrinted>
  <dcterms:created xsi:type="dcterms:W3CDTF">2024-04-21T13:03:00Z</dcterms:created>
  <dcterms:modified xsi:type="dcterms:W3CDTF">2025-06-23T12:18:00Z</dcterms:modified>
</cp:coreProperties>
</file>