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12492" w14:textId="77777777" w:rsidR="00790BB3" w:rsidRDefault="00120183">
      <w:pPr>
        <w:pStyle w:val="Header"/>
        <w:tabs>
          <w:tab w:val="left" w:pos="708"/>
        </w:tabs>
        <w:overflowPunct w:val="0"/>
        <w:jc w:val="center"/>
        <w:rPr>
          <w:b/>
          <w:sz w:val="22"/>
          <w:szCs w:val="22"/>
          <w:lang w:val="sr-Latn-CS" w:eastAsia="hr-HR"/>
        </w:rPr>
      </w:pPr>
      <w:r>
        <w:rPr>
          <w:b/>
          <w:sz w:val="22"/>
          <w:szCs w:val="22"/>
          <w:lang w:val="sr-Latn-CS" w:eastAsia="hr-HR"/>
        </w:rPr>
        <w:t xml:space="preserve">Terenska kancelarija </w:t>
      </w:r>
    </w:p>
    <w:p w14:paraId="6424D88B" w14:textId="77777777" w:rsidR="00790BB3" w:rsidRDefault="00120183">
      <w:pPr>
        <w:pStyle w:val="Header"/>
        <w:tabs>
          <w:tab w:val="left" w:pos="708"/>
        </w:tabs>
        <w:overflowPunct w:val="0"/>
        <w:jc w:val="center"/>
        <w:rPr>
          <w:b/>
          <w:color w:val="FF0000"/>
          <w:sz w:val="22"/>
          <w:szCs w:val="22"/>
          <w:lang w:val="sr-Latn-CS" w:eastAsia="hr-HR"/>
        </w:rPr>
      </w:pPr>
      <w:r>
        <w:rPr>
          <w:b/>
          <w:color w:val="FF0000"/>
          <w:sz w:val="22"/>
          <w:szCs w:val="22"/>
          <w:lang w:val="sr-Latn-CS" w:eastAsia="hr-HR"/>
        </w:rPr>
        <w:t>&lt;&lt;ustrojstvena jedinica&gt;&gt;</w:t>
      </w:r>
    </w:p>
    <w:p w14:paraId="74942EB9" w14:textId="77777777" w:rsidR="00790BB3" w:rsidRDefault="00790BB3">
      <w:pPr>
        <w:pStyle w:val="Header"/>
        <w:tabs>
          <w:tab w:val="left" w:pos="3810"/>
        </w:tabs>
        <w:overflowPunct w:val="0"/>
        <w:rPr>
          <w:b/>
          <w:color w:val="FF0000"/>
          <w:sz w:val="22"/>
          <w:szCs w:val="22"/>
          <w:lang w:val="sr-Latn-CS" w:eastAsia="hr-HR"/>
        </w:rPr>
      </w:pPr>
    </w:p>
    <w:p w14:paraId="73D1746D" w14:textId="77777777" w:rsidR="00790BB3" w:rsidRDefault="00790BB3">
      <w:pPr>
        <w:rPr>
          <w:sz w:val="22"/>
          <w:szCs w:val="22"/>
          <w:lang w:val="sr-Latn-CS" w:eastAsia="hr-HR"/>
        </w:rPr>
      </w:pPr>
    </w:p>
    <w:p w14:paraId="456C784D" w14:textId="77777777" w:rsidR="00790BB3" w:rsidRDefault="00120183">
      <w:pPr>
        <w:pStyle w:val="Header"/>
        <w:tabs>
          <w:tab w:val="left" w:pos="708"/>
        </w:tabs>
        <w:overflowPunct w:val="0"/>
        <w:rPr>
          <w:b/>
          <w:bCs/>
          <w:szCs w:val="24"/>
          <w:lang w:val="sr-Latn-CS" w:eastAsia="hr-HR"/>
        </w:rPr>
      </w:pPr>
      <w:r>
        <w:rPr>
          <w:szCs w:val="24"/>
          <w:lang w:val="sr-Latn-CS" w:eastAsia="hr-HR"/>
        </w:rPr>
        <w:t xml:space="preserve">Broj: </w:t>
      </w:r>
      <w:r>
        <w:rPr>
          <w:b/>
          <w:color w:val="FF0000"/>
          <w:sz w:val="22"/>
          <w:szCs w:val="22"/>
          <w:lang w:val="sr-Latn-CS" w:eastAsia="hr-HR"/>
        </w:rPr>
        <w:t>&lt;&lt;broj&gt;&gt;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eastAsia="hr-HR"/>
        </w:rPr>
        <w:t xml:space="preserve"> /</w:t>
      </w:r>
      <w:r>
        <w:rPr>
          <w:bCs/>
          <w:szCs w:val="24"/>
          <w:lang w:val="sr-Latn-CS" w:eastAsia="hr-HR"/>
        </w:rPr>
        <w:t>18</w:t>
      </w:r>
    </w:p>
    <w:p w14:paraId="6D5001CE" w14:textId="77777777" w:rsidR="00790BB3" w:rsidRDefault="00120183">
      <w:pPr>
        <w:pStyle w:val="BodyText"/>
        <w:rPr>
          <w:color w:val="FF0000"/>
          <w:lang w:val="sr-Latn-CS" w:eastAsia="hr-HR"/>
        </w:rPr>
      </w:pPr>
      <w:r>
        <w:rPr>
          <w:rFonts w:ascii="Times New Roman" w:hAnsi="Times New Roman" w:cs="Times New Roman"/>
          <w:sz w:val="24"/>
          <w:szCs w:val="24"/>
          <w:lang w:val="sr-Latn-CS" w:eastAsia="hr-HR"/>
        </w:rPr>
        <w:t xml:space="preserve">Datum: </w:t>
      </w:r>
      <w:r>
        <w:rPr>
          <w:b/>
          <w:color w:val="FF0000"/>
          <w:sz w:val="22"/>
          <w:szCs w:val="22"/>
          <w:lang w:val="sr-Latn-CS" w:eastAsia="hr-HR"/>
        </w:rPr>
        <w:t>&lt;&lt;datum&gt;&gt;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eastAsia="hr-HR"/>
        </w:rPr>
        <w:t xml:space="preserve"> </w:t>
      </w:r>
    </w:p>
    <w:p w14:paraId="316221E4" w14:textId="77777777" w:rsidR="00790BB3" w:rsidRDefault="00790BB3">
      <w:pPr>
        <w:rPr>
          <w:color w:val="FF0000"/>
          <w:lang w:val="sr-Latn-CS" w:eastAsia="hr-HR"/>
        </w:rPr>
      </w:pPr>
    </w:p>
    <w:p w14:paraId="1CBAEA97" w14:textId="77777777" w:rsidR="00790BB3" w:rsidRDefault="00790BB3">
      <w:pPr>
        <w:rPr>
          <w:lang w:val="sr-Latn-CS" w:eastAsia="hr-HR"/>
        </w:rPr>
      </w:pPr>
    </w:p>
    <w:p w14:paraId="49C676A0" w14:textId="77777777" w:rsidR="00790BB3" w:rsidRDefault="00120183">
      <w:pPr>
        <w:rPr>
          <w:lang w:val="sr-Latn-CS" w:eastAsia="hr-HR"/>
        </w:rPr>
      </w:pPr>
      <w:r>
        <w:rPr>
          <w:lang w:val="sr-Latn-CS" w:eastAsia="hr-HR"/>
        </w:rPr>
        <w:t xml:space="preserve">  </w:t>
      </w:r>
    </w:p>
    <w:p w14:paraId="5DC1B4CF" w14:textId="77777777" w:rsidR="00790BB3" w:rsidRDefault="00790BB3">
      <w:pPr>
        <w:rPr>
          <w:lang w:val="sr-Latn-CS" w:eastAsia="hr-HR"/>
        </w:rPr>
      </w:pPr>
    </w:p>
    <w:p w14:paraId="6B425D7C" w14:textId="77777777" w:rsidR="00790BB3" w:rsidRDefault="00120183">
      <w:r>
        <w:rPr>
          <w:lang w:val="sr-Latn-CS" w:eastAsia="hr-HR"/>
        </w:rPr>
        <w:t>Na osnovu člana 61. stav (1) i (2) Zakona o prekršajima Republike Srpske („Službeni glasik RS“ broj 63/14, 36/15, 110/16 i 100/17)  i z d a j e   s e:</w:t>
      </w:r>
    </w:p>
    <w:p w14:paraId="6C095AA6" w14:textId="77777777" w:rsidR="00790BB3" w:rsidRDefault="00790BB3">
      <w:pPr>
        <w:rPr>
          <w:b/>
          <w:bCs/>
          <w:lang w:val="sr-Latn-CS" w:eastAsia="hr-HR"/>
        </w:rPr>
      </w:pPr>
    </w:p>
    <w:p w14:paraId="3DE79534" w14:textId="77777777" w:rsidR="00790BB3" w:rsidRDefault="00790BB3">
      <w:pPr>
        <w:rPr>
          <w:b/>
          <w:bCs/>
          <w:lang w:val="sr-Latn-CS" w:eastAsia="hr-HR"/>
        </w:rPr>
      </w:pPr>
    </w:p>
    <w:p w14:paraId="7853D251" w14:textId="77777777" w:rsidR="00790BB3" w:rsidRDefault="00120183">
      <w:pPr>
        <w:jc w:val="center"/>
        <w:rPr>
          <w:b/>
          <w:bCs/>
          <w:lang w:val="sr-Latn-CS" w:eastAsia="hr-HR"/>
        </w:rPr>
      </w:pPr>
      <w:r>
        <w:rPr>
          <w:b/>
          <w:bCs/>
          <w:lang w:val="sr-Latn-CS" w:eastAsia="hr-HR"/>
        </w:rPr>
        <w:t>P O T V</w:t>
      </w:r>
      <w:r>
        <w:rPr>
          <w:b/>
          <w:bCs/>
          <w:lang w:val="sr-Latn-CS" w:eastAsia="hr-HR"/>
        </w:rPr>
        <w:t xml:space="preserve"> R D A</w:t>
      </w:r>
    </w:p>
    <w:p w14:paraId="42B852E1" w14:textId="77777777" w:rsidR="00790BB3" w:rsidRDefault="00790BB3">
      <w:pPr>
        <w:jc w:val="center"/>
        <w:rPr>
          <w:b/>
          <w:bCs/>
          <w:lang w:val="sr-Latn-CS" w:eastAsia="hr-HR"/>
        </w:rPr>
      </w:pPr>
    </w:p>
    <w:p w14:paraId="3450597B" w14:textId="77777777" w:rsidR="00790BB3" w:rsidRDefault="00120183">
      <w:pPr>
        <w:jc w:val="center"/>
      </w:pPr>
      <w:r>
        <w:rPr>
          <w:b/>
          <w:bCs/>
          <w:lang w:val="sr-Latn-CS" w:eastAsia="hr-HR"/>
        </w:rPr>
        <w:t>- o privremenom oduzimanju predmeta -</w:t>
      </w:r>
      <w:r>
        <w:rPr>
          <w:b/>
          <w:bCs/>
          <w:u w:val="single"/>
          <w:lang w:val="sr-Latn-CS" w:eastAsia="hr-HR"/>
        </w:rPr>
        <w:br/>
      </w:r>
      <w:r>
        <w:rPr>
          <w:b/>
          <w:bCs/>
          <w:u w:val="single"/>
          <w:lang w:val="sr-Latn-CS" w:eastAsia="hr-HR"/>
        </w:rPr>
        <w:br/>
      </w:r>
    </w:p>
    <w:p w14:paraId="09859210" w14:textId="77777777" w:rsidR="00790BB3" w:rsidRDefault="00120183">
      <w:pPr>
        <w:jc w:val="both"/>
        <w:rPr>
          <w:lang w:val="sr-Latn-CS" w:eastAsia="hr-HR"/>
        </w:rPr>
      </w:pPr>
      <w:r>
        <w:rPr>
          <w:lang w:val="sr-Latn-CS" w:eastAsia="hr-HR"/>
        </w:rPr>
        <w:t xml:space="preserve">Kojom se potvrđuje da su građaninu </w:t>
      </w:r>
      <w:r>
        <w:rPr>
          <w:b/>
          <w:color w:val="FF0000"/>
          <w:sz w:val="22"/>
          <w:szCs w:val="22"/>
          <w:lang w:val="sr-Latn-CS" w:eastAsia="hr-HR"/>
        </w:rPr>
        <w:t>&lt;&lt;prezime&gt;&gt;</w:t>
      </w:r>
      <w:r>
        <w:rPr>
          <w:b/>
          <w:sz w:val="22"/>
          <w:szCs w:val="22"/>
          <w:lang w:val="sr-Latn-CS" w:eastAsia="hr-HR"/>
        </w:rPr>
        <w:t xml:space="preserve">  </w:t>
      </w:r>
      <w:r>
        <w:rPr>
          <w:b/>
          <w:color w:val="FF0000"/>
          <w:sz w:val="22"/>
          <w:szCs w:val="22"/>
          <w:lang w:val="sr-Latn-CS" w:eastAsia="hr-HR"/>
        </w:rPr>
        <w:t>&lt;&lt;ime&gt;&gt;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 </w:t>
      </w:r>
      <w:r>
        <w:rPr>
          <w:bCs/>
          <w:lang w:val="sr-Latn-CS" w:eastAsia="hr-HR"/>
        </w:rPr>
        <w:t xml:space="preserve">sin/kći </w:t>
      </w:r>
      <w:r>
        <w:rPr>
          <w:b/>
          <w:color w:val="FF0000"/>
          <w:sz w:val="22"/>
          <w:szCs w:val="22"/>
          <w:lang w:val="sr-Latn-CS" w:eastAsia="hr-HR"/>
        </w:rPr>
        <w:t>&lt;&lt;roditelj&gt;&gt;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bCs/>
          <w:lang w:val="sr-Latn-CS" w:eastAsia="hr-HR"/>
        </w:rPr>
        <w:t xml:space="preserve">, rođen/a </w:t>
      </w:r>
      <w:r>
        <w:rPr>
          <w:b/>
          <w:color w:val="FF0000"/>
          <w:sz w:val="22"/>
          <w:szCs w:val="22"/>
          <w:lang w:val="sr-Latn-CS" w:eastAsia="hr-HR"/>
        </w:rPr>
        <w:t xml:space="preserve">&lt;&lt;datum rođenja&gt;&gt; </w:t>
      </w:r>
      <w:r>
        <w:rPr>
          <w:bCs/>
          <w:lang w:val="sr-Latn-CS" w:eastAsia="hr-HR"/>
        </w:rPr>
        <w:t xml:space="preserve">godine u </w:t>
      </w:r>
      <w:r>
        <w:rPr>
          <w:b/>
          <w:color w:val="FF0000"/>
          <w:sz w:val="22"/>
          <w:szCs w:val="22"/>
          <w:lang w:val="sr-Latn-CS" w:eastAsia="hr-HR"/>
        </w:rPr>
        <w:t>&lt;&lt;mjesto rodenja&gt;&gt;</w:t>
      </w:r>
      <w:r>
        <w:rPr>
          <w:bCs/>
          <w:lang w:val="sr-Latn-CS" w:eastAsia="hr-HR"/>
        </w:rPr>
        <w:t xml:space="preserve">, nastanjen/a u </w:t>
      </w:r>
      <w:r>
        <w:rPr>
          <w:b/>
          <w:color w:val="FF0000"/>
          <w:sz w:val="22"/>
          <w:szCs w:val="22"/>
          <w:lang w:val="sr-Latn-CS" w:eastAsia="hr-HR"/>
        </w:rPr>
        <w:t>&lt;&lt;mjesto stanovanja&gt;&gt;</w:t>
      </w:r>
      <w:r>
        <w:rPr>
          <w:color w:val="FF0000"/>
          <w:lang w:val="sr-Latn-CS" w:eastAsia="hr-HR"/>
        </w:rPr>
        <w:t>,</w:t>
      </w:r>
      <w:r>
        <w:rPr>
          <w:bCs/>
          <w:lang w:val="sr-Latn-CS" w:eastAsia="hr-HR"/>
        </w:rPr>
        <w:t xml:space="preserve"> ulica </w:t>
      </w:r>
      <w:r>
        <w:rPr>
          <w:b/>
          <w:color w:val="FF0000"/>
          <w:sz w:val="22"/>
          <w:szCs w:val="22"/>
          <w:lang w:val="sr-Latn-CS" w:eastAsia="hr-HR"/>
        </w:rPr>
        <w:t>&lt;&lt;ulica&gt;&gt;</w:t>
      </w:r>
      <w:r>
        <w:rPr>
          <w:bCs/>
          <w:lang w:val="sr-Latn-CS" w:eastAsia="hr-HR"/>
        </w:rPr>
        <w:t xml:space="preserve">, br. </w:t>
      </w:r>
      <w:r>
        <w:rPr>
          <w:b/>
          <w:color w:val="FF0000"/>
          <w:sz w:val="22"/>
          <w:szCs w:val="22"/>
          <w:lang w:val="sr-Latn-CS" w:eastAsia="hr-HR"/>
        </w:rPr>
        <w:t>&lt;&lt;ulbroj&gt;&gt;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Cs/>
          <w:lang w:val="sr-Latn-CS" w:eastAsia="hr-HR"/>
        </w:rPr>
        <w:t xml:space="preserve">, opština </w:t>
      </w:r>
      <w:r>
        <w:rPr>
          <w:b/>
          <w:color w:val="FF0000"/>
          <w:sz w:val="22"/>
          <w:szCs w:val="22"/>
          <w:lang w:val="sr-Latn-CS" w:eastAsia="hr-HR"/>
        </w:rPr>
        <w:t>&lt;&lt;opstina&gt;&gt;</w:t>
      </w:r>
      <w:r>
        <w:rPr>
          <w:bCs/>
          <w:lang w:val="sr-Latn-CS" w:eastAsia="hr-HR"/>
        </w:rPr>
        <w:t xml:space="preserve">, posjeduje putnu ispravu broj </w:t>
      </w:r>
      <w:r>
        <w:rPr>
          <w:b/>
          <w:color w:val="FF0000"/>
          <w:sz w:val="22"/>
          <w:szCs w:val="22"/>
          <w:lang w:val="sr-Latn-CS" w:eastAsia="hr-HR"/>
        </w:rPr>
        <w:t>&lt;&lt;broj pi&gt;&gt;</w:t>
      </w:r>
      <w:r>
        <w:rPr>
          <w:bCs/>
          <w:lang w:val="sr-Latn-CS" w:eastAsia="hr-HR"/>
        </w:rPr>
        <w:t>, JMB:</w:t>
      </w:r>
      <w:r>
        <w:rPr>
          <w:b/>
          <w:bCs/>
          <w:lang w:val="sr-Latn-CS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&lt;&lt;jmbg&gt;&gt;</w:t>
      </w:r>
      <w:r>
        <w:rPr>
          <w:bCs/>
          <w:lang w:val="sr-Latn-CS" w:eastAsia="hr-HR"/>
        </w:rPr>
        <w:t xml:space="preserve">, </w:t>
      </w:r>
      <w:r>
        <w:rPr>
          <w:b/>
          <w:bCs/>
          <w:lang w:val="sr-Latn-CS" w:eastAsia="hr-HR"/>
        </w:rPr>
        <w:t xml:space="preserve"> </w:t>
      </w:r>
      <w:r>
        <w:rPr>
          <w:lang w:val="sr-Latn-CS" w:eastAsia="hr-HR"/>
        </w:rPr>
        <w:t>privremeno oduzeti sljedeći predmeti</w:t>
      </w:r>
      <w:r>
        <w:rPr>
          <w:b/>
          <w:bCs/>
          <w:lang w:val="sr-Latn-CS" w:eastAsia="hr-HR"/>
        </w:rPr>
        <w:t xml:space="preserve"> :</w:t>
      </w:r>
    </w:p>
    <w:p w14:paraId="64412323" w14:textId="77777777" w:rsidR="00790BB3" w:rsidRDefault="00790BB3">
      <w:pPr>
        <w:jc w:val="both"/>
        <w:rPr>
          <w:b/>
          <w:bCs/>
          <w:lang w:val="sr-Latn-CS" w:eastAsia="hr-HR"/>
        </w:rPr>
      </w:pPr>
    </w:p>
    <w:p w14:paraId="31EDDFD1" w14:textId="77777777" w:rsidR="00790BB3" w:rsidRDefault="00120183">
      <w:pPr>
        <w:rPr>
          <w:lang w:val="hr-HR" w:eastAsia="hr-HR"/>
        </w:rPr>
      </w:pPr>
      <w:r>
        <w:rPr>
          <w:b/>
          <w:color w:val="FF0000"/>
          <w:sz w:val="22"/>
          <w:szCs w:val="22"/>
          <w:lang w:val="sr-Latn-CS" w:eastAsia="hr-HR"/>
        </w:rPr>
        <w:t>&lt;&lt;rbr&gt;&gt;.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&lt;&lt;naziv&gt;&gt;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&lt;&lt;vrsta&gt;&gt;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&lt;&lt;tip&gt;&gt;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&lt;&lt;serijski_broj&gt;&gt;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</w:p>
    <w:p w14:paraId="0DB01033" w14:textId="77777777" w:rsidR="00790BB3" w:rsidRDefault="00790BB3">
      <w:pPr>
        <w:rPr>
          <w:b/>
          <w:bCs/>
          <w:lang w:val="sr-Latn-CS" w:eastAsia="hr-HR"/>
        </w:rPr>
      </w:pPr>
    </w:p>
    <w:p w14:paraId="366A1BA4" w14:textId="77777777" w:rsidR="00790BB3" w:rsidRDefault="00790BB3">
      <w:pPr>
        <w:rPr>
          <w:b/>
          <w:bCs/>
          <w:lang w:val="sr-Latn-CS" w:eastAsia="hr-HR"/>
        </w:rPr>
      </w:pPr>
    </w:p>
    <w:p w14:paraId="1FB33560" w14:textId="77777777" w:rsidR="00790BB3" w:rsidRDefault="00120183">
      <w:pPr>
        <w:rPr>
          <w:b/>
          <w:color w:val="FF0000"/>
          <w:sz w:val="22"/>
          <w:szCs w:val="22"/>
          <w:lang w:val="sr-Latn-CS" w:eastAsia="hr-HR"/>
        </w:rPr>
      </w:pPr>
      <w:r>
        <w:rPr>
          <w:lang w:val="sr-Latn-CS" w:eastAsia="hr-HR"/>
        </w:rPr>
        <w:t xml:space="preserve">Zaključno sa rednim brojem </w:t>
      </w:r>
      <w:r>
        <w:rPr>
          <w:b/>
          <w:color w:val="FF0000"/>
          <w:sz w:val="22"/>
          <w:szCs w:val="22"/>
          <w:lang w:val="sr-Latn-CS" w:eastAsia="hr-HR"/>
        </w:rPr>
        <w:t>&lt;&lt;rbr&gt;&gt;.</w:t>
      </w:r>
    </w:p>
    <w:p w14:paraId="391372B3" w14:textId="77777777" w:rsidR="00790BB3" w:rsidRDefault="00790BB3">
      <w:pPr>
        <w:pStyle w:val="Header"/>
        <w:tabs>
          <w:tab w:val="left" w:pos="708"/>
        </w:tabs>
        <w:overflowPunct w:val="0"/>
        <w:rPr>
          <w:b/>
          <w:color w:val="FF0000"/>
          <w:sz w:val="22"/>
          <w:szCs w:val="24"/>
          <w:lang w:val="sr-Latn-CS" w:eastAsia="hr-HR"/>
        </w:rPr>
      </w:pPr>
    </w:p>
    <w:p w14:paraId="3A241A2A" w14:textId="77777777" w:rsidR="00790BB3" w:rsidRDefault="00120183">
      <w:pPr>
        <w:pStyle w:val="Header"/>
        <w:tabs>
          <w:tab w:val="left" w:pos="708"/>
        </w:tabs>
        <w:overflowPunct w:val="0"/>
        <w:rPr>
          <w:b/>
          <w:color w:val="FF0000"/>
          <w:sz w:val="22"/>
          <w:szCs w:val="22"/>
          <w:lang w:val="sr-Latn-CS" w:eastAsia="hr-HR"/>
        </w:rPr>
      </w:pPr>
      <w:r>
        <w:rPr>
          <w:lang w:val="sr-Latn-CS" w:eastAsia="hr-HR"/>
        </w:rPr>
        <w:t xml:space="preserve">Oduzeti predmeti  su privremeno deponovani u sjedištu </w:t>
      </w:r>
      <w:r>
        <w:rPr>
          <w:b/>
          <w:color w:val="FF0000"/>
          <w:sz w:val="22"/>
          <w:szCs w:val="22"/>
          <w:lang w:val="sr-Latn-CS" w:eastAsia="hr-HR"/>
        </w:rPr>
        <w:t>&lt;&lt;ustrojstvena jedinica&gt;&gt;.</w:t>
      </w:r>
    </w:p>
    <w:p w14:paraId="160C8EA2" w14:textId="77777777" w:rsidR="00790BB3" w:rsidRDefault="00790BB3">
      <w:pPr>
        <w:pStyle w:val="Header"/>
        <w:tabs>
          <w:tab w:val="left" w:pos="708"/>
        </w:tabs>
        <w:overflowPunct w:val="0"/>
        <w:rPr>
          <w:b/>
          <w:bCs/>
          <w:color w:val="FF0000"/>
          <w:sz w:val="22"/>
          <w:szCs w:val="22"/>
          <w:u w:val="single"/>
          <w:lang w:val="sr-Latn-CS" w:eastAsia="hr-HR"/>
        </w:rPr>
      </w:pPr>
    </w:p>
    <w:p w14:paraId="7AC89A5D" w14:textId="77777777" w:rsidR="00790BB3" w:rsidRDefault="00790BB3">
      <w:pPr>
        <w:rPr>
          <w:b/>
          <w:bCs/>
          <w:u w:val="single"/>
          <w:lang w:val="sr-Latn-CS" w:eastAsia="hr-HR"/>
        </w:rPr>
      </w:pPr>
    </w:p>
    <w:p w14:paraId="7CD6E6DB" w14:textId="77777777" w:rsidR="00790BB3" w:rsidRDefault="00120183">
      <w:r>
        <w:rPr>
          <w:b/>
          <w:bCs/>
          <w:lang w:val="sr-Latn-CS" w:eastAsia="hr-HR"/>
        </w:rPr>
        <w:t xml:space="preserve">                Građanin:                                                                 Ovlašteno službeno lice:</w:t>
      </w:r>
    </w:p>
    <w:p w14:paraId="5B63502D" w14:textId="77777777" w:rsidR="00790BB3" w:rsidRDefault="00790BB3">
      <w:pPr>
        <w:rPr>
          <w:b/>
          <w:bCs/>
          <w:lang w:val="sr-Latn-CS" w:eastAsia="hr-HR"/>
        </w:rPr>
      </w:pPr>
    </w:p>
    <w:p w14:paraId="0C07A87D" w14:textId="77777777" w:rsidR="00790BB3" w:rsidRDefault="00120183">
      <w:r>
        <w:rPr>
          <w:lang w:val="sr-Latn-CS" w:eastAsia="hr-HR"/>
        </w:rPr>
        <w:t>________________________</w:t>
      </w:r>
      <w:r>
        <w:rPr>
          <w:b/>
          <w:bCs/>
          <w:lang w:val="sr-Latn-CS" w:eastAsia="hr-HR"/>
        </w:rPr>
        <w:t xml:space="preserve">                  ( M. P.)                     </w:t>
      </w:r>
      <w:r>
        <w:rPr>
          <w:lang w:val="sr-Latn-CS" w:eastAsia="hr-HR"/>
        </w:rPr>
        <w:t xml:space="preserve">_____________________                    </w:t>
      </w:r>
    </w:p>
    <w:sectPr w:rsidR="00790B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77" w:right="849" w:bottom="1560" w:left="1134" w:header="720" w:footer="935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162B6" w14:textId="77777777" w:rsidR="00120183" w:rsidRDefault="00120183">
      <w:r>
        <w:separator/>
      </w:r>
    </w:p>
  </w:endnote>
  <w:endnote w:type="continuationSeparator" w:id="0">
    <w:p w14:paraId="45EB9BBD" w14:textId="77777777" w:rsidR="00120183" w:rsidRDefault="0012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70743" w14:textId="77777777" w:rsidR="003F5082" w:rsidRDefault="003F5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9B7B6" w14:textId="77777777" w:rsidR="00790BB3" w:rsidRDefault="00790BB3">
    <w:pPr>
      <w:pStyle w:val="Footer"/>
      <w:pBdr>
        <w:top w:val="single" w:sz="6" w:space="0" w:color="000001"/>
      </w:pBdr>
      <w:jc w:val="center"/>
      <w:rPr>
        <w:sz w:val="22"/>
        <w:szCs w:val="8"/>
        <w:lang/>
      </w:rPr>
    </w:pPr>
  </w:p>
  <w:p w14:paraId="7F89A285" w14:textId="77777777" w:rsidR="00790BB3" w:rsidRDefault="00120183">
    <w:pPr>
      <w:pStyle w:val="Footer"/>
      <w:pBdr>
        <w:top w:val="single" w:sz="6" w:space="0" w:color="000001"/>
      </w:pBdr>
      <w:jc w:val="center"/>
    </w:pPr>
    <w:r>
      <w:rPr>
        <w:i/>
        <w:iCs/>
        <w:sz w:val="20"/>
        <w:szCs w:val="8"/>
      </w:rPr>
      <w:t>Karakaj bb</w:t>
    </w:r>
    <w:r>
      <w:rPr>
        <w:i/>
        <w:iCs/>
        <w:sz w:val="20"/>
        <w:szCs w:val="8"/>
        <w:lang/>
      </w:rPr>
      <w:t>, 7</w:t>
    </w:r>
    <w:r>
      <w:rPr>
        <w:i/>
        <w:iCs/>
        <w:sz w:val="20"/>
        <w:szCs w:val="8"/>
        <w:lang w:val="sr-Latn-CS"/>
      </w:rPr>
      <w:t xml:space="preserve">5400 </w:t>
    </w:r>
    <w:r>
      <w:rPr>
        <w:i/>
        <w:iCs/>
        <w:sz w:val="20"/>
        <w:szCs w:val="8"/>
        <w:lang/>
      </w:rPr>
      <w:t xml:space="preserve"> </w:t>
    </w:r>
    <w:r>
      <w:rPr>
        <w:i/>
        <w:iCs/>
        <w:sz w:val="20"/>
        <w:szCs w:val="8"/>
        <w:lang w:val="sr-Latn-CS"/>
      </w:rPr>
      <w:t>Zvornik</w:t>
    </w:r>
    <w:r>
      <w:rPr>
        <w:i/>
        <w:iCs/>
        <w:sz w:val="20"/>
        <w:szCs w:val="8"/>
      </w:rPr>
      <w:t xml:space="preserve"> ; Telefon: 0</w:t>
    </w:r>
    <w:r>
      <w:rPr>
        <w:i/>
        <w:iCs/>
        <w:sz w:val="20"/>
        <w:szCs w:val="8"/>
        <w:lang w:val="sr-Latn-CS"/>
      </w:rPr>
      <w:t xml:space="preserve">56 </w:t>
    </w:r>
    <w:r>
      <w:rPr>
        <w:i/>
        <w:iCs/>
        <w:sz w:val="20"/>
        <w:szCs w:val="8"/>
        <w:lang/>
      </w:rPr>
      <w:t xml:space="preserve"> </w:t>
    </w:r>
    <w:r>
      <w:rPr>
        <w:i/>
        <w:iCs/>
        <w:sz w:val="20"/>
        <w:szCs w:val="8"/>
        <w:lang w:val="sr-Latn-CS"/>
      </w:rPr>
      <w:t>263 310</w:t>
    </w:r>
    <w:r>
      <w:rPr>
        <w:i/>
        <w:iCs/>
        <w:sz w:val="20"/>
        <w:szCs w:val="8"/>
      </w:rPr>
      <w:t>;  Fax: 0</w:t>
    </w:r>
    <w:r>
      <w:rPr>
        <w:i/>
        <w:iCs/>
        <w:sz w:val="20"/>
        <w:szCs w:val="8"/>
        <w:lang/>
      </w:rPr>
      <w:t>56</w:t>
    </w:r>
    <w:r>
      <w:rPr>
        <w:i/>
        <w:iCs/>
        <w:sz w:val="20"/>
        <w:szCs w:val="8"/>
      </w:rPr>
      <w:t xml:space="preserve"> </w:t>
    </w:r>
    <w:r>
      <w:rPr>
        <w:i/>
        <w:iCs/>
        <w:sz w:val="20"/>
        <w:szCs w:val="8"/>
        <w:lang/>
      </w:rPr>
      <w:t xml:space="preserve">260 </w:t>
    </w:r>
    <w:r>
      <w:rPr>
        <w:i/>
        <w:iCs/>
        <w:sz w:val="20"/>
        <w:szCs w:val="8"/>
        <w:lang w:val="sr-Latn-CS"/>
      </w:rPr>
      <w:t>330</w:t>
    </w:r>
    <w:r>
      <w:rPr>
        <w:i/>
        <w:iCs/>
        <w:sz w:val="20"/>
        <w:szCs w:val="8"/>
      </w:rPr>
      <w:t>;</w:t>
    </w:r>
  </w:p>
  <w:p w14:paraId="5E2CCD9D" w14:textId="77777777" w:rsidR="00790BB3" w:rsidRDefault="00120183">
    <w:pPr>
      <w:pStyle w:val="Footer"/>
      <w:pBdr>
        <w:top w:val="single" w:sz="6" w:space="0" w:color="000001"/>
      </w:pBdr>
      <w:ind w:left="4536" w:hanging="4536"/>
      <w:jc w:val="center"/>
      <w:rPr>
        <w:i/>
        <w:iCs/>
        <w:sz w:val="20"/>
        <w:szCs w:val="8"/>
        <w:lang/>
      </w:rPr>
    </w:pPr>
    <w:r>
      <w:rPr>
        <w:i/>
        <w:iCs/>
        <w:sz w:val="20"/>
        <w:szCs w:val="8"/>
      </w:rPr>
      <w:t xml:space="preserve"> </w:t>
    </w:r>
    <w:r>
      <w:rPr>
        <w:i/>
        <w:iCs/>
        <w:sz w:val="20"/>
        <w:szCs w:val="8"/>
        <w:lang/>
      </w:rPr>
      <w:t xml:space="preserve">Каракај бб, 75400 Зворник; Телефон: </w:t>
    </w:r>
    <w:r>
      <w:rPr>
        <w:i/>
        <w:iCs/>
        <w:sz w:val="20"/>
        <w:szCs w:val="8"/>
      </w:rPr>
      <w:t>0</w:t>
    </w:r>
    <w:r>
      <w:rPr>
        <w:i/>
        <w:iCs/>
        <w:sz w:val="20"/>
        <w:szCs w:val="8"/>
        <w:lang/>
      </w:rPr>
      <w:t>56</w:t>
    </w:r>
    <w:r>
      <w:rPr>
        <w:i/>
        <w:iCs/>
        <w:sz w:val="20"/>
        <w:szCs w:val="8"/>
      </w:rPr>
      <w:t xml:space="preserve"> </w:t>
    </w:r>
    <w:r>
      <w:rPr>
        <w:i/>
        <w:iCs/>
        <w:sz w:val="20"/>
        <w:szCs w:val="8"/>
        <w:lang/>
      </w:rPr>
      <w:t>263</w:t>
    </w:r>
    <w:r>
      <w:rPr>
        <w:i/>
        <w:iCs/>
        <w:sz w:val="20"/>
        <w:szCs w:val="8"/>
      </w:rPr>
      <w:t xml:space="preserve"> </w:t>
    </w:r>
    <w:r>
      <w:rPr>
        <w:i/>
        <w:iCs/>
        <w:sz w:val="20"/>
        <w:szCs w:val="8"/>
        <w:lang/>
      </w:rPr>
      <w:t>310</w:t>
    </w:r>
    <w:r>
      <w:rPr>
        <w:i/>
        <w:iCs/>
        <w:sz w:val="20"/>
        <w:szCs w:val="8"/>
      </w:rPr>
      <w:t>;</w:t>
    </w:r>
    <w:r>
      <w:rPr>
        <w:i/>
        <w:iCs/>
        <w:sz w:val="20"/>
        <w:szCs w:val="8"/>
        <w:lang/>
      </w:rPr>
      <w:t xml:space="preserve"> Факс:</w:t>
    </w:r>
    <w:r>
      <w:rPr>
        <w:i/>
        <w:iCs/>
        <w:sz w:val="20"/>
        <w:szCs w:val="8"/>
      </w:rPr>
      <w:t xml:space="preserve"> 0</w:t>
    </w:r>
    <w:r>
      <w:rPr>
        <w:i/>
        <w:iCs/>
        <w:sz w:val="20"/>
        <w:szCs w:val="8"/>
        <w:lang/>
      </w:rPr>
      <w:t>56 260 330</w:t>
    </w:r>
    <w:r>
      <w:rPr>
        <w:i/>
        <w:iCs/>
        <w:sz w:val="20"/>
        <w:szCs w:val="8"/>
      </w:rPr>
      <w:t>;</w:t>
    </w:r>
  </w:p>
  <w:p w14:paraId="77D8DF44" w14:textId="77777777" w:rsidR="00790BB3" w:rsidRDefault="00120183">
    <w:pPr>
      <w:pStyle w:val="Footer"/>
      <w:jc w:val="center"/>
    </w:pPr>
    <w:r>
      <w:rPr>
        <w:sz w:val="20"/>
        <w:szCs w:val="8"/>
      </w:rPr>
      <w:t>e-mail:</w:t>
    </w:r>
    <w:r>
      <w:rPr>
        <w:sz w:val="20"/>
        <w:szCs w:val="8"/>
        <w:lang w:val="sr-Latn-CS"/>
      </w:rPr>
      <w:t>zvor_gp</w:t>
    </w:r>
    <w:r>
      <w:rPr>
        <w:sz w:val="20"/>
        <w:szCs w:val="8"/>
      </w:rPr>
      <w:t>@</w:t>
    </w:r>
    <w:r>
      <w:rPr>
        <w:sz w:val="20"/>
        <w:szCs w:val="8"/>
        <w:lang w:val="sr-Latn-CS"/>
      </w:rPr>
      <w:t>teol.net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E9D00" w14:textId="77777777" w:rsidR="00790BB3" w:rsidRDefault="00790BB3">
    <w:pPr>
      <w:pStyle w:val="Footer"/>
      <w:pBdr>
        <w:top w:val="single" w:sz="6" w:space="0" w:color="000001"/>
      </w:pBdr>
      <w:jc w:val="center"/>
      <w:rPr>
        <w:sz w:val="22"/>
        <w:szCs w:val="8"/>
        <w:lang/>
      </w:rPr>
    </w:pPr>
  </w:p>
  <w:p w14:paraId="7A4C95DD" w14:textId="6CF59513" w:rsidR="00790BB3" w:rsidRDefault="00790BB3">
    <w:pPr>
      <w:pStyle w:val="Footer"/>
      <w:pBdr>
        <w:top w:val="single" w:sz="6" w:space="0" w:color="000001"/>
      </w:pBdr>
      <w:ind w:left="4536" w:hanging="4536"/>
      <w:jc w:val="cen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E4B1E" w14:textId="77777777" w:rsidR="00120183" w:rsidRDefault="00120183">
      <w:r>
        <w:separator/>
      </w:r>
    </w:p>
  </w:footnote>
  <w:footnote w:type="continuationSeparator" w:id="0">
    <w:p w14:paraId="096C5FC0" w14:textId="77777777" w:rsidR="00120183" w:rsidRDefault="00120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D016B" w14:textId="77777777" w:rsidR="003F5082" w:rsidRDefault="003F5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7FD62" w14:textId="77777777" w:rsidR="00790BB3" w:rsidRDefault="00790B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Look w:val="04A0" w:firstRow="1" w:lastRow="0" w:firstColumn="1" w:lastColumn="0" w:noHBand="0" w:noVBand="1"/>
    </w:tblPr>
    <w:tblGrid>
      <w:gridCol w:w="4214"/>
      <w:gridCol w:w="1205"/>
      <w:gridCol w:w="4619"/>
    </w:tblGrid>
    <w:tr w:rsidR="00790BB3" w14:paraId="1647D95F" w14:textId="77777777">
      <w:trPr>
        <w:cantSplit/>
        <w:trHeight w:val="1253"/>
      </w:trPr>
      <w:tc>
        <w:tcPr>
          <w:tcW w:w="4124" w:type="dxa"/>
          <w:shd w:val="clear" w:color="auto" w:fill="auto"/>
          <w:vAlign w:val="center"/>
        </w:tcPr>
        <w:p w14:paraId="79DFC606" w14:textId="77777777" w:rsidR="00790BB3" w:rsidRDefault="00120183">
          <w:pPr>
            <w:pStyle w:val="Header"/>
            <w:jc w:val="center"/>
            <w:rPr>
              <w:szCs w:val="11"/>
              <w:lang w:val="sr-Latn-CS" w:eastAsia="hr-HR"/>
            </w:rPr>
          </w:pPr>
          <w:r>
            <w:rPr>
              <w:szCs w:val="11"/>
              <w:lang w:val="sr-Latn-CS" w:eastAsia="hr-HR"/>
            </w:rPr>
            <w:t>Bosna  i  Hercegovina</w:t>
          </w:r>
        </w:p>
        <w:p w14:paraId="18BCCB52" w14:textId="77777777" w:rsidR="00790BB3" w:rsidRDefault="00120183">
          <w:pPr>
            <w:pStyle w:val="Header"/>
            <w:jc w:val="center"/>
            <w:rPr>
              <w:sz w:val="18"/>
              <w:szCs w:val="11"/>
              <w:lang w:val="sr-Latn-CS" w:eastAsia="hr-HR"/>
            </w:rPr>
          </w:pPr>
          <w:r>
            <w:rPr>
              <w:szCs w:val="11"/>
              <w:lang w:val="sr-Latn-CS" w:eastAsia="hr-HR"/>
            </w:rPr>
            <w:t>Ministarstvo  sigurnosti</w:t>
          </w:r>
        </w:p>
        <w:p w14:paraId="1DD0B513" w14:textId="77777777" w:rsidR="00790BB3" w:rsidRDefault="00120183">
          <w:pPr>
            <w:pStyle w:val="Header"/>
            <w:jc w:val="center"/>
            <w:rPr>
              <w:b/>
              <w:bCs/>
              <w:i/>
              <w:iCs/>
              <w:sz w:val="26"/>
              <w:szCs w:val="11"/>
              <w:lang w:val="sr-Latn-CS" w:eastAsia="hr-HR"/>
            </w:rPr>
          </w:pPr>
          <w:r>
            <w:rPr>
              <w:b/>
              <w:bCs/>
              <w:i/>
              <w:iCs/>
              <w:sz w:val="26"/>
              <w:szCs w:val="11"/>
              <w:lang w:val="sr-Latn-CS" w:eastAsia="hr-HR"/>
            </w:rPr>
            <w:t xml:space="preserve">Granična policija </w:t>
          </w:r>
        </w:p>
        <w:p w14:paraId="6ABF5ACA" w14:textId="77777777" w:rsidR="00790BB3" w:rsidRDefault="00790BB3">
          <w:pPr>
            <w:pStyle w:val="Header"/>
            <w:jc w:val="center"/>
            <w:rPr>
              <w:b/>
              <w:bCs/>
              <w:i/>
              <w:iCs/>
              <w:sz w:val="23"/>
              <w:szCs w:val="11"/>
              <w:lang w:val="sr-Latn-CS" w:eastAsia="hr-HR"/>
            </w:rPr>
          </w:pPr>
        </w:p>
      </w:tc>
      <w:tc>
        <w:tcPr>
          <w:tcW w:w="1179" w:type="dxa"/>
          <w:shd w:val="clear" w:color="auto" w:fill="auto"/>
          <w:vAlign w:val="center"/>
        </w:tcPr>
        <w:p w14:paraId="4A0ADCC3" w14:textId="77777777" w:rsidR="00790BB3" w:rsidRDefault="00120183">
          <w:pPr>
            <w:pStyle w:val="Header"/>
            <w:jc w:val="center"/>
            <w:rPr>
              <w:lang w:val="sr-Latn-CS" w:eastAsia="hr-HR"/>
            </w:rPr>
          </w:pPr>
          <w:r>
            <w:rPr>
              <w:noProof/>
            </w:rPr>
            <w:drawing>
              <wp:inline distT="0" distB="0" distL="0" distR="0" wp14:anchorId="2215A939" wp14:editId="3409A1D6">
                <wp:extent cx="457200" cy="572135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36" t="-189" r="-236" b="-18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572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0" w:type="dxa"/>
          <w:shd w:val="clear" w:color="auto" w:fill="auto"/>
          <w:vAlign w:val="center"/>
        </w:tcPr>
        <w:p w14:paraId="1DC3F577" w14:textId="77777777" w:rsidR="00790BB3" w:rsidRDefault="00120183">
          <w:pPr>
            <w:pStyle w:val="Header"/>
            <w:jc w:val="center"/>
            <w:rPr>
              <w:szCs w:val="11"/>
              <w:lang w:val="sr-Latn-CS" w:eastAsia="hr-HR"/>
            </w:rPr>
          </w:pPr>
          <w:r>
            <w:rPr>
              <w:szCs w:val="11"/>
              <w:lang w:val="sr-Latn-CS" w:eastAsia="hr-HR"/>
            </w:rPr>
            <w:t>Bosna  i  Hercegovina</w:t>
          </w:r>
        </w:p>
        <w:p w14:paraId="01AC9ACB" w14:textId="77777777" w:rsidR="00790BB3" w:rsidRDefault="00120183">
          <w:pPr>
            <w:pStyle w:val="Header"/>
            <w:jc w:val="center"/>
            <w:rPr>
              <w:rFonts w:ascii="Arial" w:hAnsi="Arial" w:cs="Arial"/>
              <w:szCs w:val="11"/>
              <w:lang w:val="sr-Latn-CS" w:eastAsia="hr-HR"/>
            </w:rPr>
          </w:pPr>
          <w:r>
            <w:rPr>
              <w:szCs w:val="11"/>
              <w:lang w:val="sr-Latn-CS" w:eastAsia="hr-HR"/>
            </w:rPr>
            <w:t>Ministarstvo  bezbjednosti</w:t>
          </w:r>
        </w:p>
        <w:p w14:paraId="55BB18F0" w14:textId="77777777" w:rsidR="00790BB3" w:rsidRDefault="00120183">
          <w:pPr>
            <w:pStyle w:val="Header"/>
            <w:jc w:val="center"/>
          </w:pPr>
          <w:r>
            <w:rPr>
              <w:b/>
              <w:bCs/>
              <w:i/>
              <w:iCs/>
              <w:sz w:val="26"/>
              <w:szCs w:val="11"/>
              <w:lang w:val="sr-Latn-CS" w:eastAsia="hr-HR"/>
            </w:rPr>
            <w:t>Granična policija</w:t>
          </w:r>
          <w:r>
            <w:rPr>
              <w:rFonts w:ascii="Arial" w:hAnsi="Arial" w:cs="Arial"/>
              <w:b/>
              <w:bCs/>
              <w:i/>
              <w:iCs/>
              <w:sz w:val="22"/>
              <w:szCs w:val="11"/>
              <w:lang w:val="sr-Latn-CS" w:eastAsia="hr-HR"/>
            </w:rPr>
            <w:t xml:space="preserve"> </w:t>
          </w:r>
        </w:p>
        <w:p w14:paraId="05B89C11" w14:textId="77777777" w:rsidR="00790BB3" w:rsidRDefault="00790BB3">
          <w:pPr>
            <w:pStyle w:val="Header"/>
            <w:jc w:val="center"/>
            <w:rPr>
              <w:rFonts w:ascii="Arial" w:hAnsi="Arial" w:cs="Arial"/>
              <w:b/>
              <w:bCs/>
              <w:i/>
              <w:iCs/>
              <w:sz w:val="22"/>
              <w:szCs w:val="11"/>
              <w:lang w:val="sr-Latn-CS" w:eastAsia="hr-HR"/>
            </w:rPr>
          </w:pPr>
        </w:p>
      </w:tc>
    </w:tr>
  </w:tbl>
  <w:p w14:paraId="5D6AD6E5" w14:textId="067BF928" w:rsidR="00790BB3" w:rsidRDefault="003F5082">
    <w:pPr>
      <w:pStyle w:val="Header"/>
      <w:jc w:val="center"/>
      <w:rPr>
        <w:sz w:val="10"/>
        <w:lang w:val="sr-Latn-CS" w:eastAsia="hr-HR"/>
      </w:rPr>
    </w:pPr>
    <w:r>
      <w:rPr>
        <w:noProof/>
      </w:rPr>
      <w:pict w14:anchorId="373850AE">
        <v:line id="Image1" o:spid="_x0000_s1025" style="position:absolute;left:0;text-align:left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2.5pt" to="488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" strokeweight=".53mm">
          <v:stroke joinstyle="miter"/>
        </v:line>
      </w:pict>
    </w:r>
    <w:r w:rsidR="00120183">
      <w:rPr>
        <w:sz w:val="10"/>
        <w:lang w:val="sr-Latn-CS" w:eastAsia="hr-HR"/>
      </w:rPr>
      <w:t>_______</w:t>
    </w:r>
  </w:p>
  <w:p w14:paraId="66C2F0AC" w14:textId="77777777" w:rsidR="00790BB3" w:rsidRDefault="00790BB3">
    <w:pPr>
      <w:pStyle w:val="Header"/>
      <w:jc w:val="center"/>
      <w:rPr>
        <w:sz w:val="10"/>
        <w:lang w:val="sr-Latn-CS" w:eastAsia="hr-H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E6664"/>
    <w:multiLevelType w:val="multilevel"/>
    <w:tmpl w:val="8FB811F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0BB3"/>
    <w:rsid w:val="00120183"/>
    <w:rsid w:val="003F5082"/>
    <w:rsid w:val="0079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E2C4C"/>
  <w15:docId w15:val="{F5BB7595-360E-4DE2-9125-1AD980C3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i/>
      <w:sz w:val="20"/>
      <w:szCs w:val="20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720" w:hanging="720"/>
      <w:outlineLvl w:val="2"/>
    </w:pPr>
    <w:rPr>
      <w:rFonts w:ascii="Arial" w:hAnsi="Arial" w:cs="Arial"/>
      <w:b/>
      <w:bCs/>
      <w:sz w:val="26"/>
      <w:szCs w:val="20"/>
      <w:u w:val="single"/>
      <w:lang w:val="hr-H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bCs/>
      <w:sz w:val="26"/>
      <w:szCs w:val="20"/>
      <w:lang w:val="hr-HR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i/>
      <w:iCs/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-2127"/>
        <w:tab w:val="right" w:pos="9072"/>
      </w:tabs>
      <w:outlineLvl w:val="5"/>
    </w:pPr>
    <w:rPr>
      <w:b/>
      <w:bCs/>
      <w:i/>
      <w:sz w:val="28"/>
      <w:lang w:val="de-D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bCs/>
      <w:sz w:val="28"/>
      <w:lang w:val="de-D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b/>
      <w:bCs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Times New Roman" w:eastAsia="Times New Roman" w:hAnsi="Times New Roman" w:cs="Times New Roman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b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Times New Roman" w:eastAsia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Times New Roman" w:eastAsia="Times New Roman" w:hAnsi="Times New Roman" w:cs="Times New Roman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Zadanifontodlomka">
    <w:name w:val="Zadani font odlomka"/>
    <w:qFormat/>
  </w:style>
  <w:style w:type="character" w:styleId="PageNumber">
    <w:name w:val="page number"/>
    <w:basedOn w:val="Zadanifontodlomka"/>
  </w:style>
  <w:style w:type="character" w:customStyle="1" w:styleId="ZaglavljeChar">
    <w:name w:val="Zaglavlje Char"/>
    <w:qFormat/>
    <w:rPr>
      <w:sz w:val="24"/>
    </w:rPr>
  </w:style>
  <w:style w:type="character" w:customStyle="1" w:styleId="TekstbaloniaChar">
    <w:name w:val="Tekst balončića Char"/>
    <w:qFormat/>
    <w:rPr>
      <w:rFonts w:ascii="Tahoma" w:hAnsi="Tahoma" w:cs="Tahoma"/>
      <w:sz w:val="16"/>
      <w:szCs w:val="16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sz w:val="26"/>
      <w:szCs w:val="20"/>
      <w:lang w:val="hr-HR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textAlignment w:val="baseline"/>
    </w:pPr>
    <w:rPr>
      <w:szCs w:val="20"/>
      <w:lang w:val="hr-HR"/>
    </w:rPr>
  </w:style>
  <w:style w:type="paragraph" w:styleId="Footer">
    <w:name w:val="footer"/>
    <w:basedOn w:val="Normal"/>
    <w:pPr>
      <w:tabs>
        <w:tab w:val="center" w:pos="4536"/>
        <w:tab w:val="right" w:pos="9072"/>
      </w:tabs>
      <w:textAlignment w:val="baseline"/>
    </w:pPr>
    <w:rPr>
      <w:szCs w:val="20"/>
      <w:lang w:val="hr-HR"/>
    </w:rPr>
  </w:style>
  <w:style w:type="paragraph" w:styleId="BodyTextIndent">
    <w:name w:val="Body Text Indent"/>
    <w:basedOn w:val="Normal"/>
    <w:pPr>
      <w:ind w:left="426"/>
    </w:pPr>
    <w:rPr>
      <w:rFonts w:ascii="Arial" w:hAnsi="Arial" w:cs="Arial"/>
      <w:sz w:val="26"/>
      <w:szCs w:val="20"/>
      <w:lang w:val="hr-HR"/>
    </w:rPr>
  </w:style>
  <w:style w:type="paragraph" w:customStyle="1" w:styleId="Tijeloteksta-uvlaka2">
    <w:name w:val="Tijelo teksta - uvlaka 2"/>
    <w:basedOn w:val="Normal"/>
    <w:qFormat/>
    <w:pPr>
      <w:ind w:left="426"/>
      <w:jc w:val="both"/>
    </w:pPr>
    <w:rPr>
      <w:rFonts w:ascii="Arial" w:hAnsi="Arial" w:cs="Arial"/>
      <w:sz w:val="26"/>
      <w:szCs w:val="20"/>
      <w:lang w:val="hr-HR"/>
    </w:rPr>
  </w:style>
  <w:style w:type="paragraph" w:customStyle="1" w:styleId="Opisslike">
    <w:name w:val="Opis slike"/>
    <w:basedOn w:val="Normal"/>
    <w:next w:val="Normal"/>
    <w:qFormat/>
    <w:pPr>
      <w:tabs>
        <w:tab w:val="left" w:pos="-2127"/>
        <w:tab w:val="right" w:pos="9356"/>
      </w:tabs>
      <w:jc w:val="both"/>
    </w:pPr>
    <w:rPr>
      <w:rFonts w:ascii="Arial" w:hAnsi="Arial" w:cs="Arial"/>
      <w:b/>
      <w:bCs/>
      <w:iCs/>
      <w:sz w:val="28"/>
      <w:szCs w:val="20"/>
      <w:lang w:val="en-GB"/>
    </w:rPr>
  </w:style>
  <w:style w:type="paragraph" w:customStyle="1" w:styleId="Tijeloteksta-uvlaka3">
    <w:name w:val="Tijelo teksta - uvlaka 3"/>
    <w:basedOn w:val="Normal"/>
    <w:qFormat/>
    <w:pPr>
      <w:ind w:firstLine="709"/>
      <w:jc w:val="both"/>
    </w:pPr>
    <w:rPr>
      <w:lang w:val="en-GB"/>
    </w:rPr>
  </w:style>
  <w:style w:type="paragraph" w:customStyle="1" w:styleId="Tijeloteksta2">
    <w:name w:val="Tijelo teksta 2"/>
    <w:basedOn w:val="Normal"/>
    <w:qFormat/>
    <w:pPr>
      <w:jc w:val="center"/>
    </w:pPr>
    <w:rPr>
      <w:rFonts w:ascii="Arial" w:hAnsi="Arial" w:cs="Arial"/>
      <w:lang w:val="hr-HR"/>
    </w:rPr>
  </w:style>
  <w:style w:type="paragraph" w:customStyle="1" w:styleId="Tijeloteksta3">
    <w:name w:val="Tijelo teksta 3"/>
    <w:basedOn w:val="Normal"/>
    <w:qFormat/>
    <w:pPr>
      <w:jc w:val="both"/>
    </w:pPr>
    <w:rPr>
      <w:lang w:val="hr-HR"/>
    </w:rPr>
  </w:style>
  <w:style w:type="paragraph" w:customStyle="1" w:styleId="Tekstbalonia">
    <w:name w:val="Tekst balončića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Odjeljenje tehnologije komunikacija i informatiku</dc:title>
  <dc:subject/>
  <dc:creator>vs01</dc:creator>
  <dc:description/>
  <cp:lastModifiedBy>Tomislav Babic</cp:lastModifiedBy>
  <cp:revision>6</cp:revision>
  <cp:lastPrinted>2016-01-29T15:22:00Z</cp:lastPrinted>
  <dcterms:created xsi:type="dcterms:W3CDTF">2018-04-21T16:00:00Z</dcterms:created>
  <dcterms:modified xsi:type="dcterms:W3CDTF">2018-06-27T06:27:00Z</dcterms:modified>
  <dc:language>hr-HR</dc:language>
</cp:coreProperties>
</file>