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SOLUÇÃO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Marlon Eduardo Pinheiro Dias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1. RESUMO: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 Este trabalho propõe a implementação de um sistema de lista de pendências para lidar com a dificuldade comum enfrentada em obras de construção civil relacionada à falta de materiais e à realização tardia dos pedidos, resultando em atrasos na conclusão das obras.</w:t>
      </w:r>
    </w:p>
    <w:p w:rsidR="00000000" w:rsidDel="00000000" w:rsidP="00000000" w:rsidRDefault="00000000" w:rsidRPr="00000000" w14:paraId="0000000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2. INTRODUÇÃO: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A gestão eficaz de materiais é essencial para o sucesso de qualquer obra de construção civil. No entanto, muitas vezes, a falta de organização e atrasos nos pedidos de materiais podem resultar em sérios problemas, incluindo atrasos no cronograma e aumento dos custos. Nesta introdução, discutiremos brevemente os desafios enfrentados pelas obras de construção em relação à gestão de materiais e como um sistema de lista de pendências pode ajudar a mitigar esses problemas.</w:t>
      </w:r>
    </w:p>
    <w:p w:rsidR="00000000" w:rsidDel="00000000" w:rsidP="00000000" w:rsidRDefault="00000000" w:rsidRPr="00000000" w14:paraId="0000000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2.1 DELIMITAÇÃO DO ASSUNTO: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O problema abordado envolve a gestão de materiais em obras de construção civil, com foco na identificação e resolução de pendências de materiais de forma eficiente e oportuna.</w:t>
      </w:r>
    </w:p>
    <w:p w:rsidR="00000000" w:rsidDel="00000000" w:rsidP="00000000" w:rsidRDefault="00000000" w:rsidRPr="00000000" w14:paraId="0000000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2.2 PROBLEMA (CAUSA RAIZ):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O problema central enfrentado pelas obras de construção é a falta de uma abordagem organizada para gerenciar e solicitar materiais, levando a atrasos devido à falta ou à realização tardia dos pedidos.</w:t>
      </w:r>
    </w:p>
    <w:p w:rsidR="00000000" w:rsidDel="00000000" w:rsidP="00000000" w:rsidRDefault="00000000" w:rsidRPr="00000000" w14:paraId="000000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2.3 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2.3.1 Solução resumida: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 Implementar um sistema de lista de pendências para gerenciar e acompanhar os pedidos de materiais e outras pendências em obras de construção civil.</w:t>
      </w:r>
    </w:p>
    <w:p w:rsidR="00000000" w:rsidDel="00000000" w:rsidP="00000000" w:rsidRDefault="00000000" w:rsidRPr="00000000" w14:paraId="0000001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2.3.2 Solução detalhada: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O que será feito: Desenvolvimento e implementação de um sistema de lista de pendências.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Onde será feito: O sistema será acessível por meio de um aplicativo e/ou website, hospedado em servidores da empresa.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Quem irá elaborar a ação e quem será envolvido no uso da solução: A equipe de desenvolvimento de software será responsável pela elaboração e manutenção do sistema. Todos os funcionários envolvidos na gestão de materiais nas obras utilizarão o sistema.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Quando será feito: O desenvolvimento começará imediatamente e a implementação será concluída dentro de três meses.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Como será feito e como vai funcionar: O sistema permitirá que os funcionários registrem pedidos de materiais e outras pendências. O responsável pelas compras poderá validar os pedidos no sistema, acompanhando o status dos materiais pendentes e garantindo que os pedidos sejam feitos de forma oportuna.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hanging="360"/>
        <w:jc w:val="left"/>
        <w:rPr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Quanto custará: Os custos de desenvolvimento e implementação serão estimados em X, com despesas contínuas de manutenção.</w:t>
      </w:r>
    </w:p>
    <w:p w:rsidR="00000000" w:rsidDel="00000000" w:rsidP="00000000" w:rsidRDefault="00000000" w:rsidRPr="00000000" w14:paraId="000000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firstLine="0"/>
        <w:jc w:val="left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rtl w:val="0"/>
        </w:rPr>
        <w:t xml:space="preserve">2.4 JUSTIFICATIVA (PORQUE):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rtl w:val="0"/>
        </w:rPr>
        <w:t xml:space="preserve"> A implementação de um sistema de lista de pendências é crucial para melhorar a gestão de materiais em obras de construção civil. Ao oferecer uma plataforma centralizada para registrar, acompanhar e validar pedidos de materiais, o sistema ajudará a evitar atrasos, reduzir custos e melhorar a eficiência operacional. Além disso, promoverá uma comunicação mais transparente e colaborativa entre os diferentes setores envolvidos na obra.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6" w:type="default"/>
      <w:type w:val="nextPage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30"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