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CF" w:rsidRDefault="00090ECF"/>
    <w:p w:rsidR="00D06246" w:rsidRDefault="00D06246"/>
    <w:p w:rsidR="00D06246" w:rsidRPr="00D06246" w:rsidRDefault="00D06246" w:rsidP="00D0624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algoritma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 deteksi tepi Canny dilakukan dengan langkah-langkah sebagai berikut:</w:t>
      </w:r>
    </w:p>
    <w:p w:rsidR="00D06246" w:rsidRPr="00D06246" w:rsidRDefault="00D06246" w:rsidP="00D06246">
      <w:pPr>
        <w:tabs>
          <w:tab w:val="num" w:pos="851"/>
        </w:tabs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</w:pP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Pertama-tama dilakukan penghalusan (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smoothing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) citra untuk menghilangkan noise.  </w:t>
      </w:r>
      <w:r w:rsidR="009F4862">
        <w:rPr>
          <w:rFonts w:ascii="Helvetica" w:eastAsia="Times New Roman" w:hAnsi="Helvetica" w:cs="Helvetica"/>
          <w:color w:val="000000"/>
          <w:sz w:val="20"/>
          <w:szCs w:val="20"/>
          <w:lang w:val="en-US" w:eastAsia="id-ID"/>
        </w:rPr>
        <w:t xml:space="preserve">Filter yang </w:t>
      </w:r>
      <w:proofErr w:type="spellStart"/>
      <w:r w:rsidR="009F4862">
        <w:rPr>
          <w:rFonts w:ascii="Helvetica" w:eastAsia="Times New Roman" w:hAnsi="Helvetica" w:cs="Helvetica"/>
          <w:color w:val="000000"/>
          <w:sz w:val="20"/>
          <w:szCs w:val="20"/>
          <w:lang w:val="en-US" w:eastAsia="id-ID"/>
        </w:rPr>
        <w:t>digunakan</w:t>
      </w:r>
      <w:proofErr w:type="spellEnd"/>
      <w:r w:rsidR="009F4862">
        <w:rPr>
          <w:rFonts w:ascii="Helvetica" w:eastAsia="Times New Roman" w:hAnsi="Helvetica" w:cs="Helvetica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="009F4862">
        <w:rPr>
          <w:rFonts w:ascii="Helvetica" w:eastAsia="Times New Roman" w:hAnsi="Helvetica" w:cs="Helvetica"/>
          <w:color w:val="000000"/>
          <w:sz w:val="20"/>
          <w:szCs w:val="20"/>
          <w:lang w:val="en-US" w:eastAsia="id-ID"/>
        </w:rPr>
        <w:t>adalah</w:t>
      </w:r>
      <w:proofErr w:type="spellEnd"/>
      <w:r w:rsidR="009F4862">
        <w:rPr>
          <w:rFonts w:ascii="Helvetica" w:eastAsia="Times New Roman" w:hAnsi="Helvetica" w:cs="Helvetica"/>
          <w:color w:val="000000"/>
          <w:sz w:val="20"/>
          <w:szCs w:val="20"/>
          <w:lang w:val="en-US" w:eastAsia="id-ID"/>
        </w:rPr>
        <w:t xml:space="preserve"> </w:t>
      </w:r>
      <w:r w:rsidRPr="009F4862">
        <w:rPr>
          <w:rFonts w:ascii="Helvetica" w:eastAsia="Times New Roman" w:hAnsi="Helvetica" w:cs="Helvetica"/>
          <w:i/>
          <w:color w:val="000000"/>
          <w:sz w:val="20"/>
          <w:szCs w:val="20"/>
          <w:lang w:eastAsia="id-ID"/>
        </w:rPr>
        <w:t>Gaussian Filter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 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Selanjutnya dicari 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gradient magni</w:t>
      </w:r>
      <w:bookmarkStart w:id="0" w:name="_GoBack"/>
      <w:bookmarkEnd w:id="0"/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tude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citra untuk melihat daerah-daerah yang memiliki turunan spasial yang tinggi</w:t>
      </w:r>
      <w:r w:rsidR="00200ABD">
        <w:rPr>
          <w:rFonts w:ascii="Helvetica" w:eastAsia="Times New Roman" w:hAnsi="Helvetica" w:cs="Helvetica"/>
          <w:color w:val="000000"/>
          <w:sz w:val="20"/>
          <w:szCs w:val="20"/>
          <w:lang w:val="en-US" w:eastAsia="id-ID"/>
        </w:rPr>
        <w:t xml:space="preserve">. </w:t>
      </w:r>
      <w:proofErr w:type="gramStart"/>
      <w:r w:rsidR="00200ABD">
        <w:rPr>
          <w:rFonts w:ascii="Helvetica" w:eastAsia="Times New Roman" w:hAnsi="Helvetica" w:cs="Helvetica"/>
          <w:color w:val="000000"/>
          <w:sz w:val="20"/>
          <w:szCs w:val="20"/>
          <w:lang w:val="en-US" w:eastAsia="id-ID"/>
        </w:rPr>
        <w:t>S</w:t>
      </w:r>
      <w:r>
        <w:rPr>
          <w:rFonts w:ascii="Helvetica" w:eastAsia="Times New Roman" w:hAnsi="Helvetica" w:cs="Helvetica"/>
          <w:sz w:val="20"/>
          <w:szCs w:val="20"/>
          <w:lang w:eastAsia="id-ID"/>
        </w:rPr>
        <w:t>elanjutnya d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itentukan arah dari tepi dengan menggunakan invers tangen dari 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gradient magnitude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Y (Gy) dibagi gradient magnitude X (Gx).</w:t>
      </w:r>
      <w:proofErr w:type="gramEnd"/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  Arah yang diperoleh dari perhitungan ini kemudian dipetakan ke 0, 45, 90, atau 135 derajat berdasarkan kedekatannya dengan keempat derajat arah tadi.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 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Kemudian dilakukan </w:t>
      </w:r>
      <w:r w:rsidRPr="00D0624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id-ID"/>
        </w:rPr>
        <w:t>Non Maximum Suppression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. Yaitu, penghilangan  nilai-nilai yang tidak maksimum. Ditelusuri daerah yang ditemukan </w:t>
      </w:r>
      <w:r w:rsidR="00CC02D5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pada langkah sebelumnya 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dan menghilangkan (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suppress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) setiap piksel yang tidak maksimum.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 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Selanjutnya</w:t>
      </w:r>
      <w:r w:rsidR="00CC02D5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 xml:space="preserve"> 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dilakukan </w:t>
      </w:r>
      <w:r w:rsidRPr="00D0624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id-ID"/>
        </w:rPr>
        <w:t>Hysteresis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(disebut juga </w:t>
      </w:r>
      <w:r w:rsidRPr="00D06246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  <w:lang w:eastAsia="id-ID"/>
        </w:rPr>
        <w:t>Hysthresis</w:t>
      </w:r>
      <w:r w:rsidR="00CC02D5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)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.</w:t>
      </w:r>
      <w:r w:rsidR="00F2344F">
        <w:rPr>
          <w:rFonts w:ascii="Helvetica" w:eastAsia="Times New Roman" w:hAnsi="Helvetica" w:cs="Helvetica"/>
          <w:color w:val="000000"/>
          <w:sz w:val="20"/>
          <w:szCs w:val="20"/>
          <w:lang w:val="en-US" w:eastAsia="id-ID"/>
        </w:rPr>
        <w:t xml:space="preserve"> 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Hysteresis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menggunakan dua 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threshold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T1 (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threshold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bawah) dan T2 (</w:t>
      </w:r>
      <w:r w:rsidRPr="00D06246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id-ID"/>
        </w:rPr>
        <w:t>threshold</w:t>
      </w:r>
      <w:r w:rsidRPr="00D06246">
        <w:rPr>
          <w:rFonts w:ascii="Helvetica" w:eastAsia="Times New Roman" w:hAnsi="Helvetica" w:cs="Helvetica"/>
          <w:color w:val="000000"/>
          <w:sz w:val="20"/>
          <w:szCs w:val="20"/>
          <w:lang w:eastAsia="id-ID"/>
        </w:rPr>
        <w:t> atas).</w:t>
      </w:r>
    </w:p>
    <w:p w:rsidR="00D06246" w:rsidRDefault="00D06246" w:rsidP="00D06246">
      <w:pPr>
        <w:tabs>
          <w:tab w:val="num" w:pos="851"/>
        </w:tabs>
        <w:ind w:left="851" w:hanging="851"/>
        <w:jc w:val="both"/>
      </w:pPr>
    </w:p>
    <w:p w:rsidR="00D06246" w:rsidRPr="00A173DE" w:rsidRDefault="00086BC0" w:rsidP="00D06246">
      <w:pPr>
        <w:tabs>
          <w:tab w:val="num" w:pos="851"/>
        </w:tabs>
        <w:ind w:left="851" w:hanging="851"/>
        <w:jc w:val="both"/>
        <w:rPr>
          <w:lang w:val="en-US"/>
        </w:rPr>
      </w:pPr>
      <w:hyperlink r:id="rId5" w:history="1">
        <w:r w:rsidR="00D06246">
          <w:rPr>
            <w:rStyle w:val="Hyperlink"/>
          </w:rPr>
          <w:t>http://en.wikipedia.org/wiki/Canny_edge_detector</w:t>
        </w:r>
      </w:hyperlink>
      <w:r w:rsidR="00A173DE">
        <w:rPr>
          <w:lang w:val="en-US"/>
        </w:rPr>
        <w:t xml:space="preserve"> </w:t>
      </w:r>
    </w:p>
    <w:p w:rsidR="00D06246" w:rsidRDefault="00086BC0" w:rsidP="00D06246">
      <w:pPr>
        <w:tabs>
          <w:tab w:val="num" w:pos="851"/>
        </w:tabs>
        <w:ind w:left="851" w:hanging="851"/>
        <w:jc w:val="both"/>
      </w:pPr>
      <w:hyperlink r:id="rId6" w:history="1">
        <w:r w:rsidR="00D06246">
          <w:rPr>
            <w:rStyle w:val="Hyperlink"/>
          </w:rPr>
          <w:t>http://kacapembesar.wordpress.com/2009/12/05/canny-edge-detection/</w:t>
        </w:r>
      </w:hyperlink>
    </w:p>
    <w:p w:rsidR="00CC02D5" w:rsidRDefault="00CC02D5" w:rsidP="00D06246">
      <w:pPr>
        <w:tabs>
          <w:tab w:val="num" w:pos="851"/>
        </w:tabs>
        <w:ind w:left="851" w:hanging="851"/>
        <w:jc w:val="both"/>
      </w:pPr>
    </w:p>
    <w:sectPr w:rsidR="00CC02D5" w:rsidSect="0008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904E7"/>
    <w:multiLevelType w:val="multilevel"/>
    <w:tmpl w:val="6A8C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6246"/>
    <w:rsid w:val="0000735B"/>
    <w:rsid w:val="00086BC0"/>
    <w:rsid w:val="00090ECF"/>
    <w:rsid w:val="00200ABD"/>
    <w:rsid w:val="009F4862"/>
    <w:rsid w:val="00A173DE"/>
    <w:rsid w:val="00CC02D5"/>
    <w:rsid w:val="00D06246"/>
    <w:rsid w:val="00F23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D06246"/>
    <w:rPr>
      <w:i/>
      <w:iCs/>
    </w:rPr>
  </w:style>
  <w:style w:type="character" w:customStyle="1" w:styleId="apple-converted-space">
    <w:name w:val="apple-converted-space"/>
    <w:basedOn w:val="DefaultParagraphFont"/>
    <w:rsid w:val="00D06246"/>
  </w:style>
  <w:style w:type="character" w:styleId="Hyperlink">
    <w:name w:val="Hyperlink"/>
    <w:basedOn w:val="DefaultParagraphFont"/>
    <w:uiPriority w:val="99"/>
    <w:semiHidden/>
    <w:unhideWhenUsed/>
    <w:rsid w:val="00D062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62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F48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D06246"/>
    <w:rPr>
      <w:i/>
      <w:iCs/>
    </w:rPr>
  </w:style>
  <w:style w:type="character" w:customStyle="1" w:styleId="apple-converted-space">
    <w:name w:val="apple-converted-space"/>
    <w:basedOn w:val="DefaultParagraphFont"/>
    <w:rsid w:val="00D06246"/>
  </w:style>
  <w:style w:type="character" w:styleId="Hyperlink">
    <w:name w:val="Hyperlink"/>
    <w:basedOn w:val="DefaultParagraphFont"/>
    <w:uiPriority w:val="99"/>
    <w:semiHidden/>
    <w:unhideWhenUsed/>
    <w:rsid w:val="00D062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62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capembesar.wordpress.com/2009/12/05/canny-edge-detection/" TargetMode="External"/><Relationship Id="rId5" Type="http://schemas.openxmlformats.org/officeDocument/2006/relationships/hyperlink" Target="http://en.wikipedia.org/wiki/Canny_edge_detector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wil</cp:lastModifiedBy>
  <cp:revision>4</cp:revision>
  <dcterms:created xsi:type="dcterms:W3CDTF">2012-06-15T20:19:00Z</dcterms:created>
  <dcterms:modified xsi:type="dcterms:W3CDTF">2012-06-17T14:12:00Z</dcterms:modified>
</cp:coreProperties>
</file>