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A45C0" w14:textId="77777777" w:rsidR="000C02B6" w:rsidRPr="000C02B6" w:rsidRDefault="000C02B6" w:rsidP="000C02B6">
      <w:pPr>
        <w:rPr>
          <w:rFonts w:ascii="Times New Roman" w:hAnsi="Times New Roman" w:cs="Times New Roman"/>
          <w:b/>
        </w:rPr>
      </w:pPr>
      <w:r w:rsidRPr="000C02B6">
        <w:rPr>
          <w:rFonts w:ascii="Times New Roman" w:hAnsi="Times New Roman" w:cs="Times New Roman"/>
          <w:b/>
        </w:rPr>
        <w:t>Name: ___________________________________________</w:t>
      </w:r>
    </w:p>
    <w:p w14:paraId="02129133" w14:textId="77777777" w:rsidR="000C02B6" w:rsidRPr="000C02B6" w:rsidRDefault="000C02B6" w:rsidP="000C02B6">
      <w:pPr>
        <w:rPr>
          <w:rFonts w:ascii="Times New Roman" w:hAnsi="Times New Roman" w:cs="Times New Roman"/>
          <w:b/>
        </w:rPr>
      </w:pPr>
    </w:p>
    <w:p w14:paraId="1D58F8B8" w14:textId="1956BF98" w:rsidR="000C02B6" w:rsidRPr="000C02B6" w:rsidRDefault="000C02B6" w:rsidP="000C02B6">
      <w:pPr>
        <w:rPr>
          <w:rFonts w:ascii="Times New Roman" w:hAnsi="Times New Roman" w:cs="Times New Roman"/>
          <w:b/>
        </w:rPr>
      </w:pPr>
      <w:r w:rsidRPr="000C02B6">
        <w:rPr>
          <w:rFonts w:ascii="Times New Roman" w:hAnsi="Times New Roman" w:cs="Times New Roman"/>
          <w:b/>
        </w:rPr>
        <w:t>Quiz #</w:t>
      </w:r>
      <w:r>
        <w:rPr>
          <w:rFonts w:ascii="Times New Roman" w:hAnsi="Times New Roman" w:cs="Times New Roman"/>
          <w:b/>
        </w:rPr>
        <w:t>1</w:t>
      </w:r>
      <w:r w:rsidRPr="000C02B6">
        <w:rPr>
          <w:rFonts w:ascii="Times New Roman" w:hAnsi="Times New Roman" w:cs="Times New Roman"/>
          <w:b/>
        </w:rPr>
        <w:t xml:space="preserve"> (Lectures </w:t>
      </w:r>
      <w:r>
        <w:rPr>
          <w:rFonts w:ascii="Times New Roman" w:hAnsi="Times New Roman" w:cs="Times New Roman"/>
          <w:b/>
        </w:rPr>
        <w:t>1-6)</w:t>
      </w:r>
    </w:p>
    <w:p w14:paraId="2FADC73A" w14:textId="47E45297" w:rsidR="00BD7871" w:rsidRDefault="00BD7871">
      <w:pPr>
        <w:rPr>
          <w:rFonts w:ascii="Times New Roman" w:hAnsi="Times New Roman" w:cs="Times New Roman"/>
        </w:rPr>
      </w:pPr>
    </w:p>
    <w:p w14:paraId="1D4135DC" w14:textId="24EC1340" w:rsidR="0096149F" w:rsidRDefault="0096149F">
      <w:pPr>
        <w:rPr>
          <w:rFonts w:ascii="Times New Roman" w:hAnsi="Times New Roman" w:cs="Times New Roman"/>
        </w:rPr>
      </w:pPr>
      <w:r>
        <w:rPr>
          <w:rFonts w:ascii="Times New Roman" w:hAnsi="Times New Roman" w:cs="Times New Roman"/>
        </w:rPr>
        <w:t>1. For batch reactors we have used the equation below to the left, while we use the one on the right for CSTRs. What is the difference? Why can’t we just use one equation for both?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6149F" w14:paraId="686380DD" w14:textId="77777777" w:rsidTr="0096149F">
        <w:tc>
          <w:tcPr>
            <w:tcW w:w="4675" w:type="dxa"/>
          </w:tcPr>
          <w:p w14:paraId="52137EA6" w14:textId="77816A33" w:rsidR="0096149F" w:rsidRDefault="0096149F">
            <w:pPr>
              <w:rPr>
                <w:rFonts w:ascii="Times New Roman" w:hAnsi="Times New Roman"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-kt</m:t>
                    </m:r>
                  </m:sup>
                </m:sSup>
              </m:oMath>
            </m:oMathPara>
          </w:p>
        </w:tc>
        <w:tc>
          <w:tcPr>
            <w:tcW w:w="4675" w:type="dxa"/>
          </w:tcPr>
          <w:p w14:paraId="50EE7DF8" w14:textId="614587A0" w:rsidR="0096149F" w:rsidRDefault="0096149F" w:rsidP="0096149F">
            <w:pPr>
              <w:jc w:val="center"/>
              <w:rPr>
                <w:rFonts w:ascii="Times New Roman" w:hAnsi="Times New Roman"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-λt</m:t>
                    </m:r>
                  </m:sup>
                </m:sSup>
              </m:oMath>
            </m:oMathPara>
          </w:p>
        </w:tc>
      </w:tr>
    </w:tbl>
    <w:p w14:paraId="0FAB4D3A" w14:textId="77777777" w:rsidR="0096149F" w:rsidRDefault="0096149F">
      <w:pPr>
        <w:rPr>
          <w:rFonts w:ascii="Times New Roman" w:hAnsi="Times New Roman" w:cs="Times New Roman"/>
        </w:rPr>
      </w:pPr>
    </w:p>
    <w:p w14:paraId="1FDDF398" w14:textId="20D6DA46" w:rsidR="0096149F" w:rsidRDefault="0096149F">
      <w:pPr>
        <w:rPr>
          <w:rFonts w:ascii="Times New Roman" w:hAnsi="Times New Roman" w:cs="Times New Roman"/>
        </w:rPr>
      </w:pPr>
    </w:p>
    <w:p w14:paraId="6D8070EA" w14:textId="4370E110" w:rsidR="0096149F" w:rsidRDefault="0096149F">
      <w:pPr>
        <w:rPr>
          <w:rFonts w:ascii="Times New Roman" w:hAnsi="Times New Roman" w:cs="Times New Roman"/>
        </w:rPr>
      </w:pPr>
    </w:p>
    <w:p w14:paraId="5C76F7C8" w14:textId="11DACFB0" w:rsidR="0096149F" w:rsidRDefault="0096149F">
      <w:pPr>
        <w:rPr>
          <w:rFonts w:ascii="Times New Roman" w:hAnsi="Times New Roman" w:cs="Times New Roman"/>
        </w:rPr>
      </w:pPr>
    </w:p>
    <w:p w14:paraId="125E3DF3" w14:textId="447B50CB" w:rsidR="0096149F" w:rsidRDefault="0096149F">
      <w:pPr>
        <w:rPr>
          <w:rFonts w:ascii="Times New Roman" w:hAnsi="Times New Roman" w:cs="Times New Roman"/>
        </w:rPr>
      </w:pPr>
    </w:p>
    <w:p w14:paraId="49D75A75" w14:textId="65B604C2" w:rsidR="0096149F" w:rsidRDefault="0096149F">
      <w:pPr>
        <w:rPr>
          <w:rFonts w:ascii="Times New Roman" w:hAnsi="Times New Roman" w:cs="Times New Roman"/>
        </w:rPr>
      </w:pPr>
    </w:p>
    <w:p w14:paraId="12E1608B" w14:textId="6B4174B5" w:rsidR="0096149F" w:rsidRDefault="0096149F">
      <w:pPr>
        <w:rPr>
          <w:rFonts w:ascii="Times New Roman" w:hAnsi="Times New Roman" w:cs="Times New Roman"/>
        </w:rPr>
      </w:pPr>
    </w:p>
    <w:p w14:paraId="49273725" w14:textId="77777777" w:rsidR="0096149F" w:rsidRDefault="0096149F">
      <w:pPr>
        <w:rPr>
          <w:rFonts w:ascii="Times New Roman" w:hAnsi="Times New Roman" w:cs="Times New Roman"/>
        </w:rPr>
      </w:pPr>
    </w:p>
    <w:p w14:paraId="0B80541B" w14:textId="552745AE" w:rsidR="0096149F" w:rsidRDefault="0096149F">
      <w:pPr>
        <w:rPr>
          <w:rFonts w:ascii="Times New Roman" w:hAnsi="Times New Roman" w:cs="Times New Roman"/>
        </w:rPr>
      </w:pPr>
    </w:p>
    <w:p w14:paraId="5EA9150D" w14:textId="179982B2" w:rsidR="0096149F" w:rsidRDefault="0096149F">
      <w:pPr>
        <w:rPr>
          <w:rFonts w:ascii="Times New Roman" w:hAnsi="Times New Roman" w:cs="Times New Roman"/>
        </w:rPr>
      </w:pPr>
    </w:p>
    <w:p w14:paraId="77379A83" w14:textId="2B2F881B" w:rsidR="0096149F" w:rsidRDefault="0096149F">
      <w:pPr>
        <w:rPr>
          <w:rFonts w:ascii="Times New Roman" w:hAnsi="Times New Roman" w:cs="Times New Roman"/>
        </w:rPr>
      </w:pPr>
    </w:p>
    <w:p w14:paraId="64EED4E8" w14:textId="49EB4A7A" w:rsidR="0096149F" w:rsidRDefault="0096149F">
      <w:pPr>
        <w:rPr>
          <w:rFonts w:ascii="Times New Roman" w:hAnsi="Times New Roman" w:cs="Times New Roman"/>
        </w:rPr>
      </w:pPr>
      <w:r>
        <w:rPr>
          <w:rFonts w:ascii="Times New Roman" w:hAnsi="Times New Roman" w:cs="Times New Roman"/>
        </w:rPr>
        <w:t>2. Steady-state vs. time-variable solutions</w:t>
      </w:r>
    </w:p>
    <w:p w14:paraId="4E001A00" w14:textId="77777777" w:rsidR="0096149F" w:rsidRDefault="0096149F">
      <w:pPr>
        <w:rPr>
          <w:rFonts w:ascii="Times New Roman" w:hAnsi="Times New Roman" w:cs="Times New Roman"/>
        </w:rPr>
      </w:pPr>
      <w:r>
        <w:rPr>
          <w:rFonts w:ascii="Times New Roman" w:hAnsi="Times New Roman" w:cs="Times New Roman"/>
        </w:rPr>
        <w:t xml:space="preserve">a. What is meant by steady-state? When is this a good assumption to make? </w:t>
      </w:r>
    </w:p>
    <w:p w14:paraId="11C9A0F3" w14:textId="77777777" w:rsidR="0096149F" w:rsidRDefault="0096149F">
      <w:pPr>
        <w:rPr>
          <w:rFonts w:ascii="Times New Roman" w:hAnsi="Times New Roman" w:cs="Times New Roman"/>
        </w:rPr>
      </w:pPr>
    </w:p>
    <w:p w14:paraId="7833ECFD" w14:textId="77777777" w:rsidR="0096149F" w:rsidRDefault="0096149F">
      <w:pPr>
        <w:rPr>
          <w:rFonts w:ascii="Times New Roman" w:hAnsi="Times New Roman" w:cs="Times New Roman"/>
        </w:rPr>
      </w:pPr>
    </w:p>
    <w:p w14:paraId="5626EE74" w14:textId="007B55CB" w:rsidR="0096149F" w:rsidRDefault="0096149F">
      <w:pPr>
        <w:rPr>
          <w:rFonts w:ascii="Times New Roman" w:hAnsi="Times New Roman" w:cs="Times New Roman"/>
        </w:rPr>
      </w:pPr>
    </w:p>
    <w:p w14:paraId="16970DF0" w14:textId="3BFE64B7" w:rsidR="0096149F" w:rsidRDefault="0096149F">
      <w:pPr>
        <w:rPr>
          <w:rFonts w:ascii="Times New Roman" w:hAnsi="Times New Roman" w:cs="Times New Roman"/>
        </w:rPr>
      </w:pPr>
    </w:p>
    <w:p w14:paraId="296A8C1F" w14:textId="778E55ED" w:rsidR="0096149F" w:rsidRDefault="0096149F">
      <w:pPr>
        <w:rPr>
          <w:rFonts w:ascii="Times New Roman" w:hAnsi="Times New Roman" w:cs="Times New Roman"/>
        </w:rPr>
      </w:pPr>
    </w:p>
    <w:p w14:paraId="2A836F0B" w14:textId="0F47BBE9" w:rsidR="0096149F" w:rsidRDefault="0096149F">
      <w:pPr>
        <w:rPr>
          <w:rFonts w:ascii="Times New Roman" w:hAnsi="Times New Roman" w:cs="Times New Roman"/>
        </w:rPr>
      </w:pPr>
    </w:p>
    <w:p w14:paraId="4E0094FD" w14:textId="77777777" w:rsidR="0096149F" w:rsidRDefault="0096149F">
      <w:pPr>
        <w:rPr>
          <w:rFonts w:ascii="Times New Roman" w:hAnsi="Times New Roman" w:cs="Times New Roman"/>
        </w:rPr>
      </w:pPr>
    </w:p>
    <w:p w14:paraId="7039FC5A" w14:textId="7B930081" w:rsidR="0096149F" w:rsidRDefault="0096149F">
      <w:pPr>
        <w:rPr>
          <w:rFonts w:ascii="Times New Roman" w:hAnsi="Times New Roman" w:cs="Times New Roman"/>
        </w:rPr>
      </w:pPr>
    </w:p>
    <w:p w14:paraId="51873FC9" w14:textId="4CA6E3A7" w:rsidR="0096149F" w:rsidRDefault="0096149F">
      <w:pPr>
        <w:rPr>
          <w:rFonts w:ascii="Times New Roman" w:hAnsi="Times New Roman" w:cs="Times New Roman"/>
        </w:rPr>
      </w:pPr>
    </w:p>
    <w:p w14:paraId="39784B25" w14:textId="56E79D3C" w:rsidR="0096149F" w:rsidRDefault="0096149F">
      <w:pPr>
        <w:rPr>
          <w:rFonts w:ascii="Times New Roman" w:hAnsi="Times New Roman" w:cs="Times New Roman"/>
        </w:rPr>
      </w:pPr>
    </w:p>
    <w:p w14:paraId="0E87FBFD" w14:textId="77777777" w:rsidR="0096149F" w:rsidRDefault="0096149F">
      <w:pPr>
        <w:rPr>
          <w:rFonts w:ascii="Times New Roman" w:hAnsi="Times New Roman" w:cs="Times New Roman"/>
        </w:rPr>
      </w:pPr>
    </w:p>
    <w:p w14:paraId="66423B56" w14:textId="77777777" w:rsidR="0096149F" w:rsidRDefault="0096149F">
      <w:pPr>
        <w:rPr>
          <w:rFonts w:ascii="Times New Roman" w:hAnsi="Times New Roman" w:cs="Times New Roman"/>
        </w:rPr>
      </w:pPr>
    </w:p>
    <w:p w14:paraId="598538AB" w14:textId="04EDD800" w:rsidR="0096149F" w:rsidRDefault="0096149F">
      <w:pPr>
        <w:rPr>
          <w:rFonts w:ascii="Times New Roman" w:hAnsi="Times New Roman" w:cs="Times New Roman"/>
        </w:rPr>
      </w:pPr>
      <w:r>
        <w:rPr>
          <w:rFonts w:ascii="Times New Roman" w:hAnsi="Times New Roman" w:cs="Times New Roman"/>
        </w:rPr>
        <w:t>b. Provide one example of a case that you would use a time-variable solution?</w:t>
      </w:r>
    </w:p>
    <w:p w14:paraId="19A840D4" w14:textId="0760825C" w:rsidR="0096149F" w:rsidRDefault="0096149F">
      <w:pPr>
        <w:rPr>
          <w:rFonts w:ascii="Times New Roman" w:hAnsi="Times New Roman" w:cs="Times New Roman"/>
        </w:rPr>
      </w:pPr>
      <w:r>
        <w:rPr>
          <w:rFonts w:ascii="Times New Roman" w:hAnsi="Times New Roman" w:cs="Times New Roman"/>
        </w:rPr>
        <w:br w:type="page"/>
      </w:r>
    </w:p>
    <w:p w14:paraId="149B6C79" w14:textId="3775A619" w:rsidR="00AC3D82" w:rsidRDefault="0096149F">
      <w:pPr>
        <w:rPr>
          <w:rFonts w:ascii="Times New Roman" w:hAnsi="Times New Roman" w:cs="Times New Roman"/>
        </w:rPr>
      </w:pPr>
      <w:r>
        <w:rPr>
          <w:rFonts w:ascii="Times New Roman" w:hAnsi="Times New Roman" w:cs="Times New Roman"/>
        </w:rPr>
        <w:lastRenderedPageBreak/>
        <w:t xml:space="preserve">3. </w:t>
      </w:r>
      <w:r w:rsidR="00186E18">
        <w:rPr>
          <w:rFonts w:ascii="Times New Roman" w:hAnsi="Times New Roman" w:cs="Times New Roman"/>
        </w:rPr>
        <w:t xml:space="preserve">A </w:t>
      </w:r>
      <w:r w:rsidR="00AC3D82">
        <w:rPr>
          <w:rFonts w:ascii="Times New Roman" w:hAnsi="Times New Roman" w:cs="Times New Roman"/>
        </w:rPr>
        <w:t>proposed factory will discharge</w:t>
      </w:r>
      <w:r w:rsidR="00186E18">
        <w:rPr>
          <w:rFonts w:ascii="Times New Roman" w:hAnsi="Times New Roman" w:cs="Times New Roman"/>
        </w:rPr>
        <w:t xml:space="preserve"> a waste stream of </w:t>
      </w:r>
      <w:r w:rsidR="00EA0A5E">
        <w:rPr>
          <w:rFonts w:ascii="Times New Roman" w:hAnsi="Times New Roman" w:cs="Times New Roman"/>
        </w:rPr>
        <w:t>0.1</w:t>
      </w:r>
      <w:r w:rsidR="00186E18">
        <w:rPr>
          <w:rFonts w:ascii="Times New Roman" w:hAnsi="Times New Roman" w:cs="Times New Roman"/>
        </w:rPr>
        <w:t xml:space="preserve"> m</w:t>
      </w:r>
      <w:r w:rsidR="00186E18" w:rsidRPr="00186E18">
        <w:rPr>
          <w:rFonts w:ascii="Times New Roman" w:hAnsi="Times New Roman" w:cs="Times New Roman"/>
          <w:vertAlign w:val="superscript"/>
        </w:rPr>
        <w:t>3</w:t>
      </w:r>
      <w:r w:rsidR="00186E18">
        <w:rPr>
          <w:rFonts w:ascii="Times New Roman" w:hAnsi="Times New Roman" w:cs="Times New Roman"/>
        </w:rPr>
        <w:t xml:space="preserve">/s </w:t>
      </w:r>
      <w:r w:rsidR="00EA0A5E">
        <w:rPr>
          <w:rFonts w:ascii="Times New Roman" w:hAnsi="Times New Roman" w:cs="Times New Roman"/>
        </w:rPr>
        <w:t>(or 8640 m</w:t>
      </w:r>
      <w:r w:rsidR="00EA0A5E" w:rsidRPr="00EA0A5E">
        <w:rPr>
          <w:rFonts w:ascii="Times New Roman" w:hAnsi="Times New Roman" w:cs="Times New Roman"/>
          <w:vertAlign w:val="superscript"/>
        </w:rPr>
        <w:t>3</w:t>
      </w:r>
      <w:r w:rsidR="00EA0A5E">
        <w:rPr>
          <w:rFonts w:ascii="Times New Roman" w:hAnsi="Times New Roman" w:cs="Times New Roman"/>
        </w:rPr>
        <w:t xml:space="preserve">/day) </w:t>
      </w:r>
      <w:r w:rsidR="00186E18">
        <w:rPr>
          <w:rFonts w:ascii="Times New Roman" w:hAnsi="Times New Roman" w:cs="Times New Roman"/>
        </w:rPr>
        <w:t xml:space="preserve">of water </w:t>
      </w:r>
      <w:r w:rsidR="00AC3D82">
        <w:rPr>
          <w:rFonts w:ascii="Times New Roman" w:hAnsi="Times New Roman" w:cs="Times New Roman"/>
        </w:rPr>
        <w:t xml:space="preserve">to a nearby river. Discharge from the factory contains </w:t>
      </w:r>
      <w:r w:rsidR="005B0A85">
        <w:rPr>
          <w:rFonts w:ascii="Times New Roman" w:hAnsi="Times New Roman" w:cs="Times New Roman"/>
        </w:rPr>
        <w:t>50</w:t>
      </w:r>
      <w:r w:rsidR="005113BD">
        <w:rPr>
          <w:rFonts w:ascii="Times New Roman" w:hAnsi="Times New Roman" w:cs="Times New Roman"/>
        </w:rPr>
        <w:t>00</w:t>
      </w:r>
      <w:r w:rsidR="00AC3D82">
        <w:rPr>
          <w:rFonts w:ascii="Times New Roman" w:hAnsi="Times New Roman" w:cs="Times New Roman"/>
        </w:rPr>
        <w:t xml:space="preserve"> g/m</w:t>
      </w:r>
      <w:r w:rsidR="00AC3D82" w:rsidRPr="00186E18">
        <w:rPr>
          <w:rFonts w:ascii="Times New Roman" w:hAnsi="Times New Roman" w:cs="Times New Roman"/>
          <w:vertAlign w:val="superscript"/>
        </w:rPr>
        <w:t>3</w:t>
      </w:r>
      <w:r w:rsidR="00AC3D82">
        <w:rPr>
          <w:rFonts w:ascii="Times New Roman" w:hAnsi="Times New Roman" w:cs="Times New Roman"/>
        </w:rPr>
        <w:t xml:space="preserve"> of ‘</w:t>
      </w:r>
      <w:proofErr w:type="spellStart"/>
      <w:r w:rsidR="00AC3D82">
        <w:rPr>
          <w:rFonts w:ascii="Times New Roman" w:hAnsi="Times New Roman" w:cs="Times New Roman"/>
        </w:rPr>
        <w:t>Hoosiercide</w:t>
      </w:r>
      <w:proofErr w:type="spellEnd"/>
      <w:r w:rsidR="00AC3D82">
        <w:rPr>
          <w:rFonts w:ascii="Times New Roman" w:hAnsi="Times New Roman" w:cs="Times New Roman"/>
        </w:rPr>
        <w:t>’ (a dissolved and reactive chemical that I’ve made up!).</w:t>
      </w:r>
      <w:r w:rsidR="00AF7212">
        <w:rPr>
          <w:rFonts w:ascii="Times New Roman" w:hAnsi="Times New Roman" w:cs="Times New Roman"/>
        </w:rPr>
        <w:t xml:space="preserve"> Velocity in the river is 2</w:t>
      </w:r>
      <w:r w:rsidR="0017704C">
        <w:rPr>
          <w:rFonts w:ascii="Times New Roman" w:hAnsi="Times New Roman" w:cs="Times New Roman"/>
        </w:rPr>
        <w:t>,0</w:t>
      </w:r>
      <w:r w:rsidR="00AF7212">
        <w:rPr>
          <w:rFonts w:ascii="Times New Roman" w:hAnsi="Times New Roman" w:cs="Times New Roman"/>
        </w:rPr>
        <w:t>00 m/day</w:t>
      </w:r>
      <w:r w:rsidR="005E2DDA">
        <w:rPr>
          <w:rFonts w:ascii="Times New Roman" w:hAnsi="Times New Roman" w:cs="Times New Roman"/>
        </w:rPr>
        <w:t xml:space="preserve"> downstream of the factory. </w:t>
      </w:r>
      <w:r w:rsidR="00AC3D82">
        <w:rPr>
          <w:rFonts w:ascii="Times New Roman" w:hAnsi="Times New Roman" w:cs="Times New Roman"/>
        </w:rPr>
        <w:t xml:space="preserve">The concentration in the river at cannot exceed </w:t>
      </w:r>
      <w:r w:rsidR="00EA0A5E">
        <w:rPr>
          <w:rFonts w:ascii="Times New Roman" w:hAnsi="Times New Roman" w:cs="Times New Roman"/>
        </w:rPr>
        <w:t>0.2</w:t>
      </w:r>
      <w:r w:rsidR="00AC3D82">
        <w:rPr>
          <w:rFonts w:ascii="Times New Roman" w:hAnsi="Times New Roman" w:cs="Times New Roman"/>
        </w:rPr>
        <w:t xml:space="preserve"> g/m</w:t>
      </w:r>
      <w:r w:rsidR="00AC3D82" w:rsidRPr="00AC3D82">
        <w:rPr>
          <w:rFonts w:ascii="Times New Roman" w:hAnsi="Times New Roman" w:cs="Times New Roman"/>
          <w:vertAlign w:val="superscript"/>
        </w:rPr>
        <w:t>3</w:t>
      </w:r>
      <w:r w:rsidR="00AF7212">
        <w:rPr>
          <w:rFonts w:ascii="Times New Roman" w:hAnsi="Times New Roman" w:cs="Times New Roman"/>
        </w:rPr>
        <w:t xml:space="preserve"> at the point where the drinking water treatment plant withdraws water 10-km downstream</w:t>
      </w:r>
      <w:r w:rsidR="002D0878">
        <w:rPr>
          <w:rFonts w:ascii="Times New Roman" w:hAnsi="Times New Roman" w:cs="Times New Roman"/>
        </w:rPr>
        <w:t xml:space="preserve"> of the factory</w:t>
      </w:r>
      <w:r w:rsidR="00AC3D82">
        <w:rPr>
          <w:rFonts w:ascii="Times New Roman" w:hAnsi="Times New Roman" w:cs="Times New Roman"/>
        </w:rPr>
        <w:t xml:space="preserve">.  </w:t>
      </w:r>
      <w:proofErr w:type="spellStart"/>
      <w:r w:rsidR="00AC3D82">
        <w:rPr>
          <w:rFonts w:ascii="Times New Roman" w:hAnsi="Times New Roman" w:cs="Times New Roman"/>
        </w:rPr>
        <w:t>Hoosiercide</w:t>
      </w:r>
      <w:proofErr w:type="spellEnd"/>
      <w:r w:rsidR="00AC3D82">
        <w:rPr>
          <w:rFonts w:ascii="Times New Roman" w:hAnsi="Times New Roman" w:cs="Times New Roman"/>
        </w:rPr>
        <w:t xml:space="preserve"> undergoes first-order decay at a rate of 1/day in </w:t>
      </w:r>
      <w:r w:rsidR="00130D8D">
        <w:rPr>
          <w:rFonts w:ascii="Times New Roman" w:hAnsi="Times New Roman" w:cs="Times New Roman"/>
        </w:rPr>
        <w:t>the</w:t>
      </w:r>
      <w:r w:rsidR="00AC3D82">
        <w:rPr>
          <w:rFonts w:ascii="Times New Roman" w:hAnsi="Times New Roman" w:cs="Times New Roman"/>
        </w:rPr>
        <w:t xml:space="preserve"> </w:t>
      </w:r>
      <w:r w:rsidR="00EA0A5E">
        <w:rPr>
          <w:rFonts w:ascii="Times New Roman" w:hAnsi="Times New Roman" w:cs="Times New Roman"/>
        </w:rPr>
        <w:t>treatment</w:t>
      </w:r>
      <w:r w:rsidR="00D702E1">
        <w:rPr>
          <w:rFonts w:ascii="Times New Roman" w:hAnsi="Times New Roman" w:cs="Times New Roman"/>
        </w:rPr>
        <w:t xml:space="preserve"> pond</w:t>
      </w:r>
      <w:r w:rsidR="00A1491F">
        <w:rPr>
          <w:rFonts w:ascii="Times New Roman" w:hAnsi="Times New Roman" w:cs="Times New Roman"/>
        </w:rPr>
        <w:t>, and 0.1/day in the river</w:t>
      </w:r>
      <w:r w:rsidR="00EA0A5E">
        <w:rPr>
          <w:rFonts w:ascii="Times New Roman" w:hAnsi="Times New Roman" w:cs="Times New Roman"/>
        </w:rPr>
        <w:t>.</w:t>
      </w:r>
    </w:p>
    <w:p w14:paraId="05EEE15B" w14:textId="757DC1C8" w:rsidR="00E060AC" w:rsidRDefault="002D0878" w:rsidP="00E060AC">
      <w:pPr>
        <w:jc w:val="center"/>
        <w:rPr>
          <w:rFonts w:ascii="Times New Roman" w:hAnsi="Times New Roman" w:cs="Times New Roman"/>
        </w:rPr>
      </w:pPr>
      <w:r>
        <w:rPr>
          <w:rFonts w:ascii="Times New Roman" w:hAnsi="Times New Roman" w:cs="Times New Roman"/>
          <w:noProof/>
        </w:rPr>
        <w:drawing>
          <wp:inline distT="0" distB="0" distL="0" distR="0" wp14:anchorId="7480158E" wp14:editId="1D8196DB">
            <wp:extent cx="4995426" cy="2061148"/>
            <wp:effectExtent l="0" t="0" r="0" b="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rotWithShape="1">
                    <a:blip r:embed="rId7" cstate="print">
                      <a:extLst>
                        <a:ext uri="{28A0092B-C50C-407E-A947-70E740481C1C}">
                          <a14:useLocalDpi xmlns:a14="http://schemas.microsoft.com/office/drawing/2010/main" val="0"/>
                        </a:ext>
                      </a:extLst>
                    </a:blip>
                    <a:srcRect l="24341" t="20986" r="5675" b="32812"/>
                    <a:stretch/>
                  </pic:blipFill>
                  <pic:spPr bwMode="auto">
                    <a:xfrm>
                      <a:off x="0" y="0"/>
                      <a:ext cx="5025916" cy="2073728"/>
                    </a:xfrm>
                    <a:prstGeom prst="rect">
                      <a:avLst/>
                    </a:prstGeom>
                    <a:ln>
                      <a:noFill/>
                    </a:ln>
                    <a:extLst>
                      <a:ext uri="{53640926-AAD7-44D8-BBD7-CCE9431645EC}">
                        <a14:shadowObscured xmlns:a14="http://schemas.microsoft.com/office/drawing/2010/main"/>
                      </a:ext>
                    </a:extLst>
                  </pic:spPr>
                </pic:pic>
              </a:graphicData>
            </a:graphic>
          </wp:inline>
        </w:drawing>
      </w:r>
    </w:p>
    <w:p w14:paraId="19DF3A95" w14:textId="77777777" w:rsidR="00E060AC" w:rsidRDefault="00E060AC" w:rsidP="00E060AC">
      <w:pPr>
        <w:jc w:val="center"/>
        <w:rPr>
          <w:rFonts w:ascii="Times New Roman" w:hAnsi="Times New Roman" w:cs="Times New Roman"/>
        </w:rPr>
      </w:pPr>
    </w:p>
    <w:p w14:paraId="7B3E9303" w14:textId="6EA5D921" w:rsidR="00AC3D82" w:rsidRDefault="00AC3D82">
      <w:pPr>
        <w:rPr>
          <w:rFonts w:ascii="Times New Roman" w:hAnsi="Times New Roman" w:cs="Times New Roman"/>
        </w:rPr>
      </w:pPr>
      <w:r>
        <w:rPr>
          <w:rFonts w:ascii="Times New Roman" w:hAnsi="Times New Roman" w:cs="Times New Roman"/>
        </w:rPr>
        <w:t xml:space="preserve">a. </w:t>
      </w:r>
      <w:r w:rsidR="0001798E">
        <w:rPr>
          <w:rFonts w:ascii="Times New Roman" w:hAnsi="Times New Roman" w:cs="Times New Roman"/>
        </w:rPr>
        <w:t>To meet the concentration limit at the drinking water intake, what is the highest concentration 10-km upstream when the river and effluent from the pond have mixed? In other words, w</w:t>
      </w:r>
      <w:r w:rsidR="0001798E">
        <w:rPr>
          <w:rFonts w:ascii="Times New Roman" w:hAnsi="Times New Roman" w:cs="Times New Roman"/>
        </w:rPr>
        <w:t xml:space="preserve">hat is the maximum allowable concentration of </w:t>
      </w:r>
      <w:proofErr w:type="spellStart"/>
      <w:r w:rsidR="0001798E">
        <w:rPr>
          <w:rFonts w:ascii="Times New Roman" w:hAnsi="Times New Roman" w:cs="Times New Roman"/>
        </w:rPr>
        <w:t>Hoosiercide</w:t>
      </w:r>
      <w:proofErr w:type="spellEnd"/>
      <w:r w:rsidR="0001798E">
        <w:rPr>
          <w:rFonts w:ascii="Times New Roman" w:hAnsi="Times New Roman" w:cs="Times New Roman"/>
        </w:rPr>
        <w:t xml:space="preserve"> in the river at </w:t>
      </w:r>
      <w:r w:rsidR="0001798E">
        <w:rPr>
          <w:rFonts w:ascii="Times New Roman" w:hAnsi="Times New Roman" w:cs="Times New Roman"/>
        </w:rPr>
        <w:t xml:space="preserve">Point A in the figure above? </w:t>
      </w:r>
    </w:p>
    <w:p w14:paraId="7DD0A00A" w14:textId="77777777" w:rsidR="00E060AC" w:rsidRDefault="00E060AC">
      <w:pPr>
        <w:rPr>
          <w:rFonts w:ascii="Times New Roman" w:hAnsi="Times New Roman" w:cs="Times New Roman"/>
        </w:rPr>
      </w:pPr>
    </w:p>
    <w:p w14:paraId="47386666" w14:textId="77777777" w:rsidR="00E060AC" w:rsidRDefault="00E060AC">
      <w:pPr>
        <w:rPr>
          <w:rFonts w:ascii="Times New Roman" w:hAnsi="Times New Roman" w:cs="Times New Roman"/>
        </w:rPr>
      </w:pPr>
    </w:p>
    <w:p w14:paraId="47EA4B4E" w14:textId="77777777" w:rsidR="00E060AC" w:rsidRDefault="00E060AC">
      <w:pPr>
        <w:rPr>
          <w:rFonts w:ascii="Times New Roman" w:hAnsi="Times New Roman" w:cs="Times New Roman"/>
        </w:rPr>
      </w:pPr>
    </w:p>
    <w:p w14:paraId="7E79E1BF" w14:textId="77777777" w:rsidR="00E060AC" w:rsidRDefault="00E060AC">
      <w:pPr>
        <w:rPr>
          <w:rFonts w:ascii="Times New Roman" w:hAnsi="Times New Roman" w:cs="Times New Roman"/>
        </w:rPr>
      </w:pPr>
    </w:p>
    <w:p w14:paraId="4E9116C5" w14:textId="1A76263F" w:rsidR="00E060AC" w:rsidRDefault="00E060AC">
      <w:pPr>
        <w:rPr>
          <w:rFonts w:ascii="Times New Roman" w:hAnsi="Times New Roman" w:cs="Times New Roman"/>
        </w:rPr>
      </w:pPr>
    </w:p>
    <w:p w14:paraId="41A60D0A" w14:textId="1A4EFD6B" w:rsidR="00E060AC" w:rsidRDefault="00E060AC">
      <w:pPr>
        <w:rPr>
          <w:rFonts w:ascii="Times New Roman" w:hAnsi="Times New Roman" w:cs="Times New Roman"/>
        </w:rPr>
      </w:pPr>
    </w:p>
    <w:p w14:paraId="635CC1F8" w14:textId="77777777" w:rsidR="00E060AC" w:rsidRDefault="00E060AC">
      <w:pPr>
        <w:rPr>
          <w:rFonts w:ascii="Times New Roman" w:hAnsi="Times New Roman" w:cs="Times New Roman"/>
        </w:rPr>
      </w:pPr>
    </w:p>
    <w:p w14:paraId="7A30970C" w14:textId="2A5DB880" w:rsidR="00E060AC" w:rsidRDefault="00E060AC">
      <w:pPr>
        <w:rPr>
          <w:rFonts w:ascii="Times New Roman" w:hAnsi="Times New Roman" w:cs="Times New Roman"/>
        </w:rPr>
      </w:pPr>
    </w:p>
    <w:p w14:paraId="687BDD1D" w14:textId="77777777" w:rsidR="00E060AC" w:rsidRDefault="00E060AC">
      <w:pPr>
        <w:rPr>
          <w:rFonts w:ascii="Times New Roman" w:hAnsi="Times New Roman" w:cs="Times New Roman"/>
        </w:rPr>
      </w:pPr>
    </w:p>
    <w:p w14:paraId="42E560A1" w14:textId="74B8C98A" w:rsidR="00E060AC" w:rsidRDefault="00E060AC">
      <w:pPr>
        <w:rPr>
          <w:rFonts w:ascii="Times New Roman" w:hAnsi="Times New Roman" w:cs="Times New Roman"/>
        </w:rPr>
      </w:pPr>
    </w:p>
    <w:p w14:paraId="7018B727" w14:textId="77777777" w:rsidR="00E060AC" w:rsidRDefault="00E060AC">
      <w:pPr>
        <w:rPr>
          <w:rFonts w:ascii="Times New Roman" w:hAnsi="Times New Roman" w:cs="Times New Roman"/>
        </w:rPr>
      </w:pPr>
    </w:p>
    <w:p w14:paraId="4E8F4DD7" w14:textId="77777777" w:rsidR="00E060AC" w:rsidRDefault="00E060AC">
      <w:pPr>
        <w:rPr>
          <w:rFonts w:ascii="Times New Roman" w:hAnsi="Times New Roman" w:cs="Times New Roman"/>
        </w:rPr>
      </w:pPr>
    </w:p>
    <w:p w14:paraId="5FFC3BFD" w14:textId="2D4F6BB7" w:rsidR="00AF7212" w:rsidRDefault="00AF7212">
      <w:pPr>
        <w:rPr>
          <w:rFonts w:ascii="Times New Roman" w:hAnsi="Times New Roman" w:cs="Times New Roman"/>
        </w:rPr>
      </w:pPr>
      <w:r>
        <w:rPr>
          <w:rFonts w:ascii="Times New Roman" w:hAnsi="Times New Roman" w:cs="Times New Roman"/>
        </w:rPr>
        <w:t xml:space="preserve">b. </w:t>
      </w:r>
      <w:r w:rsidR="00D702E1">
        <w:rPr>
          <w:rFonts w:ascii="Times New Roman" w:hAnsi="Times New Roman" w:cs="Times New Roman"/>
        </w:rPr>
        <w:t xml:space="preserve">What is the maximum concentration that can flow </w:t>
      </w:r>
      <w:r w:rsidR="00975C4B">
        <w:rPr>
          <w:rFonts w:ascii="Times New Roman" w:hAnsi="Times New Roman" w:cs="Times New Roman"/>
        </w:rPr>
        <w:t>out of</w:t>
      </w:r>
      <w:r w:rsidR="00D702E1">
        <w:rPr>
          <w:rFonts w:ascii="Times New Roman" w:hAnsi="Times New Roman" w:cs="Times New Roman"/>
        </w:rPr>
        <w:t xml:space="preserve"> the </w:t>
      </w:r>
      <w:r w:rsidR="00975C4B">
        <w:rPr>
          <w:rFonts w:ascii="Times New Roman" w:hAnsi="Times New Roman" w:cs="Times New Roman"/>
        </w:rPr>
        <w:t xml:space="preserve">treatment </w:t>
      </w:r>
      <w:r w:rsidR="00D702E1">
        <w:rPr>
          <w:rFonts w:ascii="Times New Roman" w:hAnsi="Times New Roman" w:cs="Times New Roman"/>
        </w:rPr>
        <w:t xml:space="preserve">pond </w:t>
      </w:r>
      <w:r w:rsidR="00975C4B">
        <w:rPr>
          <w:rFonts w:ascii="Times New Roman" w:hAnsi="Times New Roman" w:cs="Times New Roman"/>
        </w:rPr>
        <w:t>and in</w:t>
      </w:r>
      <w:r w:rsidR="00D702E1">
        <w:rPr>
          <w:rFonts w:ascii="Times New Roman" w:hAnsi="Times New Roman" w:cs="Times New Roman"/>
        </w:rPr>
        <w:t>to the rive</w:t>
      </w:r>
      <w:r w:rsidR="00975C4B">
        <w:rPr>
          <w:rFonts w:ascii="Times New Roman" w:hAnsi="Times New Roman" w:cs="Times New Roman"/>
        </w:rPr>
        <w:t>r</w:t>
      </w:r>
      <w:r w:rsidR="00D702E1">
        <w:rPr>
          <w:rFonts w:ascii="Times New Roman" w:hAnsi="Times New Roman" w:cs="Times New Roman"/>
        </w:rPr>
        <w:t>?</w:t>
      </w:r>
      <w:r w:rsidR="00975C4B">
        <w:rPr>
          <w:rFonts w:ascii="Times New Roman" w:hAnsi="Times New Roman" w:cs="Times New Roman"/>
        </w:rPr>
        <w:t xml:space="preserve"> (i.e., find concentration </w:t>
      </w:r>
      <w:proofErr w:type="spellStart"/>
      <w:r w:rsidR="00975C4B">
        <w:rPr>
          <w:rFonts w:ascii="Times New Roman" w:hAnsi="Times New Roman" w:cs="Times New Roman"/>
        </w:rPr>
        <w:t xml:space="preserve">at </w:t>
      </w:r>
      <w:proofErr w:type="spellEnd"/>
      <w:r w:rsidR="005B0A85">
        <w:rPr>
          <w:rFonts w:ascii="Times New Roman" w:hAnsi="Times New Roman" w:cs="Times New Roman"/>
        </w:rPr>
        <w:t>point B in the figure</w:t>
      </w:r>
      <w:r w:rsidR="00975C4B">
        <w:rPr>
          <w:rFonts w:ascii="Times New Roman" w:hAnsi="Times New Roman" w:cs="Times New Roman"/>
        </w:rPr>
        <w:t xml:space="preserve"> that achieves your desired well-mixed stream concentration calculated at point A)</w:t>
      </w:r>
    </w:p>
    <w:p w14:paraId="16CC2A9A" w14:textId="77777777" w:rsidR="00E060AC" w:rsidRDefault="00E060AC">
      <w:pPr>
        <w:rPr>
          <w:rFonts w:ascii="Times New Roman" w:hAnsi="Times New Roman" w:cs="Times New Roman"/>
        </w:rPr>
      </w:pPr>
    </w:p>
    <w:p w14:paraId="3CB07485" w14:textId="77777777" w:rsidR="00E060AC" w:rsidRDefault="00E060AC">
      <w:pPr>
        <w:rPr>
          <w:rFonts w:ascii="Times New Roman" w:hAnsi="Times New Roman" w:cs="Times New Roman"/>
        </w:rPr>
      </w:pPr>
    </w:p>
    <w:p w14:paraId="4C9563CC" w14:textId="77777777" w:rsidR="00E060AC" w:rsidRDefault="00E060AC">
      <w:pPr>
        <w:rPr>
          <w:rFonts w:ascii="Times New Roman" w:hAnsi="Times New Roman" w:cs="Times New Roman"/>
        </w:rPr>
      </w:pPr>
    </w:p>
    <w:p w14:paraId="34437590" w14:textId="77777777" w:rsidR="00E060AC" w:rsidRDefault="00E060AC">
      <w:pPr>
        <w:rPr>
          <w:rFonts w:ascii="Times New Roman" w:hAnsi="Times New Roman" w:cs="Times New Roman"/>
        </w:rPr>
      </w:pPr>
    </w:p>
    <w:p w14:paraId="3254F2F5" w14:textId="77777777" w:rsidR="00E060AC" w:rsidRDefault="00E060AC">
      <w:pPr>
        <w:rPr>
          <w:rFonts w:ascii="Times New Roman" w:hAnsi="Times New Roman" w:cs="Times New Roman"/>
        </w:rPr>
      </w:pPr>
    </w:p>
    <w:p w14:paraId="1D38CCB1" w14:textId="77777777" w:rsidR="00E060AC" w:rsidRDefault="00E060AC">
      <w:pPr>
        <w:rPr>
          <w:rFonts w:ascii="Times New Roman" w:hAnsi="Times New Roman" w:cs="Times New Roman"/>
        </w:rPr>
      </w:pPr>
    </w:p>
    <w:p w14:paraId="60FD2EFA" w14:textId="77777777" w:rsidR="00E060AC" w:rsidRDefault="00E060AC">
      <w:pPr>
        <w:rPr>
          <w:rFonts w:ascii="Times New Roman" w:hAnsi="Times New Roman" w:cs="Times New Roman"/>
        </w:rPr>
      </w:pPr>
    </w:p>
    <w:p w14:paraId="5C39A2F5" w14:textId="77777777" w:rsidR="00E060AC" w:rsidRDefault="00E060AC">
      <w:pPr>
        <w:rPr>
          <w:rFonts w:ascii="Times New Roman" w:hAnsi="Times New Roman" w:cs="Times New Roman"/>
        </w:rPr>
      </w:pPr>
    </w:p>
    <w:p w14:paraId="09561511" w14:textId="6E485DC0" w:rsidR="00E060AC" w:rsidRDefault="00E060AC">
      <w:pPr>
        <w:rPr>
          <w:rFonts w:ascii="Times New Roman" w:hAnsi="Times New Roman" w:cs="Times New Roman"/>
        </w:rPr>
      </w:pPr>
    </w:p>
    <w:p w14:paraId="4491E3FF" w14:textId="5A13D0B4" w:rsidR="005B0A85" w:rsidRDefault="005B0A85">
      <w:pPr>
        <w:rPr>
          <w:rFonts w:ascii="Times New Roman" w:hAnsi="Times New Roman" w:cs="Times New Roman"/>
        </w:rPr>
      </w:pPr>
      <w:r>
        <w:rPr>
          <w:rFonts w:ascii="Times New Roman" w:hAnsi="Times New Roman" w:cs="Times New Roman"/>
        </w:rPr>
        <w:lastRenderedPageBreak/>
        <w:t xml:space="preserve">c. What volume of </w:t>
      </w:r>
      <w:r w:rsidR="00A71E19">
        <w:rPr>
          <w:rFonts w:ascii="Times New Roman" w:hAnsi="Times New Roman" w:cs="Times New Roman"/>
        </w:rPr>
        <w:t xml:space="preserve">treatment </w:t>
      </w:r>
      <w:r>
        <w:rPr>
          <w:rFonts w:ascii="Times New Roman" w:hAnsi="Times New Roman" w:cs="Times New Roman"/>
        </w:rPr>
        <w:t xml:space="preserve">pond is required to meet the concentration you calculated in part B? </w:t>
      </w:r>
    </w:p>
    <w:p w14:paraId="4112AD7A" w14:textId="77777777" w:rsidR="00E060AC" w:rsidRDefault="00E060AC" w:rsidP="00130D8D">
      <w:pPr>
        <w:rPr>
          <w:rFonts w:ascii="Times New Roman" w:hAnsi="Times New Roman" w:cs="Times New Roman"/>
        </w:rPr>
      </w:pPr>
    </w:p>
    <w:p w14:paraId="089D67E6" w14:textId="77777777" w:rsidR="00E060AC" w:rsidRDefault="00E060AC" w:rsidP="00130D8D">
      <w:pPr>
        <w:rPr>
          <w:rFonts w:ascii="Times New Roman" w:hAnsi="Times New Roman" w:cs="Times New Roman"/>
        </w:rPr>
      </w:pPr>
    </w:p>
    <w:p w14:paraId="4CC087C0" w14:textId="77777777" w:rsidR="00E060AC" w:rsidRDefault="00E060AC" w:rsidP="00130D8D">
      <w:pPr>
        <w:rPr>
          <w:rFonts w:ascii="Times New Roman" w:hAnsi="Times New Roman" w:cs="Times New Roman"/>
        </w:rPr>
      </w:pPr>
    </w:p>
    <w:p w14:paraId="4854E1A5" w14:textId="77777777" w:rsidR="00E060AC" w:rsidRDefault="00E060AC" w:rsidP="00130D8D">
      <w:pPr>
        <w:rPr>
          <w:rFonts w:ascii="Times New Roman" w:hAnsi="Times New Roman" w:cs="Times New Roman"/>
        </w:rPr>
      </w:pPr>
    </w:p>
    <w:p w14:paraId="61254627" w14:textId="77777777" w:rsidR="00E060AC" w:rsidRDefault="00E060AC" w:rsidP="00130D8D">
      <w:pPr>
        <w:rPr>
          <w:rFonts w:ascii="Times New Roman" w:hAnsi="Times New Roman" w:cs="Times New Roman"/>
        </w:rPr>
      </w:pPr>
    </w:p>
    <w:p w14:paraId="3D8EAEE1" w14:textId="77777777" w:rsidR="00E060AC" w:rsidRDefault="00E060AC" w:rsidP="00130D8D">
      <w:pPr>
        <w:rPr>
          <w:rFonts w:ascii="Times New Roman" w:hAnsi="Times New Roman" w:cs="Times New Roman"/>
        </w:rPr>
      </w:pPr>
    </w:p>
    <w:p w14:paraId="62A5C3B6" w14:textId="77777777" w:rsidR="00E060AC" w:rsidRDefault="00E060AC" w:rsidP="00130D8D">
      <w:pPr>
        <w:rPr>
          <w:rFonts w:ascii="Times New Roman" w:hAnsi="Times New Roman" w:cs="Times New Roman"/>
        </w:rPr>
      </w:pPr>
    </w:p>
    <w:p w14:paraId="41CC0C09" w14:textId="77777777" w:rsidR="00E060AC" w:rsidRDefault="00E060AC" w:rsidP="00130D8D">
      <w:pPr>
        <w:rPr>
          <w:rFonts w:ascii="Times New Roman" w:hAnsi="Times New Roman" w:cs="Times New Roman"/>
        </w:rPr>
      </w:pPr>
    </w:p>
    <w:p w14:paraId="4C0E0028" w14:textId="77777777" w:rsidR="00E060AC" w:rsidRDefault="00E060AC" w:rsidP="00130D8D">
      <w:pPr>
        <w:rPr>
          <w:rFonts w:ascii="Times New Roman" w:hAnsi="Times New Roman" w:cs="Times New Roman"/>
        </w:rPr>
      </w:pPr>
    </w:p>
    <w:p w14:paraId="4869588C" w14:textId="77777777" w:rsidR="00E060AC" w:rsidRDefault="00E060AC" w:rsidP="00130D8D">
      <w:pPr>
        <w:rPr>
          <w:rFonts w:ascii="Times New Roman" w:hAnsi="Times New Roman" w:cs="Times New Roman"/>
        </w:rPr>
      </w:pPr>
    </w:p>
    <w:p w14:paraId="45FC30AA" w14:textId="77777777" w:rsidR="00E060AC" w:rsidRDefault="00E060AC" w:rsidP="00130D8D">
      <w:pPr>
        <w:rPr>
          <w:rFonts w:ascii="Times New Roman" w:hAnsi="Times New Roman" w:cs="Times New Roman"/>
        </w:rPr>
      </w:pPr>
    </w:p>
    <w:p w14:paraId="18EAEC3E" w14:textId="77777777" w:rsidR="00E060AC" w:rsidRDefault="00E060AC" w:rsidP="00130D8D">
      <w:pPr>
        <w:rPr>
          <w:rFonts w:ascii="Times New Roman" w:hAnsi="Times New Roman" w:cs="Times New Roman"/>
        </w:rPr>
      </w:pPr>
    </w:p>
    <w:p w14:paraId="4BDD531E" w14:textId="77777777" w:rsidR="00E060AC" w:rsidRDefault="00E060AC" w:rsidP="00130D8D">
      <w:pPr>
        <w:rPr>
          <w:rFonts w:ascii="Times New Roman" w:hAnsi="Times New Roman" w:cs="Times New Roman"/>
        </w:rPr>
      </w:pPr>
    </w:p>
    <w:p w14:paraId="68F1F78D" w14:textId="77777777" w:rsidR="00E060AC" w:rsidRDefault="00E060AC" w:rsidP="00130D8D">
      <w:pPr>
        <w:rPr>
          <w:rFonts w:ascii="Times New Roman" w:hAnsi="Times New Roman" w:cs="Times New Roman"/>
        </w:rPr>
      </w:pPr>
    </w:p>
    <w:p w14:paraId="59129B07" w14:textId="77777777" w:rsidR="00E060AC" w:rsidRDefault="00E060AC" w:rsidP="00130D8D">
      <w:pPr>
        <w:rPr>
          <w:rFonts w:ascii="Times New Roman" w:hAnsi="Times New Roman" w:cs="Times New Roman"/>
        </w:rPr>
      </w:pPr>
    </w:p>
    <w:p w14:paraId="52D4E590" w14:textId="77777777" w:rsidR="00E060AC" w:rsidRDefault="00E060AC" w:rsidP="00130D8D">
      <w:pPr>
        <w:rPr>
          <w:rFonts w:ascii="Times New Roman" w:hAnsi="Times New Roman" w:cs="Times New Roman"/>
        </w:rPr>
      </w:pPr>
    </w:p>
    <w:p w14:paraId="24F06388" w14:textId="77777777" w:rsidR="00E060AC" w:rsidRDefault="00E060AC" w:rsidP="00130D8D">
      <w:pPr>
        <w:rPr>
          <w:rFonts w:ascii="Times New Roman" w:hAnsi="Times New Roman" w:cs="Times New Roman"/>
        </w:rPr>
      </w:pPr>
    </w:p>
    <w:p w14:paraId="37755DF6" w14:textId="77777777" w:rsidR="00E060AC" w:rsidRDefault="00E060AC" w:rsidP="00130D8D">
      <w:pPr>
        <w:rPr>
          <w:rFonts w:ascii="Times New Roman" w:hAnsi="Times New Roman" w:cs="Times New Roman"/>
        </w:rPr>
      </w:pPr>
    </w:p>
    <w:p w14:paraId="713FC15F" w14:textId="77777777" w:rsidR="00E060AC" w:rsidRDefault="00E060AC" w:rsidP="00130D8D">
      <w:pPr>
        <w:rPr>
          <w:rFonts w:ascii="Times New Roman" w:hAnsi="Times New Roman" w:cs="Times New Roman"/>
        </w:rPr>
      </w:pPr>
    </w:p>
    <w:p w14:paraId="28849D37" w14:textId="2CA2811B" w:rsidR="005739A0" w:rsidRDefault="00CE2867" w:rsidP="00130D8D">
      <w:pPr>
        <w:rPr>
          <w:rFonts w:ascii="Times New Roman" w:hAnsi="Times New Roman" w:cs="Times New Roman"/>
        </w:rPr>
      </w:pPr>
      <w:r>
        <w:rPr>
          <w:rFonts w:ascii="Times New Roman" w:hAnsi="Times New Roman" w:cs="Times New Roman"/>
        </w:rPr>
        <w:t xml:space="preserve">d. Your client </w:t>
      </w:r>
      <w:r w:rsidR="005739A0">
        <w:rPr>
          <w:rFonts w:ascii="Times New Roman" w:hAnsi="Times New Roman" w:cs="Times New Roman"/>
        </w:rPr>
        <w:t xml:space="preserve">wants to use less space on the property for wastewater treatment. What are </w:t>
      </w:r>
      <w:r w:rsidR="005739A0" w:rsidRPr="005739A0">
        <w:rPr>
          <w:rFonts w:ascii="Times New Roman" w:hAnsi="Times New Roman" w:cs="Times New Roman"/>
          <w:b/>
          <w:bCs/>
          <w:u w:val="single"/>
        </w:rPr>
        <w:t>TWO</w:t>
      </w:r>
      <w:r w:rsidR="005739A0">
        <w:rPr>
          <w:rFonts w:ascii="Times New Roman" w:hAnsi="Times New Roman" w:cs="Times New Roman"/>
        </w:rPr>
        <w:t xml:space="preserve"> possible options to implement that could meet this objective?</w:t>
      </w:r>
    </w:p>
    <w:p w14:paraId="0ECF3265" w14:textId="77777777" w:rsidR="005739A0" w:rsidRDefault="005739A0" w:rsidP="00130D8D">
      <w:pPr>
        <w:rPr>
          <w:rFonts w:ascii="Times New Roman" w:hAnsi="Times New Roman" w:cs="Times New Roman"/>
        </w:rPr>
      </w:pPr>
    </w:p>
    <w:p w14:paraId="41CF9607" w14:textId="77777777" w:rsidR="005739A0" w:rsidRDefault="005739A0" w:rsidP="00130D8D">
      <w:pPr>
        <w:rPr>
          <w:rFonts w:ascii="Times New Roman" w:hAnsi="Times New Roman" w:cs="Times New Roman"/>
        </w:rPr>
      </w:pPr>
      <w:r>
        <w:rPr>
          <w:rFonts w:ascii="Times New Roman" w:hAnsi="Times New Roman" w:cs="Times New Roman"/>
        </w:rPr>
        <w:t xml:space="preserve">Option 1: </w:t>
      </w:r>
    </w:p>
    <w:p w14:paraId="54B0F02C" w14:textId="35EA4E2D" w:rsidR="005739A0" w:rsidRDefault="005739A0" w:rsidP="00130D8D">
      <w:pPr>
        <w:rPr>
          <w:rFonts w:ascii="Times New Roman" w:hAnsi="Times New Roman" w:cs="Times New Roman"/>
        </w:rPr>
      </w:pPr>
    </w:p>
    <w:p w14:paraId="78C5E724" w14:textId="5B414544" w:rsidR="00E060AC" w:rsidRDefault="00E060AC" w:rsidP="00130D8D">
      <w:pPr>
        <w:rPr>
          <w:rFonts w:ascii="Times New Roman" w:hAnsi="Times New Roman" w:cs="Times New Roman"/>
        </w:rPr>
      </w:pPr>
    </w:p>
    <w:p w14:paraId="720B1ED6" w14:textId="2FAAEF7B" w:rsidR="00E060AC" w:rsidRDefault="00E060AC" w:rsidP="00130D8D">
      <w:pPr>
        <w:rPr>
          <w:rFonts w:ascii="Times New Roman" w:hAnsi="Times New Roman" w:cs="Times New Roman"/>
        </w:rPr>
      </w:pPr>
    </w:p>
    <w:p w14:paraId="4BB1FF59" w14:textId="069DE5FB" w:rsidR="00E060AC" w:rsidRDefault="00E060AC" w:rsidP="00130D8D">
      <w:pPr>
        <w:rPr>
          <w:rFonts w:ascii="Times New Roman" w:hAnsi="Times New Roman" w:cs="Times New Roman"/>
        </w:rPr>
      </w:pPr>
    </w:p>
    <w:p w14:paraId="728C9031" w14:textId="1584A8FB" w:rsidR="00E060AC" w:rsidRDefault="00E060AC" w:rsidP="00130D8D">
      <w:pPr>
        <w:rPr>
          <w:rFonts w:ascii="Times New Roman" w:hAnsi="Times New Roman" w:cs="Times New Roman"/>
        </w:rPr>
      </w:pPr>
    </w:p>
    <w:p w14:paraId="1D535E5B" w14:textId="2257933D" w:rsidR="00E060AC" w:rsidRDefault="00E060AC" w:rsidP="00130D8D">
      <w:pPr>
        <w:rPr>
          <w:rFonts w:ascii="Times New Roman" w:hAnsi="Times New Roman" w:cs="Times New Roman"/>
        </w:rPr>
      </w:pPr>
    </w:p>
    <w:p w14:paraId="14B85E42" w14:textId="0004CE51" w:rsidR="00E060AC" w:rsidRDefault="00E060AC" w:rsidP="00130D8D">
      <w:pPr>
        <w:rPr>
          <w:rFonts w:ascii="Times New Roman" w:hAnsi="Times New Roman" w:cs="Times New Roman"/>
        </w:rPr>
      </w:pPr>
    </w:p>
    <w:p w14:paraId="536B9FB7" w14:textId="62DB025A" w:rsidR="00E060AC" w:rsidRDefault="00E060AC" w:rsidP="00130D8D">
      <w:pPr>
        <w:rPr>
          <w:rFonts w:ascii="Times New Roman" w:hAnsi="Times New Roman" w:cs="Times New Roman"/>
        </w:rPr>
      </w:pPr>
    </w:p>
    <w:p w14:paraId="06F61A5B" w14:textId="77777777" w:rsidR="00E060AC" w:rsidRDefault="00E060AC" w:rsidP="00130D8D">
      <w:pPr>
        <w:rPr>
          <w:rFonts w:ascii="Times New Roman" w:hAnsi="Times New Roman" w:cs="Times New Roman"/>
        </w:rPr>
      </w:pPr>
    </w:p>
    <w:p w14:paraId="6A06D85E" w14:textId="2EEE593A" w:rsidR="00DA28FF" w:rsidRPr="00130D8D" w:rsidRDefault="005739A0" w:rsidP="00130D8D">
      <w:pPr>
        <w:rPr>
          <w:rFonts w:ascii="Times New Roman" w:hAnsi="Times New Roman" w:cs="Times New Roman"/>
        </w:rPr>
      </w:pPr>
      <w:r>
        <w:rPr>
          <w:rFonts w:ascii="Times New Roman" w:hAnsi="Times New Roman" w:cs="Times New Roman"/>
        </w:rPr>
        <w:t xml:space="preserve">Option 2:  </w:t>
      </w:r>
    </w:p>
    <w:sectPr w:rsidR="00DA28FF" w:rsidRPr="00130D8D" w:rsidSect="001D516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9CC27" w14:textId="77777777" w:rsidR="00E93D71" w:rsidRDefault="00E93D71" w:rsidP="000C02B6">
      <w:r>
        <w:separator/>
      </w:r>
    </w:p>
  </w:endnote>
  <w:endnote w:type="continuationSeparator" w:id="0">
    <w:p w14:paraId="144EC0BF" w14:textId="77777777" w:rsidR="00E93D71" w:rsidRDefault="00E93D71" w:rsidP="000C0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1FE27" w14:textId="77777777" w:rsidR="00E93D71" w:rsidRDefault="00E93D71" w:rsidP="000C02B6">
      <w:r>
        <w:separator/>
      </w:r>
    </w:p>
  </w:footnote>
  <w:footnote w:type="continuationSeparator" w:id="0">
    <w:p w14:paraId="3402F0F8" w14:textId="77777777" w:rsidR="00E93D71" w:rsidRDefault="00E93D71" w:rsidP="000C0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675"/>
    </w:tblGrid>
    <w:tr w:rsidR="000C02B6" w:rsidRPr="000C02B6" w14:paraId="6D7FD580" w14:textId="77777777" w:rsidTr="009A5C01">
      <w:tc>
        <w:tcPr>
          <w:tcW w:w="4788" w:type="dxa"/>
        </w:tcPr>
        <w:p w14:paraId="2A9E9192" w14:textId="77777777" w:rsidR="000C02B6" w:rsidRPr="000C02B6" w:rsidRDefault="000C02B6" w:rsidP="000C02B6">
          <w:pPr>
            <w:pStyle w:val="Header"/>
            <w:rPr>
              <w:rFonts w:ascii="Times New Roman" w:hAnsi="Times New Roman" w:cs="Times New Roman"/>
            </w:rPr>
          </w:pPr>
          <w:r w:rsidRPr="000C02B6">
            <w:rPr>
              <w:rFonts w:ascii="Times New Roman" w:hAnsi="Times New Roman" w:cs="Times New Roman"/>
            </w:rPr>
            <w:t>Indiana University</w:t>
          </w:r>
        </w:p>
        <w:p w14:paraId="20435FF0" w14:textId="24071579" w:rsidR="000C02B6" w:rsidRPr="000C02B6" w:rsidRDefault="000C02B6" w:rsidP="000C02B6">
          <w:pPr>
            <w:pStyle w:val="Header"/>
            <w:rPr>
              <w:rFonts w:ascii="Times New Roman" w:hAnsi="Times New Roman" w:cs="Times New Roman"/>
            </w:rPr>
          </w:pPr>
          <w:r w:rsidRPr="000C02B6">
            <w:rPr>
              <w:rFonts w:ascii="Times New Roman" w:hAnsi="Times New Roman" w:cs="Times New Roman"/>
            </w:rPr>
            <w:t>Fall 202</w:t>
          </w:r>
          <w:r w:rsidR="00EA0A5E">
            <w:rPr>
              <w:rFonts w:ascii="Times New Roman" w:hAnsi="Times New Roman" w:cs="Times New Roman"/>
            </w:rPr>
            <w:t>1</w:t>
          </w:r>
        </w:p>
      </w:tc>
      <w:tc>
        <w:tcPr>
          <w:tcW w:w="4788" w:type="dxa"/>
        </w:tcPr>
        <w:p w14:paraId="53C4421E" w14:textId="4C5FE261" w:rsidR="000C02B6" w:rsidRPr="000C02B6" w:rsidRDefault="000C02B6" w:rsidP="000C02B6">
          <w:pPr>
            <w:pStyle w:val="Header"/>
            <w:jc w:val="right"/>
            <w:rPr>
              <w:rFonts w:ascii="Times New Roman" w:hAnsi="Times New Roman" w:cs="Times New Roman"/>
            </w:rPr>
          </w:pPr>
          <w:r w:rsidRPr="000C02B6">
            <w:rPr>
              <w:rFonts w:ascii="Times New Roman" w:hAnsi="Times New Roman" w:cs="Times New Roman"/>
            </w:rPr>
            <w:t>SPEA-E 552</w:t>
          </w:r>
        </w:p>
        <w:p w14:paraId="2B296120" w14:textId="77777777" w:rsidR="000C02B6" w:rsidRPr="000C02B6" w:rsidRDefault="000C02B6" w:rsidP="000C02B6">
          <w:pPr>
            <w:pStyle w:val="Header"/>
            <w:jc w:val="right"/>
            <w:rPr>
              <w:rFonts w:ascii="Times New Roman" w:hAnsi="Times New Roman" w:cs="Times New Roman"/>
            </w:rPr>
          </w:pPr>
          <w:r w:rsidRPr="000C02B6">
            <w:rPr>
              <w:rFonts w:ascii="Times New Roman" w:hAnsi="Times New Roman" w:cs="Times New Roman"/>
            </w:rPr>
            <w:t>A. Ward</w:t>
          </w:r>
        </w:p>
      </w:tc>
    </w:tr>
  </w:tbl>
  <w:p w14:paraId="4717A563" w14:textId="77777777" w:rsidR="000C02B6" w:rsidRPr="000C02B6" w:rsidRDefault="000C02B6">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173FF"/>
    <w:multiLevelType w:val="hybridMultilevel"/>
    <w:tmpl w:val="84622D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B6"/>
    <w:rsid w:val="0001798E"/>
    <w:rsid w:val="000C02B6"/>
    <w:rsid w:val="00130D8D"/>
    <w:rsid w:val="0017704C"/>
    <w:rsid w:val="00186E18"/>
    <w:rsid w:val="001D5164"/>
    <w:rsid w:val="0027050C"/>
    <w:rsid w:val="002D0878"/>
    <w:rsid w:val="005113BD"/>
    <w:rsid w:val="005739A0"/>
    <w:rsid w:val="005B0A85"/>
    <w:rsid w:val="005E2DDA"/>
    <w:rsid w:val="008F1655"/>
    <w:rsid w:val="0096149F"/>
    <w:rsid w:val="00975C4B"/>
    <w:rsid w:val="00A1491F"/>
    <w:rsid w:val="00A71E19"/>
    <w:rsid w:val="00AC3D82"/>
    <w:rsid w:val="00AF7212"/>
    <w:rsid w:val="00BD7871"/>
    <w:rsid w:val="00CE2867"/>
    <w:rsid w:val="00CE793B"/>
    <w:rsid w:val="00D702E1"/>
    <w:rsid w:val="00DA28FF"/>
    <w:rsid w:val="00E060AC"/>
    <w:rsid w:val="00E925B7"/>
    <w:rsid w:val="00E93D71"/>
    <w:rsid w:val="00EA0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45E68E"/>
  <w15:chartTrackingRefBased/>
  <w15:docId w15:val="{0096D443-3D93-334D-9500-A232C987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B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2B6"/>
    <w:pPr>
      <w:tabs>
        <w:tab w:val="center" w:pos="4680"/>
        <w:tab w:val="right" w:pos="9360"/>
      </w:tabs>
    </w:pPr>
    <w:rPr>
      <w:rFonts w:eastAsiaTheme="minorHAnsi"/>
    </w:rPr>
  </w:style>
  <w:style w:type="character" w:customStyle="1" w:styleId="HeaderChar">
    <w:name w:val="Header Char"/>
    <w:basedOn w:val="DefaultParagraphFont"/>
    <w:link w:val="Header"/>
    <w:uiPriority w:val="99"/>
    <w:rsid w:val="000C02B6"/>
  </w:style>
  <w:style w:type="paragraph" w:styleId="Footer">
    <w:name w:val="footer"/>
    <w:basedOn w:val="Normal"/>
    <w:link w:val="FooterChar"/>
    <w:uiPriority w:val="99"/>
    <w:unhideWhenUsed/>
    <w:rsid w:val="000C02B6"/>
    <w:pPr>
      <w:tabs>
        <w:tab w:val="center" w:pos="4680"/>
        <w:tab w:val="right" w:pos="9360"/>
      </w:tabs>
    </w:pPr>
    <w:rPr>
      <w:rFonts w:eastAsiaTheme="minorHAnsi"/>
    </w:rPr>
  </w:style>
  <w:style w:type="character" w:customStyle="1" w:styleId="FooterChar">
    <w:name w:val="Footer Char"/>
    <w:basedOn w:val="DefaultParagraphFont"/>
    <w:link w:val="Footer"/>
    <w:uiPriority w:val="99"/>
    <w:rsid w:val="000C02B6"/>
  </w:style>
  <w:style w:type="table" w:styleId="TableGrid">
    <w:name w:val="Table Grid"/>
    <w:basedOn w:val="TableNormal"/>
    <w:uiPriority w:val="59"/>
    <w:rsid w:val="000C02B6"/>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28FF"/>
    <w:pPr>
      <w:ind w:left="720"/>
      <w:contextualSpacing/>
    </w:pPr>
  </w:style>
  <w:style w:type="character" w:styleId="PlaceholderText">
    <w:name w:val="Placeholder Text"/>
    <w:basedOn w:val="DefaultParagraphFont"/>
    <w:uiPriority w:val="99"/>
    <w:semiHidden/>
    <w:rsid w:val="009614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 Adam Scott</dc:creator>
  <cp:keywords/>
  <dc:description/>
  <cp:lastModifiedBy>Ward, Adam Scott</cp:lastModifiedBy>
  <cp:revision>22</cp:revision>
  <dcterms:created xsi:type="dcterms:W3CDTF">2020-09-16T13:53:00Z</dcterms:created>
  <dcterms:modified xsi:type="dcterms:W3CDTF">2021-09-14T16:49:00Z</dcterms:modified>
</cp:coreProperties>
</file>