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360E7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C52A6B2" w:rsidR="00531FBF" w:rsidRPr="001650C9" w:rsidRDefault="0001773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May </w:t>
            </w:r>
            <w:r w:rsidR="000C47EE">
              <w:rPr>
                <w:rFonts w:eastAsia="Times New Roman" w:cstheme="minorHAnsi"/>
                <w:b/>
                <w:bCs/>
              </w:rPr>
              <w:t>20, 2023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D859228" w:rsidR="00531FBF" w:rsidRPr="001650C9" w:rsidRDefault="000C47EE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Thomas Bartlett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00A7AEAA" w:rsidR="00531FBF" w:rsidRPr="001650C9" w:rsidRDefault="00672897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Initial Findings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616F4208" w:rsidR="0058064D" w:rsidRPr="001650C9" w:rsidRDefault="003D63F3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Thomas Bartlett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250E13CE" w:rsidR="003726AD" w:rsidRPr="00154BC5" w:rsidRDefault="001F7AE4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 xml:space="preserve">Artemis Financial </w:t>
      </w:r>
      <w:r w:rsidR="000550F4" w:rsidRPr="00154BC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273E6" w:rsidRPr="00154BC5">
        <w:rPr>
          <w:rFonts w:ascii="Times New Roman" w:eastAsia="Times New Roman" w:hAnsi="Times New Roman" w:cs="Times New Roman"/>
          <w:sz w:val="24"/>
          <w:szCs w:val="24"/>
        </w:rPr>
        <w:t xml:space="preserve">a consulting firm that </w:t>
      </w:r>
      <w:r w:rsidR="000571B5" w:rsidRPr="00154BC5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="00C91D32" w:rsidRPr="00154BC5">
        <w:rPr>
          <w:rFonts w:ascii="Times New Roman" w:eastAsia="Times New Roman" w:hAnsi="Times New Roman" w:cs="Times New Roman"/>
          <w:sz w:val="24"/>
          <w:szCs w:val="24"/>
        </w:rPr>
        <w:t>tailored financial plans</w:t>
      </w:r>
      <w:r w:rsidR="00036419" w:rsidRPr="00154BC5">
        <w:rPr>
          <w:rFonts w:ascii="Times New Roman" w:eastAsia="Times New Roman" w:hAnsi="Times New Roman" w:cs="Times New Roman"/>
          <w:sz w:val="24"/>
          <w:szCs w:val="24"/>
        </w:rPr>
        <w:t xml:space="preserve"> in the form of </w:t>
      </w:r>
      <w:r w:rsidR="00CD4850" w:rsidRPr="00154BC5">
        <w:rPr>
          <w:rFonts w:ascii="Times New Roman" w:eastAsia="Times New Roman" w:hAnsi="Times New Roman" w:cs="Times New Roman"/>
          <w:sz w:val="24"/>
          <w:szCs w:val="24"/>
        </w:rPr>
        <w:t>savings, retirement, investments, and insurance</w:t>
      </w:r>
      <w:r w:rsidR="00B15147" w:rsidRPr="00154BC5">
        <w:rPr>
          <w:rFonts w:ascii="Times New Roman" w:eastAsia="Times New Roman" w:hAnsi="Times New Roman" w:cs="Times New Roman"/>
          <w:sz w:val="24"/>
          <w:szCs w:val="24"/>
        </w:rPr>
        <w:t xml:space="preserve"> for their clients.</w:t>
      </w:r>
      <w:r w:rsidR="004E653E" w:rsidRPr="00154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216" w:rsidRPr="00154BC5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="00F53470" w:rsidRPr="00154BC5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9761E8" w:rsidRPr="00154BC5">
        <w:rPr>
          <w:rFonts w:ascii="Times New Roman" w:eastAsia="Times New Roman" w:hAnsi="Times New Roman" w:cs="Times New Roman"/>
          <w:sz w:val="24"/>
          <w:szCs w:val="24"/>
        </w:rPr>
        <w:t xml:space="preserve">collect, store, and use sensitive </w:t>
      </w:r>
      <w:r w:rsidR="00F850CE" w:rsidRPr="00154BC5">
        <w:rPr>
          <w:rFonts w:ascii="Times New Roman" w:eastAsia="Times New Roman" w:hAnsi="Times New Roman" w:cs="Times New Roman"/>
          <w:sz w:val="24"/>
          <w:szCs w:val="24"/>
        </w:rPr>
        <w:t xml:space="preserve">information for their clients and </w:t>
      </w:r>
      <w:r w:rsidR="00DF3EEE" w:rsidRPr="00154BC5">
        <w:rPr>
          <w:rFonts w:ascii="Times New Roman" w:eastAsia="Times New Roman" w:hAnsi="Times New Roman" w:cs="Times New Roman"/>
          <w:sz w:val="24"/>
          <w:szCs w:val="24"/>
        </w:rPr>
        <w:t xml:space="preserve">employees, </w:t>
      </w:r>
      <w:r w:rsidR="005C3474" w:rsidRPr="00154BC5">
        <w:rPr>
          <w:rFonts w:ascii="Times New Roman" w:eastAsia="Times New Roman" w:hAnsi="Times New Roman" w:cs="Times New Roman"/>
          <w:sz w:val="24"/>
          <w:szCs w:val="24"/>
        </w:rPr>
        <w:t xml:space="preserve">the value of secure communications is very </w:t>
      </w:r>
      <w:r w:rsidR="008476BF" w:rsidRPr="00154BC5">
        <w:rPr>
          <w:rFonts w:ascii="Times New Roman" w:eastAsia="Times New Roman" w:hAnsi="Times New Roman" w:cs="Times New Roman"/>
          <w:sz w:val="24"/>
          <w:szCs w:val="24"/>
        </w:rPr>
        <w:t xml:space="preserve">high. </w:t>
      </w:r>
      <w:r w:rsidR="002E4103" w:rsidRPr="00154BC5">
        <w:rPr>
          <w:rFonts w:ascii="Times New Roman" w:eastAsia="Times New Roman" w:hAnsi="Times New Roman" w:cs="Times New Roman"/>
          <w:sz w:val="24"/>
          <w:szCs w:val="24"/>
        </w:rPr>
        <w:t xml:space="preserve">At this time, </w:t>
      </w:r>
      <w:r w:rsidR="007A6E03" w:rsidRPr="00154BC5">
        <w:rPr>
          <w:rFonts w:ascii="Times New Roman" w:eastAsia="Times New Roman" w:hAnsi="Times New Roman" w:cs="Times New Roman"/>
          <w:sz w:val="24"/>
          <w:szCs w:val="24"/>
        </w:rPr>
        <w:t>it is not known</w:t>
      </w:r>
      <w:r w:rsidR="00F76478" w:rsidRPr="00154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5A7" w:rsidRPr="00154BC5">
        <w:rPr>
          <w:rFonts w:ascii="Times New Roman" w:eastAsia="Times New Roman" w:hAnsi="Times New Roman" w:cs="Times New Roman"/>
          <w:sz w:val="24"/>
          <w:szCs w:val="24"/>
        </w:rPr>
        <w:t xml:space="preserve">if Artemis Financial makes any international </w:t>
      </w:r>
      <w:r w:rsidR="00B42402" w:rsidRPr="00154BC5">
        <w:rPr>
          <w:rFonts w:ascii="Times New Roman" w:eastAsia="Times New Roman" w:hAnsi="Times New Roman" w:cs="Times New Roman"/>
          <w:sz w:val="24"/>
          <w:szCs w:val="24"/>
        </w:rPr>
        <w:t>transactions,</w:t>
      </w:r>
      <w:r w:rsidR="006034AD" w:rsidRPr="00154BC5">
        <w:rPr>
          <w:rFonts w:ascii="Times New Roman" w:eastAsia="Times New Roman" w:hAnsi="Times New Roman" w:cs="Times New Roman"/>
          <w:sz w:val="24"/>
          <w:szCs w:val="24"/>
        </w:rPr>
        <w:t xml:space="preserve"> but it would be best to </w:t>
      </w:r>
      <w:r w:rsidR="0086275D" w:rsidRPr="00154BC5">
        <w:rPr>
          <w:rFonts w:ascii="Times New Roman" w:eastAsia="Times New Roman" w:hAnsi="Times New Roman" w:cs="Times New Roman"/>
          <w:sz w:val="24"/>
          <w:szCs w:val="24"/>
        </w:rPr>
        <w:t>move forward with the notion that if they do not currently that they could possibly in the future.</w:t>
      </w:r>
      <w:r w:rsidR="00D6028C" w:rsidRPr="00154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118E" w:rsidRPr="00154BC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B5090" w:rsidRPr="00154BC5">
        <w:rPr>
          <w:rFonts w:ascii="Times New Roman" w:eastAsia="Times New Roman" w:hAnsi="Times New Roman" w:cs="Times New Roman"/>
          <w:sz w:val="24"/>
          <w:szCs w:val="24"/>
        </w:rPr>
        <w:t xml:space="preserve">re are governmental policies that guide </w:t>
      </w:r>
      <w:r w:rsidR="00F21375" w:rsidRPr="00154BC5">
        <w:rPr>
          <w:rFonts w:ascii="Times New Roman" w:eastAsia="Times New Roman" w:hAnsi="Times New Roman" w:cs="Times New Roman"/>
          <w:sz w:val="24"/>
          <w:szCs w:val="24"/>
        </w:rPr>
        <w:t xml:space="preserve">how companies need to approach </w:t>
      </w:r>
      <w:r w:rsidR="00C42BFC" w:rsidRPr="00154BC5">
        <w:rPr>
          <w:rFonts w:ascii="Times New Roman" w:eastAsia="Times New Roman" w:hAnsi="Times New Roman" w:cs="Times New Roman"/>
          <w:sz w:val="24"/>
          <w:szCs w:val="24"/>
        </w:rPr>
        <w:t xml:space="preserve">secure communications that will need to be considered </w:t>
      </w:r>
      <w:r w:rsidR="003D5E98" w:rsidRPr="00154BC5">
        <w:rPr>
          <w:rFonts w:ascii="Times New Roman" w:eastAsia="Times New Roman" w:hAnsi="Times New Roman" w:cs="Times New Roman"/>
          <w:sz w:val="24"/>
          <w:szCs w:val="24"/>
        </w:rPr>
        <w:t xml:space="preserve">for this project. The Federal </w:t>
      </w:r>
      <w:r w:rsidR="00F34B6F" w:rsidRPr="00154BC5">
        <w:rPr>
          <w:rFonts w:ascii="Times New Roman" w:eastAsia="Times New Roman" w:hAnsi="Times New Roman" w:cs="Times New Roman"/>
          <w:sz w:val="24"/>
          <w:szCs w:val="24"/>
        </w:rPr>
        <w:t>Trade Com</w:t>
      </w:r>
      <w:r w:rsidR="00DE5180" w:rsidRPr="00154BC5">
        <w:rPr>
          <w:rFonts w:ascii="Times New Roman" w:eastAsia="Times New Roman" w:hAnsi="Times New Roman" w:cs="Times New Roman"/>
          <w:sz w:val="24"/>
          <w:szCs w:val="24"/>
        </w:rPr>
        <w:t xml:space="preserve">mission </w:t>
      </w:r>
      <w:r w:rsidR="00D33AF4" w:rsidRPr="00154BC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2324B" w:rsidRPr="00154BC5">
        <w:rPr>
          <w:rFonts w:ascii="Times New Roman" w:eastAsia="Times New Roman" w:hAnsi="Times New Roman" w:cs="Times New Roman"/>
          <w:sz w:val="24"/>
          <w:szCs w:val="24"/>
        </w:rPr>
        <w:t xml:space="preserve">other agencies that watch over financial </w:t>
      </w:r>
      <w:r w:rsidR="00D0745D" w:rsidRPr="00154BC5">
        <w:rPr>
          <w:rFonts w:ascii="Times New Roman" w:eastAsia="Times New Roman" w:hAnsi="Times New Roman" w:cs="Times New Roman"/>
          <w:sz w:val="24"/>
          <w:szCs w:val="24"/>
        </w:rPr>
        <w:t xml:space="preserve">companies like Artemis Financial are </w:t>
      </w:r>
      <w:r w:rsidR="004C71D7" w:rsidRPr="00154BC5">
        <w:rPr>
          <w:rFonts w:ascii="Times New Roman" w:eastAsia="Times New Roman" w:hAnsi="Times New Roman" w:cs="Times New Roman"/>
          <w:sz w:val="24"/>
          <w:szCs w:val="24"/>
        </w:rPr>
        <w:t xml:space="preserve">made to </w:t>
      </w:r>
      <w:r w:rsidR="00775F80" w:rsidRPr="00154BC5">
        <w:rPr>
          <w:rFonts w:ascii="Times New Roman" w:eastAsia="Times New Roman" w:hAnsi="Times New Roman" w:cs="Times New Roman"/>
          <w:sz w:val="24"/>
          <w:szCs w:val="24"/>
        </w:rPr>
        <w:t xml:space="preserve">enforce the financial privacy provisions </w:t>
      </w:r>
      <w:r w:rsidR="006E71DD" w:rsidRPr="00154BC5">
        <w:rPr>
          <w:rFonts w:ascii="Times New Roman" w:eastAsia="Times New Roman" w:hAnsi="Times New Roman" w:cs="Times New Roman"/>
          <w:sz w:val="24"/>
          <w:szCs w:val="24"/>
        </w:rPr>
        <w:t xml:space="preserve">of the Gramm-Leach-Bliley Act that was put in </w:t>
      </w:r>
      <w:r w:rsidR="00426A2D" w:rsidRPr="00154BC5">
        <w:rPr>
          <w:rFonts w:ascii="Times New Roman" w:eastAsia="Times New Roman" w:hAnsi="Times New Roman" w:cs="Times New Roman"/>
          <w:sz w:val="24"/>
          <w:szCs w:val="24"/>
        </w:rPr>
        <w:t xml:space="preserve">place November 12, </w:t>
      </w:r>
      <w:r w:rsidR="003676C3" w:rsidRPr="00154BC5">
        <w:rPr>
          <w:rFonts w:ascii="Times New Roman" w:eastAsia="Times New Roman" w:hAnsi="Times New Roman" w:cs="Times New Roman"/>
          <w:sz w:val="24"/>
          <w:szCs w:val="24"/>
        </w:rPr>
        <w:t xml:space="preserve">1999. </w:t>
      </w:r>
      <w:r w:rsidR="00CA6DCC" w:rsidRPr="00154BC5">
        <w:rPr>
          <w:rFonts w:ascii="Times New Roman" w:eastAsia="Times New Roman" w:hAnsi="Times New Roman" w:cs="Times New Roman"/>
          <w:sz w:val="24"/>
          <w:szCs w:val="24"/>
        </w:rPr>
        <w:t xml:space="preserve">This act </w:t>
      </w:r>
      <w:r w:rsidR="00071845" w:rsidRPr="00154BC5">
        <w:rPr>
          <w:rFonts w:ascii="Times New Roman" w:eastAsia="Times New Roman" w:hAnsi="Times New Roman" w:cs="Times New Roman"/>
          <w:sz w:val="24"/>
          <w:szCs w:val="24"/>
        </w:rPr>
        <w:t xml:space="preserve">mandates that Artemis Financial will need to explain their </w:t>
      </w:r>
      <w:r w:rsidR="00282CEE" w:rsidRPr="00154BC5">
        <w:rPr>
          <w:rFonts w:ascii="Times New Roman" w:eastAsia="Times New Roman" w:hAnsi="Times New Roman" w:cs="Times New Roman"/>
          <w:sz w:val="24"/>
          <w:szCs w:val="24"/>
        </w:rPr>
        <w:t>policies regarding information-sharing and how they safeguard sensitive data</w:t>
      </w:r>
      <w:r w:rsidR="005B5105" w:rsidRPr="00154B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7E9E" w:rsidRPr="00154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2A44" w:rsidRPr="00154BC5">
        <w:rPr>
          <w:rFonts w:ascii="Times New Roman" w:eastAsia="Times New Roman" w:hAnsi="Times New Roman" w:cs="Times New Roman"/>
          <w:sz w:val="24"/>
          <w:szCs w:val="24"/>
        </w:rPr>
        <w:t xml:space="preserve">The largest threat to Artemis Financial </w:t>
      </w:r>
      <w:r w:rsidR="00701D90" w:rsidRPr="00154BC5">
        <w:rPr>
          <w:rFonts w:ascii="Times New Roman" w:eastAsia="Times New Roman" w:hAnsi="Times New Roman" w:cs="Times New Roman"/>
          <w:sz w:val="24"/>
          <w:szCs w:val="24"/>
        </w:rPr>
        <w:t xml:space="preserve">is cyber-attacks. </w:t>
      </w:r>
      <w:r w:rsidR="001F691B" w:rsidRPr="00154BC5">
        <w:rPr>
          <w:rFonts w:ascii="Times New Roman" w:eastAsia="Times New Roman" w:hAnsi="Times New Roman" w:cs="Times New Roman"/>
          <w:sz w:val="24"/>
          <w:szCs w:val="24"/>
        </w:rPr>
        <w:t>This may be in the form of hacking</w:t>
      </w:r>
      <w:r w:rsidR="00C85AF5" w:rsidRPr="00154BC5">
        <w:rPr>
          <w:rFonts w:ascii="Times New Roman" w:eastAsia="Times New Roman" w:hAnsi="Times New Roman" w:cs="Times New Roman"/>
          <w:sz w:val="24"/>
          <w:szCs w:val="24"/>
        </w:rPr>
        <w:t xml:space="preserve"> directly </w:t>
      </w:r>
      <w:r w:rsidR="00415CE6" w:rsidRPr="00154BC5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85AF5" w:rsidRPr="00154BC5">
        <w:rPr>
          <w:rFonts w:ascii="Times New Roman" w:eastAsia="Times New Roman" w:hAnsi="Times New Roman" w:cs="Times New Roman"/>
          <w:sz w:val="24"/>
          <w:szCs w:val="24"/>
        </w:rPr>
        <w:t xml:space="preserve"> their </w:t>
      </w:r>
      <w:r w:rsidR="00415CE6" w:rsidRPr="00154BC5">
        <w:rPr>
          <w:rFonts w:ascii="Times New Roman" w:eastAsia="Times New Roman" w:hAnsi="Times New Roman" w:cs="Times New Roman"/>
          <w:sz w:val="24"/>
          <w:szCs w:val="24"/>
        </w:rPr>
        <w:t>databases or</w:t>
      </w:r>
      <w:r w:rsidR="00C85AF5" w:rsidRPr="00154BC5">
        <w:rPr>
          <w:rFonts w:ascii="Times New Roman" w:eastAsia="Times New Roman" w:hAnsi="Times New Roman" w:cs="Times New Roman"/>
          <w:sz w:val="24"/>
          <w:szCs w:val="24"/>
        </w:rPr>
        <w:t xml:space="preserve"> could be </w:t>
      </w:r>
      <w:r w:rsidR="009B4744" w:rsidRPr="00154BC5">
        <w:rPr>
          <w:rFonts w:ascii="Times New Roman" w:eastAsia="Times New Roman" w:hAnsi="Times New Roman" w:cs="Times New Roman"/>
          <w:sz w:val="24"/>
          <w:szCs w:val="24"/>
        </w:rPr>
        <w:t xml:space="preserve">phishing scams conducted on employees </w:t>
      </w:r>
      <w:r w:rsidR="0001387D" w:rsidRPr="00154BC5">
        <w:rPr>
          <w:rFonts w:ascii="Times New Roman" w:eastAsia="Times New Roman" w:hAnsi="Times New Roman" w:cs="Times New Roman"/>
          <w:sz w:val="24"/>
          <w:szCs w:val="24"/>
        </w:rPr>
        <w:t xml:space="preserve">to gain access to sensitive information. </w:t>
      </w:r>
      <w:r w:rsidR="00415CE6" w:rsidRPr="00154BC5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C2235C" w:rsidRPr="00154BC5">
        <w:rPr>
          <w:rFonts w:ascii="Times New Roman" w:eastAsia="Times New Roman" w:hAnsi="Times New Roman" w:cs="Times New Roman"/>
          <w:sz w:val="24"/>
          <w:szCs w:val="24"/>
        </w:rPr>
        <w:t xml:space="preserve">far as modernization requirements are concerned, </w:t>
      </w:r>
      <w:r w:rsidR="001137BF" w:rsidRPr="00154BC5">
        <w:rPr>
          <w:rFonts w:ascii="Times New Roman" w:eastAsia="Times New Roman" w:hAnsi="Times New Roman" w:cs="Times New Roman"/>
          <w:sz w:val="24"/>
          <w:szCs w:val="24"/>
        </w:rPr>
        <w:t xml:space="preserve">Artemis Financial may want to consider having a team of IT professionals </w:t>
      </w:r>
      <w:r w:rsidR="00555BE0" w:rsidRPr="00154BC5">
        <w:rPr>
          <w:rFonts w:ascii="Times New Roman" w:eastAsia="Times New Roman" w:hAnsi="Times New Roman" w:cs="Times New Roman"/>
          <w:sz w:val="24"/>
          <w:szCs w:val="24"/>
        </w:rPr>
        <w:t xml:space="preserve">to perform routine security </w:t>
      </w:r>
      <w:r w:rsidR="00D55BA5" w:rsidRPr="00154BC5">
        <w:rPr>
          <w:rFonts w:ascii="Times New Roman" w:eastAsia="Times New Roman" w:hAnsi="Times New Roman" w:cs="Times New Roman"/>
          <w:sz w:val="24"/>
          <w:szCs w:val="24"/>
        </w:rPr>
        <w:t xml:space="preserve">checks, update any programs when new versions </w:t>
      </w:r>
      <w:r w:rsidR="00C742DB" w:rsidRPr="00154BC5">
        <w:rPr>
          <w:rFonts w:ascii="Times New Roman" w:eastAsia="Times New Roman" w:hAnsi="Times New Roman" w:cs="Times New Roman"/>
          <w:sz w:val="24"/>
          <w:szCs w:val="24"/>
        </w:rPr>
        <w:t>of open sourced lib</w:t>
      </w:r>
      <w:r w:rsidR="001B0199" w:rsidRPr="00154BC5">
        <w:rPr>
          <w:rFonts w:ascii="Times New Roman" w:eastAsia="Times New Roman" w:hAnsi="Times New Roman" w:cs="Times New Roman"/>
          <w:sz w:val="24"/>
          <w:szCs w:val="24"/>
        </w:rPr>
        <w:t xml:space="preserve">raries are released and actively watch for </w:t>
      </w:r>
      <w:r w:rsidR="00F629DF" w:rsidRPr="00154BC5">
        <w:rPr>
          <w:rFonts w:ascii="Times New Roman" w:eastAsia="Times New Roman" w:hAnsi="Times New Roman" w:cs="Times New Roman"/>
          <w:sz w:val="24"/>
          <w:szCs w:val="24"/>
        </w:rPr>
        <w:t>breaches in security.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7C929243" w:rsidR="002778D5" w:rsidRPr="00154BC5" w:rsidRDefault="008162F5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 xml:space="preserve">After reviewing the </w:t>
      </w:r>
      <w:r w:rsidR="00CA7C0D" w:rsidRPr="00154BC5">
        <w:rPr>
          <w:rFonts w:ascii="Times New Roman" w:eastAsia="Times New Roman" w:hAnsi="Times New Roman" w:cs="Times New Roman"/>
          <w:sz w:val="24"/>
          <w:szCs w:val="24"/>
        </w:rPr>
        <w:t xml:space="preserve">needs of Artemis Financial, there are several areas of security </w:t>
      </w:r>
      <w:r w:rsidR="00B37C41" w:rsidRPr="00154BC5">
        <w:rPr>
          <w:rFonts w:ascii="Times New Roman" w:eastAsia="Times New Roman" w:hAnsi="Times New Roman" w:cs="Times New Roman"/>
          <w:sz w:val="24"/>
          <w:szCs w:val="24"/>
        </w:rPr>
        <w:t>from the Vulnerability Assessment Process Flow Diagram</w:t>
      </w:r>
      <w:r w:rsidR="00371F92" w:rsidRPr="00154BC5">
        <w:rPr>
          <w:rFonts w:ascii="Times New Roman" w:eastAsia="Times New Roman" w:hAnsi="Times New Roman" w:cs="Times New Roman"/>
          <w:sz w:val="24"/>
          <w:szCs w:val="24"/>
        </w:rPr>
        <w:t xml:space="preserve"> that would need to be addressed. </w:t>
      </w:r>
      <w:r w:rsidR="00C57923" w:rsidRPr="00154BC5">
        <w:rPr>
          <w:rFonts w:ascii="Times New Roman" w:eastAsia="Times New Roman" w:hAnsi="Times New Roman" w:cs="Times New Roman"/>
          <w:sz w:val="24"/>
          <w:szCs w:val="24"/>
        </w:rPr>
        <w:t>These areas are as follows:</w:t>
      </w:r>
    </w:p>
    <w:p w14:paraId="527BB76A" w14:textId="0E06BEBE" w:rsidR="00C57923" w:rsidRPr="00154BC5" w:rsidRDefault="00C57923" w:rsidP="00C5792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 xml:space="preserve">Input Validation: </w:t>
      </w:r>
      <w:r w:rsidR="00C443D6" w:rsidRPr="00154BC5">
        <w:rPr>
          <w:rFonts w:ascii="Times New Roman" w:eastAsia="Times New Roman" w:hAnsi="Times New Roman" w:cs="Times New Roman"/>
          <w:sz w:val="24"/>
          <w:szCs w:val="24"/>
        </w:rPr>
        <w:t xml:space="preserve">Any inputs need to be properly validated </w:t>
      </w:r>
      <w:r w:rsidR="00D51DD9" w:rsidRPr="00154BC5">
        <w:rPr>
          <w:rFonts w:ascii="Times New Roman" w:eastAsia="Times New Roman" w:hAnsi="Times New Roman" w:cs="Times New Roman"/>
          <w:sz w:val="24"/>
          <w:szCs w:val="24"/>
        </w:rPr>
        <w:t>so as</w:t>
      </w:r>
      <w:r w:rsidR="001C16DE" w:rsidRPr="00154BC5">
        <w:rPr>
          <w:rFonts w:ascii="Times New Roman" w:eastAsia="Times New Roman" w:hAnsi="Times New Roman" w:cs="Times New Roman"/>
          <w:sz w:val="24"/>
          <w:szCs w:val="24"/>
        </w:rPr>
        <w:t xml:space="preserve"> to not allow unwanted access to sensit</w:t>
      </w:r>
      <w:r w:rsidR="00903C34" w:rsidRPr="00154BC5">
        <w:rPr>
          <w:rFonts w:ascii="Times New Roman" w:eastAsia="Times New Roman" w:hAnsi="Times New Roman" w:cs="Times New Roman"/>
          <w:sz w:val="24"/>
          <w:szCs w:val="24"/>
        </w:rPr>
        <w:t>ive information.</w:t>
      </w:r>
    </w:p>
    <w:p w14:paraId="33CBAC38" w14:textId="27781280" w:rsidR="00903C34" w:rsidRPr="00154BC5" w:rsidRDefault="00903C34" w:rsidP="00C5792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>APIs</w:t>
      </w:r>
      <w:r w:rsidR="00373F08" w:rsidRPr="00154BC5">
        <w:rPr>
          <w:rFonts w:ascii="Times New Roman" w:eastAsia="Times New Roman" w:hAnsi="Times New Roman" w:cs="Times New Roman"/>
          <w:sz w:val="24"/>
          <w:szCs w:val="24"/>
        </w:rPr>
        <w:t xml:space="preserve">: This area would control the information </w:t>
      </w:r>
      <w:r w:rsidR="00D51DD9" w:rsidRPr="00154BC5">
        <w:rPr>
          <w:rFonts w:ascii="Times New Roman" w:eastAsia="Times New Roman" w:hAnsi="Times New Roman" w:cs="Times New Roman"/>
          <w:sz w:val="24"/>
          <w:szCs w:val="24"/>
        </w:rPr>
        <w:t xml:space="preserve">that may be </w:t>
      </w:r>
      <w:r w:rsidR="00BE3407" w:rsidRPr="00154BC5">
        <w:rPr>
          <w:rFonts w:ascii="Times New Roman" w:eastAsia="Times New Roman" w:hAnsi="Times New Roman" w:cs="Times New Roman"/>
          <w:sz w:val="24"/>
          <w:szCs w:val="24"/>
        </w:rPr>
        <w:t>accessed from outside sources.</w:t>
      </w:r>
    </w:p>
    <w:p w14:paraId="42B17C80" w14:textId="6EC75219" w:rsidR="00BE3407" w:rsidRPr="00154BC5" w:rsidRDefault="009B70B3" w:rsidP="00C5792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 xml:space="preserve">Cryptography: </w:t>
      </w:r>
      <w:r w:rsidR="00B12F37" w:rsidRPr="00154BC5">
        <w:rPr>
          <w:rFonts w:ascii="Times New Roman" w:eastAsia="Times New Roman" w:hAnsi="Times New Roman" w:cs="Times New Roman"/>
          <w:sz w:val="24"/>
          <w:szCs w:val="24"/>
        </w:rPr>
        <w:t xml:space="preserve">This adds that extra level of security to make sure </w:t>
      </w:r>
      <w:r w:rsidR="00F56A02" w:rsidRPr="00154BC5">
        <w:rPr>
          <w:rFonts w:ascii="Times New Roman" w:eastAsia="Times New Roman" w:hAnsi="Times New Roman" w:cs="Times New Roman"/>
          <w:sz w:val="24"/>
          <w:szCs w:val="24"/>
        </w:rPr>
        <w:t>when information is flowing and being accessed</w:t>
      </w:r>
      <w:r w:rsidR="00820336" w:rsidRPr="00154BC5">
        <w:rPr>
          <w:rFonts w:ascii="Times New Roman" w:eastAsia="Times New Roman" w:hAnsi="Times New Roman" w:cs="Times New Roman"/>
          <w:sz w:val="24"/>
          <w:szCs w:val="24"/>
        </w:rPr>
        <w:t>, that th</w:t>
      </w:r>
      <w:r w:rsidR="00AC57D3" w:rsidRPr="00154BC5">
        <w:rPr>
          <w:rFonts w:ascii="Times New Roman" w:eastAsia="Times New Roman" w:hAnsi="Times New Roman" w:cs="Times New Roman"/>
          <w:sz w:val="24"/>
          <w:szCs w:val="24"/>
        </w:rPr>
        <w:t>e information is protected.</w:t>
      </w:r>
    </w:p>
    <w:p w14:paraId="3A2F22AF" w14:textId="7744A2B6" w:rsidR="00AC57D3" w:rsidRPr="00154BC5" w:rsidRDefault="00AC57D3" w:rsidP="00C5792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 xml:space="preserve">Code Quality: </w:t>
      </w:r>
      <w:r w:rsidR="00495107" w:rsidRPr="00154BC5">
        <w:rPr>
          <w:rFonts w:ascii="Times New Roman" w:eastAsia="Times New Roman" w:hAnsi="Times New Roman" w:cs="Times New Roman"/>
          <w:sz w:val="24"/>
          <w:szCs w:val="24"/>
        </w:rPr>
        <w:t xml:space="preserve">Poor code </w:t>
      </w:r>
      <w:r w:rsidR="00D37D35" w:rsidRPr="00154BC5">
        <w:rPr>
          <w:rFonts w:ascii="Times New Roman" w:eastAsia="Times New Roman" w:hAnsi="Times New Roman" w:cs="Times New Roman"/>
          <w:sz w:val="24"/>
          <w:szCs w:val="24"/>
        </w:rPr>
        <w:t xml:space="preserve">quality could lead to not only poor functionality but also </w:t>
      </w:r>
      <w:r w:rsidR="00374119" w:rsidRPr="00154BC5">
        <w:rPr>
          <w:rFonts w:ascii="Times New Roman" w:eastAsia="Times New Roman" w:hAnsi="Times New Roman" w:cs="Times New Roman"/>
          <w:sz w:val="24"/>
          <w:szCs w:val="24"/>
        </w:rPr>
        <w:t>potential security concerns.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4748670F" w:rsidR="00113667" w:rsidRPr="00154BC5" w:rsidRDefault="00FE4CA1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BC5">
        <w:rPr>
          <w:rFonts w:ascii="Times New Roman" w:eastAsia="Times New Roman" w:hAnsi="Times New Roman" w:cs="Times New Roman"/>
          <w:sz w:val="24"/>
          <w:szCs w:val="24"/>
        </w:rPr>
        <w:t>There are multiple concerns as of right now with</w:t>
      </w:r>
      <w:r w:rsidR="008D6918" w:rsidRPr="00154BC5">
        <w:rPr>
          <w:rFonts w:ascii="Times New Roman" w:eastAsia="Times New Roman" w:hAnsi="Times New Roman" w:cs="Times New Roman"/>
          <w:sz w:val="24"/>
          <w:szCs w:val="24"/>
        </w:rPr>
        <w:t xml:space="preserve"> looking at the current code. As of right now, there </w:t>
      </w:r>
      <w:r w:rsidR="00FA07D8" w:rsidRPr="00154BC5">
        <w:rPr>
          <w:rFonts w:ascii="Times New Roman" w:eastAsia="Times New Roman" w:hAnsi="Times New Roman" w:cs="Times New Roman"/>
          <w:sz w:val="24"/>
          <w:szCs w:val="24"/>
        </w:rPr>
        <w:t xml:space="preserve">is no authentication system </w:t>
      </w:r>
      <w:r w:rsidR="0076585B" w:rsidRPr="00154BC5">
        <w:rPr>
          <w:rFonts w:ascii="Times New Roman" w:eastAsia="Times New Roman" w:hAnsi="Times New Roman" w:cs="Times New Roman"/>
          <w:sz w:val="24"/>
          <w:szCs w:val="24"/>
        </w:rPr>
        <w:t xml:space="preserve">present to be able to verify user credentials when accessing information. </w:t>
      </w:r>
      <w:r w:rsidR="00351F80" w:rsidRPr="00154BC5">
        <w:rPr>
          <w:rFonts w:ascii="Times New Roman" w:eastAsia="Times New Roman" w:hAnsi="Times New Roman" w:cs="Times New Roman"/>
          <w:sz w:val="24"/>
          <w:szCs w:val="24"/>
        </w:rPr>
        <w:t>There is also no signs of input validation</w:t>
      </w:r>
      <w:r w:rsidR="008A3546" w:rsidRPr="00154BC5">
        <w:rPr>
          <w:rFonts w:ascii="Times New Roman" w:eastAsia="Times New Roman" w:hAnsi="Times New Roman" w:cs="Times New Roman"/>
          <w:sz w:val="24"/>
          <w:szCs w:val="24"/>
        </w:rPr>
        <w:t xml:space="preserve"> within the code</w:t>
      </w:r>
      <w:r w:rsidR="00CB75C2" w:rsidRPr="00154BC5">
        <w:rPr>
          <w:rFonts w:ascii="Times New Roman" w:eastAsia="Times New Roman" w:hAnsi="Times New Roman" w:cs="Times New Roman"/>
          <w:sz w:val="24"/>
          <w:szCs w:val="24"/>
        </w:rPr>
        <w:t xml:space="preserve">. I tried to review the </w:t>
      </w:r>
      <w:r w:rsidR="00C8294B" w:rsidRPr="00154BC5">
        <w:rPr>
          <w:rFonts w:ascii="Times New Roman" w:eastAsia="Times New Roman" w:hAnsi="Times New Roman" w:cs="Times New Roman"/>
          <w:sz w:val="24"/>
          <w:szCs w:val="24"/>
        </w:rPr>
        <w:t xml:space="preserve">cryptography </w:t>
      </w:r>
      <w:r w:rsidR="00F04560" w:rsidRPr="00154BC5">
        <w:rPr>
          <w:rFonts w:ascii="Times New Roman" w:eastAsia="Times New Roman" w:hAnsi="Times New Roman" w:cs="Times New Roman"/>
          <w:sz w:val="24"/>
          <w:szCs w:val="24"/>
        </w:rPr>
        <w:t>within the code</w:t>
      </w:r>
      <w:r w:rsidR="00C8294B" w:rsidRPr="00154BC5">
        <w:rPr>
          <w:rFonts w:ascii="Times New Roman" w:eastAsia="Times New Roman" w:hAnsi="Times New Roman" w:cs="Times New Roman"/>
          <w:sz w:val="24"/>
          <w:szCs w:val="24"/>
        </w:rPr>
        <w:t xml:space="preserve">, but I was not able to find any </w:t>
      </w:r>
      <w:r w:rsidR="00F04560" w:rsidRPr="00154BC5">
        <w:rPr>
          <w:rFonts w:ascii="Times New Roman" w:eastAsia="Times New Roman" w:hAnsi="Times New Roman" w:cs="Times New Roman"/>
          <w:sz w:val="24"/>
          <w:szCs w:val="24"/>
        </w:rPr>
        <w:t xml:space="preserve">present at this time. </w:t>
      </w:r>
      <w:r w:rsidR="006140CF" w:rsidRPr="00154BC5">
        <w:rPr>
          <w:rFonts w:ascii="Times New Roman" w:eastAsia="Times New Roman" w:hAnsi="Times New Roman" w:cs="Times New Roman"/>
          <w:sz w:val="24"/>
          <w:szCs w:val="24"/>
        </w:rPr>
        <w:t xml:space="preserve">Although the code that is there is written properly and </w:t>
      </w:r>
      <w:r w:rsidR="005241A0" w:rsidRPr="00154BC5">
        <w:rPr>
          <w:rFonts w:ascii="Times New Roman" w:eastAsia="Times New Roman" w:hAnsi="Times New Roman" w:cs="Times New Roman"/>
          <w:sz w:val="24"/>
          <w:szCs w:val="24"/>
        </w:rPr>
        <w:t>may meet quality standards, when looking at the code as a whole the quality is lacking</w:t>
      </w:r>
      <w:r w:rsidR="00824935" w:rsidRPr="00154BC5">
        <w:rPr>
          <w:rFonts w:ascii="Times New Roman" w:eastAsia="Times New Roman" w:hAnsi="Times New Roman" w:cs="Times New Roman"/>
          <w:sz w:val="24"/>
          <w:szCs w:val="24"/>
        </w:rPr>
        <w:t>. The previous concerns</w:t>
      </w:r>
      <w:r w:rsidR="00A95B1C" w:rsidRPr="00154BC5">
        <w:rPr>
          <w:rFonts w:ascii="Times New Roman" w:eastAsia="Times New Roman" w:hAnsi="Times New Roman" w:cs="Times New Roman"/>
          <w:sz w:val="24"/>
          <w:szCs w:val="24"/>
        </w:rPr>
        <w:t xml:space="preserve"> mentioned</w:t>
      </w:r>
      <w:r w:rsidR="00824935" w:rsidRPr="00154BC5">
        <w:rPr>
          <w:rFonts w:ascii="Times New Roman" w:eastAsia="Times New Roman" w:hAnsi="Times New Roman" w:cs="Times New Roman"/>
          <w:sz w:val="24"/>
          <w:szCs w:val="24"/>
        </w:rPr>
        <w:t xml:space="preserve"> would def</w:t>
      </w:r>
      <w:r w:rsidR="009527CC" w:rsidRPr="00154BC5">
        <w:rPr>
          <w:rFonts w:ascii="Times New Roman" w:eastAsia="Times New Roman" w:hAnsi="Times New Roman" w:cs="Times New Roman"/>
          <w:sz w:val="24"/>
          <w:szCs w:val="24"/>
        </w:rPr>
        <w:t>initely need</w:t>
      </w:r>
      <w:r w:rsidR="00A95B1C" w:rsidRPr="00154BC5">
        <w:rPr>
          <w:rFonts w:ascii="Times New Roman" w:eastAsia="Times New Roman" w:hAnsi="Times New Roman" w:cs="Times New Roman"/>
          <w:sz w:val="24"/>
          <w:szCs w:val="24"/>
        </w:rPr>
        <w:t xml:space="preserve"> to be addressed to bring up the quality of the code.</w:t>
      </w:r>
    </w:p>
    <w:p w14:paraId="67A6F56A" w14:textId="77777777" w:rsidR="001240EF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38B6A4E" w14:textId="77777777" w:rsidR="00154BC5" w:rsidRPr="001650C9" w:rsidRDefault="00154BC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lastRenderedPageBreak/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495"/>
        <w:gridCol w:w="5490"/>
      </w:tblGrid>
      <w:tr w:rsidR="00426070" w14:paraId="5DC903A0" w14:textId="77777777" w:rsidTr="00054D43">
        <w:tc>
          <w:tcPr>
            <w:tcW w:w="4495" w:type="dxa"/>
          </w:tcPr>
          <w:p w14:paraId="1E26A6CF" w14:textId="3F957322" w:rsidR="00FF588F" w:rsidRPr="0038595E" w:rsidRDefault="00426070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Dependency</w:t>
            </w:r>
            <w:r w:rsidR="00FF588F" w:rsidRPr="0038595E">
              <w:rPr>
                <w:rFonts w:eastAsia="Times New Roman" w:cstheme="minorHAnsi"/>
              </w:rPr>
              <w:t xml:space="preserve"> and Description</w:t>
            </w:r>
          </w:p>
        </w:tc>
        <w:tc>
          <w:tcPr>
            <w:tcW w:w="5490" w:type="dxa"/>
          </w:tcPr>
          <w:p w14:paraId="4BDA1F67" w14:textId="5F7C5D6C" w:rsidR="00426070" w:rsidRPr="0038595E" w:rsidRDefault="0050473D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Vulnera</w:t>
            </w:r>
            <w:r w:rsidR="00FF588F" w:rsidRPr="0038595E">
              <w:rPr>
                <w:rFonts w:eastAsia="Times New Roman" w:cstheme="minorHAnsi"/>
              </w:rPr>
              <w:t>bilities</w:t>
            </w:r>
          </w:p>
        </w:tc>
      </w:tr>
      <w:tr w:rsidR="00426070" w14:paraId="362AF21D" w14:textId="77777777" w:rsidTr="00054D43">
        <w:tc>
          <w:tcPr>
            <w:tcW w:w="4495" w:type="dxa"/>
          </w:tcPr>
          <w:p w14:paraId="707135B5" w14:textId="52434CB4" w:rsidR="00426070" w:rsidRPr="0038595E" w:rsidRDefault="009156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bcprov-jdk15on-1.46.jar</w:t>
            </w:r>
            <w:r w:rsidRPr="0038595E">
              <w:rPr>
                <w:rFonts w:eastAsia="Times New Roman" w:cstheme="minorHAnsi"/>
              </w:rPr>
              <w:t xml:space="preserve"> </w:t>
            </w:r>
            <w:r w:rsidR="00504797" w:rsidRPr="0038595E">
              <w:rPr>
                <w:rFonts w:eastAsia="Times New Roman" w:cstheme="minorHAnsi"/>
              </w:rPr>
              <w:t>–</w:t>
            </w:r>
            <w:r w:rsidRPr="0038595E">
              <w:rPr>
                <w:rFonts w:eastAsia="Times New Roman" w:cstheme="minorHAnsi"/>
              </w:rPr>
              <w:t xml:space="preserve"> </w:t>
            </w:r>
          </w:p>
          <w:p w14:paraId="51E2C3FB" w14:textId="77777777" w:rsidR="00504797" w:rsidRPr="00504797" w:rsidRDefault="00504797" w:rsidP="00504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4797">
              <w:rPr>
                <w:rFonts w:eastAsia="Times New Roman" w:cstheme="minorHAnsi"/>
                <w:color w:val="000000"/>
              </w:rPr>
              <w:t>The Bouncy Castle Crypto package is a Java implementation of cryptographic algorithms. This jar contains JCE provider and lightweight API for the Bouncy Castle Cryptography APIs for JDK 1.5 to JDK 1.7</w:t>
            </w:r>
          </w:p>
          <w:p w14:paraId="039CE7E5" w14:textId="5CD5D90B" w:rsidR="00504797" w:rsidRPr="0038595E" w:rsidRDefault="00504797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7CDD4D8B" w14:textId="77777777" w:rsidR="00426070" w:rsidRPr="0038595E" w:rsidRDefault="00054D43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CVE-2016-1000338</w:t>
            </w:r>
            <w:r w:rsidRPr="0038595E">
              <w:rPr>
                <w:rFonts w:eastAsia="Times New Roman" w:cstheme="minorHAnsi"/>
              </w:rPr>
              <w:t xml:space="preserve">, </w:t>
            </w:r>
            <w:r w:rsidR="00C64980" w:rsidRPr="0038595E">
              <w:rPr>
                <w:rFonts w:eastAsia="Times New Roman" w:cstheme="minorHAnsi"/>
              </w:rPr>
              <w:t>CVE-2016-1000342</w:t>
            </w:r>
            <w:r w:rsidR="006019EB" w:rsidRPr="0038595E">
              <w:rPr>
                <w:rFonts w:eastAsia="Times New Roman" w:cstheme="minorHAnsi"/>
              </w:rPr>
              <w:t xml:space="preserve">, </w:t>
            </w:r>
            <w:r w:rsidR="006019EB" w:rsidRPr="0038595E">
              <w:rPr>
                <w:rFonts w:eastAsia="Times New Roman" w:cstheme="minorHAnsi"/>
              </w:rPr>
              <w:t>CVE-2016-1000343</w:t>
            </w:r>
            <w:r w:rsidR="006019EB" w:rsidRPr="0038595E">
              <w:rPr>
                <w:rFonts w:eastAsia="Times New Roman" w:cstheme="minorHAnsi"/>
              </w:rPr>
              <w:t xml:space="preserve">, </w:t>
            </w:r>
            <w:r w:rsidR="006019EB" w:rsidRPr="0038595E">
              <w:rPr>
                <w:rFonts w:eastAsia="Times New Roman" w:cstheme="minorHAnsi"/>
              </w:rPr>
              <w:t>CVE-2016-1000344</w:t>
            </w:r>
            <w:r w:rsidR="006019EB" w:rsidRPr="0038595E">
              <w:rPr>
                <w:rFonts w:eastAsia="Times New Roman" w:cstheme="minorHAnsi"/>
              </w:rPr>
              <w:t xml:space="preserve">, </w:t>
            </w:r>
            <w:r w:rsidR="003A1B45" w:rsidRPr="0038595E">
              <w:rPr>
                <w:rFonts w:eastAsia="Times New Roman" w:cstheme="minorHAnsi"/>
              </w:rPr>
              <w:t>CVE-2016-1000352</w:t>
            </w:r>
            <w:r w:rsidR="003A1B45" w:rsidRPr="0038595E">
              <w:rPr>
                <w:rFonts w:eastAsia="Times New Roman" w:cstheme="minorHAnsi"/>
              </w:rPr>
              <w:t xml:space="preserve">, </w:t>
            </w:r>
            <w:r w:rsidR="003A1B45" w:rsidRPr="0038595E">
              <w:rPr>
                <w:rFonts w:eastAsia="Times New Roman" w:cstheme="minorHAnsi"/>
              </w:rPr>
              <w:t>CVE-2016-1000341</w:t>
            </w:r>
            <w:r w:rsidR="003A1B45" w:rsidRPr="0038595E">
              <w:rPr>
                <w:rFonts w:eastAsia="Times New Roman" w:cstheme="minorHAnsi"/>
              </w:rPr>
              <w:t xml:space="preserve">, </w:t>
            </w:r>
            <w:r w:rsidR="003A1B45" w:rsidRPr="0038595E">
              <w:rPr>
                <w:rFonts w:eastAsia="Times New Roman" w:cstheme="minorHAnsi"/>
              </w:rPr>
              <w:t>CVE-2016-1000345</w:t>
            </w:r>
            <w:r w:rsidR="000500BB" w:rsidRPr="0038595E">
              <w:rPr>
                <w:rFonts w:eastAsia="Times New Roman" w:cstheme="minorHAnsi"/>
              </w:rPr>
              <w:t xml:space="preserve">, </w:t>
            </w:r>
            <w:r w:rsidR="000500BB" w:rsidRPr="0038595E">
              <w:rPr>
                <w:rFonts w:eastAsia="Times New Roman" w:cstheme="minorHAnsi"/>
              </w:rPr>
              <w:t>CVE-2017-13098</w:t>
            </w:r>
            <w:r w:rsidR="000500BB" w:rsidRPr="0038595E">
              <w:rPr>
                <w:rFonts w:eastAsia="Times New Roman" w:cstheme="minorHAnsi"/>
              </w:rPr>
              <w:t xml:space="preserve">, </w:t>
            </w:r>
            <w:r w:rsidR="000500BB" w:rsidRPr="0038595E">
              <w:rPr>
                <w:rFonts w:eastAsia="Times New Roman" w:cstheme="minorHAnsi"/>
              </w:rPr>
              <w:t>CVE-2020-15522</w:t>
            </w:r>
            <w:r w:rsidR="000500BB" w:rsidRPr="0038595E">
              <w:rPr>
                <w:rFonts w:eastAsia="Times New Roman" w:cstheme="minorHAnsi"/>
              </w:rPr>
              <w:t xml:space="preserve">, </w:t>
            </w:r>
            <w:r w:rsidR="00BE06FC" w:rsidRPr="0038595E">
              <w:rPr>
                <w:rFonts w:eastAsia="Times New Roman" w:cstheme="minorHAnsi"/>
              </w:rPr>
              <w:t>CVE-2020-0187 (OSSINDEX)</w:t>
            </w:r>
            <w:r w:rsidR="00BE06FC" w:rsidRPr="0038595E">
              <w:rPr>
                <w:rFonts w:eastAsia="Times New Roman" w:cstheme="minorHAnsi"/>
              </w:rPr>
              <w:t xml:space="preserve">, </w:t>
            </w:r>
            <w:r w:rsidR="00BE06FC" w:rsidRPr="0038595E">
              <w:rPr>
                <w:rFonts w:eastAsia="Times New Roman" w:cstheme="minorHAnsi"/>
              </w:rPr>
              <w:t>CVE-2016-1000339</w:t>
            </w:r>
            <w:r w:rsidR="00BE06FC" w:rsidRPr="0038595E">
              <w:rPr>
                <w:rFonts w:eastAsia="Times New Roman" w:cstheme="minorHAnsi"/>
              </w:rPr>
              <w:t xml:space="preserve">, </w:t>
            </w:r>
            <w:r w:rsidR="00541B79" w:rsidRPr="0038595E">
              <w:rPr>
                <w:rFonts w:eastAsia="Times New Roman" w:cstheme="minorHAnsi"/>
              </w:rPr>
              <w:t>CVE-2020-26939 (OSSINDEX)</w:t>
            </w:r>
            <w:r w:rsidR="00541B79" w:rsidRPr="0038595E">
              <w:rPr>
                <w:rFonts w:eastAsia="Times New Roman" w:cstheme="minorHAnsi"/>
              </w:rPr>
              <w:t xml:space="preserve">, </w:t>
            </w:r>
            <w:r w:rsidR="00541B79" w:rsidRPr="0038595E">
              <w:rPr>
                <w:rFonts w:eastAsia="Times New Roman" w:cstheme="minorHAnsi"/>
              </w:rPr>
              <w:t>CVE-2015-7940</w:t>
            </w:r>
            <w:r w:rsidR="00F95133" w:rsidRPr="0038595E">
              <w:rPr>
                <w:rFonts w:eastAsia="Times New Roman" w:cstheme="minorHAnsi"/>
              </w:rPr>
              <w:t xml:space="preserve">, </w:t>
            </w:r>
            <w:r w:rsidR="00F95133" w:rsidRPr="0038595E">
              <w:rPr>
                <w:rFonts w:eastAsia="Times New Roman" w:cstheme="minorHAnsi"/>
              </w:rPr>
              <w:t>CVE-2018-5382</w:t>
            </w:r>
            <w:r w:rsidR="0033246D" w:rsidRPr="0038595E">
              <w:rPr>
                <w:rFonts w:eastAsia="Times New Roman" w:cstheme="minorHAnsi"/>
              </w:rPr>
              <w:t xml:space="preserve">, </w:t>
            </w:r>
            <w:r w:rsidR="0033246D" w:rsidRPr="0038595E">
              <w:rPr>
                <w:rFonts w:eastAsia="Times New Roman" w:cstheme="minorHAnsi"/>
              </w:rPr>
              <w:t>CVE-2013-1624</w:t>
            </w:r>
            <w:r w:rsidR="00D91E9F" w:rsidRPr="0038595E">
              <w:rPr>
                <w:rFonts w:eastAsia="Times New Roman" w:cstheme="minorHAnsi"/>
              </w:rPr>
              <w:t xml:space="preserve">, </w:t>
            </w:r>
            <w:r w:rsidR="00D91E9F" w:rsidRPr="0038595E">
              <w:rPr>
                <w:rFonts w:eastAsia="Times New Roman" w:cstheme="minorHAnsi"/>
              </w:rPr>
              <w:t>CVE-2016-1000346</w:t>
            </w:r>
            <w:r w:rsidR="00D91E9F" w:rsidRPr="0038595E">
              <w:rPr>
                <w:rFonts w:eastAsia="Times New Roman" w:cstheme="minorHAnsi"/>
              </w:rPr>
              <w:t xml:space="preserve">, </w:t>
            </w:r>
            <w:r w:rsidR="00D91E9F" w:rsidRPr="0038595E">
              <w:rPr>
                <w:rFonts w:eastAsia="Times New Roman" w:cstheme="minorHAnsi"/>
              </w:rPr>
              <w:t>CVE-2015-6644 (OSSINDEX)</w:t>
            </w:r>
          </w:p>
          <w:p w14:paraId="3578FCB5" w14:textId="523F7CE7" w:rsidR="004A509C" w:rsidRPr="0038595E" w:rsidRDefault="004A509C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</w:tr>
      <w:tr w:rsidR="00426070" w14:paraId="1A9B4B07" w14:textId="77777777" w:rsidTr="00054D43">
        <w:tc>
          <w:tcPr>
            <w:tcW w:w="4495" w:type="dxa"/>
          </w:tcPr>
          <w:p w14:paraId="388D7B52" w14:textId="4C82F180" w:rsidR="00426070" w:rsidRPr="0038595E" w:rsidRDefault="00E26BC8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hibernate-validator-6.0.18.Final.jar</w:t>
            </w:r>
            <w:r w:rsidRPr="0038595E">
              <w:rPr>
                <w:rFonts w:eastAsia="Times New Roman" w:cstheme="minorHAnsi"/>
              </w:rPr>
              <w:t xml:space="preserve"> – </w:t>
            </w:r>
          </w:p>
          <w:p w14:paraId="05A76174" w14:textId="77777777" w:rsidR="00E26BC8" w:rsidRPr="0038595E" w:rsidRDefault="00E26BC8" w:rsidP="00E51C38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Hibernate's Bean Validation (JSR-380) reference implementation.</w:t>
            </w:r>
          </w:p>
          <w:p w14:paraId="2897054C" w14:textId="3AD2DAD1" w:rsidR="00E51C38" w:rsidRPr="0038595E" w:rsidRDefault="00E51C38" w:rsidP="00E51C38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490" w:type="dxa"/>
          </w:tcPr>
          <w:p w14:paraId="44B30861" w14:textId="0BBA72B0" w:rsidR="00426070" w:rsidRPr="0038595E" w:rsidRDefault="00E51C38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CVE-2020-10693</w:t>
            </w:r>
          </w:p>
        </w:tc>
      </w:tr>
      <w:tr w:rsidR="00426070" w14:paraId="113B150B" w14:textId="77777777" w:rsidTr="00054D43">
        <w:tc>
          <w:tcPr>
            <w:tcW w:w="4495" w:type="dxa"/>
          </w:tcPr>
          <w:p w14:paraId="2A1FC8D9" w14:textId="77777777" w:rsidR="00426070" w:rsidRPr="0038595E" w:rsidRDefault="00F319DB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jackson-databind-2.10.2.jar</w:t>
            </w:r>
            <w:r w:rsidRPr="0038595E">
              <w:rPr>
                <w:rFonts w:eastAsia="Times New Roman" w:cstheme="minorHAnsi"/>
              </w:rPr>
              <w:t>-</w:t>
            </w:r>
          </w:p>
          <w:p w14:paraId="2452DF1D" w14:textId="77777777" w:rsidR="00F319DB" w:rsidRPr="0038595E" w:rsidRDefault="00F319DB" w:rsidP="00F319DB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General data-binding functionality for Jackson: works on core streaming API</w:t>
            </w:r>
          </w:p>
          <w:p w14:paraId="5299FB6C" w14:textId="5FDB8C2D" w:rsidR="00F319DB" w:rsidRPr="0038595E" w:rsidRDefault="00F319DB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784F3AB1" w14:textId="5D2B1FB6" w:rsidR="00426070" w:rsidRPr="0038595E" w:rsidRDefault="00F319DB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CVE-2020-25649</w:t>
            </w:r>
            <w:r w:rsidRPr="0038595E">
              <w:rPr>
                <w:rFonts w:eastAsia="Times New Roman" w:cstheme="minorHAnsi"/>
              </w:rPr>
              <w:t xml:space="preserve">, </w:t>
            </w:r>
            <w:r w:rsidR="00F54534" w:rsidRPr="0038595E">
              <w:rPr>
                <w:rFonts w:eastAsia="Times New Roman" w:cstheme="minorHAnsi"/>
              </w:rPr>
              <w:t>CVE-2020-36518</w:t>
            </w:r>
            <w:r w:rsidR="00F54534" w:rsidRPr="0038595E">
              <w:rPr>
                <w:rFonts w:eastAsia="Times New Roman" w:cstheme="minorHAnsi"/>
              </w:rPr>
              <w:t xml:space="preserve">, </w:t>
            </w:r>
            <w:r w:rsidR="00F54534" w:rsidRPr="0038595E">
              <w:rPr>
                <w:rFonts w:eastAsia="Times New Roman" w:cstheme="minorHAnsi"/>
              </w:rPr>
              <w:t>CVE-2021-46877</w:t>
            </w:r>
            <w:r w:rsidR="00F54534" w:rsidRPr="0038595E">
              <w:rPr>
                <w:rFonts w:eastAsia="Times New Roman" w:cstheme="minorHAnsi"/>
              </w:rPr>
              <w:t xml:space="preserve">, </w:t>
            </w:r>
            <w:r w:rsidR="00F54534" w:rsidRPr="0038595E">
              <w:rPr>
                <w:rFonts w:eastAsia="Times New Roman" w:cstheme="minorHAnsi"/>
              </w:rPr>
              <w:t>CVE-2022-42003</w:t>
            </w:r>
            <w:r w:rsidR="00946612" w:rsidRPr="0038595E">
              <w:rPr>
                <w:rFonts w:eastAsia="Times New Roman" w:cstheme="minorHAnsi"/>
              </w:rPr>
              <w:t xml:space="preserve">, </w:t>
            </w:r>
            <w:r w:rsidR="00946612" w:rsidRPr="0038595E">
              <w:rPr>
                <w:rFonts w:eastAsia="Times New Roman" w:cstheme="minorHAnsi"/>
              </w:rPr>
              <w:t>CVE-2022-42004</w:t>
            </w:r>
          </w:p>
        </w:tc>
      </w:tr>
      <w:tr w:rsidR="00426070" w14:paraId="69750EE0" w14:textId="77777777" w:rsidTr="00054D43">
        <w:tc>
          <w:tcPr>
            <w:tcW w:w="4495" w:type="dxa"/>
          </w:tcPr>
          <w:p w14:paraId="3C275462" w14:textId="7AF4B2BC" w:rsidR="00426070" w:rsidRPr="0038595E" w:rsidRDefault="00946612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log4j-api-2.12.1.jar</w:t>
            </w:r>
            <w:r w:rsidRPr="0038595E">
              <w:rPr>
                <w:rFonts w:eastAsia="Times New Roman" w:cstheme="minorHAnsi"/>
              </w:rPr>
              <w:t xml:space="preserve"> – </w:t>
            </w:r>
          </w:p>
          <w:p w14:paraId="77A777E4" w14:textId="77777777" w:rsidR="00946612" w:rsidRPr="0038595E" w:rsidRDefault="00946612" w:rsidP="0094661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Apache Log4j API</w:t>
            </w:r>
          </w:p>
          <w:p w14:paraId="22A302F1" w14:textId="6786A1F9" w:rsidR="00946612" w:rsidRPr="0038595E" w:rsidRDefault="00946612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62B49703" w14:textId="5A6F3A8D" w:rsidR="00426070" w:rsidRPr="0038595E" w:rsidRDefault="005A3596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CVE-2020-9488</w:t>
            </w:r>
          </w:p>
        </w:tc>
      </w:tr>
      <w:tr w:rsidR="00426070" w14:paraId="3C0564A5" w14:textId="77777777" w:rsidTr="00054D43">
        <w:tc>
          <w:tcPr>
            <w:tcW w:w="4495" w:type="dxa"/>
          </w:tcPr>
          <w:p w14:paraId="57AA6594" w14:textId="263C243E" w:rsidR="00426070" w:rsidRPr="0038595E" w:rsidRDefault="005A3596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logback-core-1.2.3.jar</w:t>
            </w:r>
            <w:r w:rsidRPr="0038595E">
              <w:rPr>
                <w:rFonts w:eastAsia="Times New Roman" w:cstheme="minorHAnsi"/>
              </w:rPr>
              <w:t xml:space="preserve"> – </w:t>
            </w:r>
          </w:p>
          <w:p w14:paraId="41B5C419" w14:textId="77777777" w:rsidR="00CF7052" w:rsidRPr="0038595E" w:rsidRDefault="00CF7052" w:rsidP="00CF705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logback-core module</w:t>
            </w:r>
          </w:p>
          <w:p w14:paraId="4AC88B2E" w14:textId="03A0E8BF" w:rsidR="005A3596" w:rsidRPr="0038595E" w:rsidRDefault="005A3596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0A903B75" w14:textId="6246B773" w:rsidR="00426070" w:rsidRPr="0038595E" w:rsidRDefault="00CF7052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CVE-2021-42550</w:t>
            </w:r>
          </w:p>
        </w:tc>
      </w:tr>
      <w:tr w:rsidR="00426070" w14:paraId="45E796B1" w14:textId="77777777" w:rsidTr="00054D43">
        <w:tc>
          <w:tcPr>
            <w:tcW w:w="4495" w:type="dxa"/>
          </w:tcPr>
          <w:p w14:paraId="50928146" w14:textId="175DCE9C" w:rsidR="00426070" w:rsidRPr="0038595E" w:rsidRDefault="00CF7052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snakeyaml-1.25.jar</w:t>
            </w:r>
            <w:r w:rsidRPr="0038595E">
              <w:rPr>
                <w:rFonts w:eastAsia="Times New Roman" w:cstheme="minorHAnsi"/>
              </w:rPr>
              <w:t xml:space="preserve"> – </w:t>
            </w:r>
          </w:p>
          <w:p w14:paraId="0DCD3928" w14:textId="77777777" w:rsidR="00D71840" w:rsidRPr="0038595E" w:rsidRDefault="00D71840" w:rsidP="00D7184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YAML 1.1 parser and emitter for Java</w:t>
            </w:r>
          </w:p>
          <w:p w14:paraId="35F2D1AD" w14:textId="3454F36A" w:rsidR="00CF7052" w:rsidRPr="0038595E" w:rsidRDefault="00CF7052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5930ED09" w14:textId="77777777" w:rsidR="00426070" w:rsidRPr="0038595E" w:rsidRDefault="003C56B2" w:rsidP="00113667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38595E">
              <w:rPr>
                <w:rFonts w:cstheme="minorHAnsi"/>
              </w:rPr>
              <w:t>CVE-2022-1471, CVE-2017-18640, CVE-2022-25857, CVE-2022-38749, CVE-2022-38751, CVE-2022-38752, CVE-2022-41854, CVE-2022-38750</w:t>
            </w:r>
          </w:p>
          <w:p w14:paraId="3F62BB7B" w14:textId="4E18F7BA" w:rsidR="004A509C" w:rsidRPr="0038595E" w:rsidRDefault="004A509C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</w:tr>
      <w:tr w:rsidR="00426070" w14:paraId="79DBA30E" w14:textId="77777777" w:rsidTr="00054D43">
        <w:tc>
          <w:tcPr>
            <w:tcW w:w="4495" w:type="dxa"/>
          </w:tcPr>
          <w:p w14:paraId="468C3C44" w14:textId="10C1E8E2" w:rsidR="00426070" w:rsidRPr="0038595E" w:rsidRDefault="004A509C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spring-boot-2.2.4.RELEASE.jar</w:t>
            </w:r>
            <w:r w:rsidRPr="0038595E">
              <w:rPr>
                <w:rFonts w:eastAsia="Times New Roman" w:cstheme="minorHAnsi"/>
              </w:rPr>
              <w:t xml:space="preserve"> – </w:t>
            </w:r>
          </w:p>
          <w:p w14:paraId="259E82DD" w14:textId="77777777" w:rsidR="004A509C" w:rsidRPr="0038595E" w:rsidRDefault="004A509C" w:rsidP="004A509C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Spring Boot</w:t>
            </w:r>
          </w:p>
          <w:p w14:paraId="463C40A3" w14:textId="77777777" w:rsidR="001D42E6" w:rsidRPr="0038595E" w:rsidRDefault="001D42E6" w:rsidP="004A509C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806A015" w14:textId="77777777" w:rsidR="001D42E6" w:rsidRPr="0038595E" w:rsidRDefault="001D42E6" w:rsidP="001D42E6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spring-boot-starter-web-2.2.4.RELEASE.jar –</w:t>
            </w:r>
          </w:p>
          <w:p w14:paraId="5FF43E4B" w14:textId="4F08B681" w:rsidR="001D42E6" w:rsidRPr="0038595E" w:rsidRDefault="001D42E6" w:rsidP="004A509C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Starter for building web, including RESTful, applications using Spring MVC. Uses Tomcat as the default embedded container</w:t>
            </w:r>
          </w:p>
          <w:p w14:paraId="2953A480" w14:textId="5BB266B8" w:rsidR="004A509C" w:rsidRPr="0038595E" w:rsidRDefault="004A509C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490" w:type="dxa"/>
          </w:tcPr>
          <w:p w14:paraId="08DA7ADA" w14:textId="6E0FF6A6" w:rsidR="00426070" w:rsidRPr="0038595E" w:rsidRDefault="002479D8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CVE-2022-27772</w:t>
            </w:r>
          </w:p>
        </w:tc>
      </w:tr>
      <w:tr w:rsidR="00426070" w14:paraId="57EA64EC" w14:textId="77777777" w:rsidTr="00054D43">
        <w:tc>
          <w:tcPr>
            <w:tcW w:w="4495" w:type="dxa"/>
          </w:tcPr>
          <w:p w14:paraId="51575638" w14:textId="1BEA5EEB" w:rsidR="002479D8" w:rsidRPr="0038595E" w:rsidRDefault="004F2D81" w:rsidP="001D42E6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sz w:val="22"/>
                <w:szCs w:val="22"/>
              </w:rPr>
              <w:t>spring-core-5.2.3.RELEASE.jar</w:t>
            </w:r>
            <w:r w:rsidR="0057763F" w:rsidRPr="0038595E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</w:p>
          <w:p w14:paraId="4688F429" w14:textId="77777777" w:rsidR="0057763F" w:rsidRPr="0038595E" w:rsidRDefault="0057763F" w:rsidP="0057763F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Spring Core</w:t>
            </w:r>
          </w:p>
          <w:p w14:paraId="37422966" w14:textId="77777777" w:rsidR="0057763F" w:rsidRPr="0038595E" w:rsidRDefault="0057763F" w:rsidP="001D42E6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F83752" w14:textId="333F62F8" w:rsidR="00A711A7" w:rsidRPr="0038595E" w:rsidRDefault="00A711A7" w:rsidP="001D42E6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sz w:val="22"/>
                <w:szCs w:val="22"/>
              </w:rPr>
              <w:t>spring-webmvc-5.2.3.RELEASE.jar</w:t>
            </w:r>
            <w:r w:rsidRPr="0038595E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</w:p>
          <w:p w14:paraId="637A1281" w14:textId="77777777" w:rsidR="00B5098F" w:rsidRPr="0038595E" w:rsidRDefault="00B5098F" w:rsidP="00B5098F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Spring Web MVC</w:t>
            </w:r>
          </w:p>
          <w:p w14:paraId="3A73C176" w14:textId="4AAAB35C" w:rsidR="00A711A7" w:rsidRPr="0038595E" w:rsidRDefault="00A711A7" w:rsidP="001D42E6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0" w:type="dxa"/>
          </w:tcPr>
          <w:p w14:paraId="0B1B2FC8" w14:textId="77777777" w:rsidR="00C941A0" w:rsidRPr="0038595E" w:rsidRDefault="00C941A0" w:rsidP="00C941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CVE-2022-22965, CVE-2021-22118, CVE-2020-5421, CVE-2022-22950, CVE-2022-22971, CVE-2023-20861, CVE-2023-20863, CVE-2022-22968, CVE-2022-22970, CVE-2021-22060, CVE-2021-22096</w:t>
            </w:r>
          </w:p>
          <w:p w14:paraId="05D1A303" w14:textId="3305C20F" w:rsidR="00426070" w:rsidRPr="0038595E" w:rsidRDefault="00426070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</w:tr>
      <w:tr w:rsidR="00426070" w14:paraId="636B3388" w14:textId="77777777" w:rsidTr="00054D43">
        <w:tc>
          <w:tcPr>
            <w:tcW w:w="4495" w:type="dxa"/>
          </w:tcPr>
          <w:p w14:paraId="2E0AF8F3" w14:textId="10DB3E12" w:rsidR="00426070" w:rsidRPr="0038595E" w:rsidRDefault="002860D7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t>spring-web-5.2.3.RELEASE.jar</w:t>
            </w:r>
            <w:r w:rsidRPr="0038595E">
              <w:rPr>
                <w:rFonts w:eastAsia="Times New Roman" w:cstheme="minorHAnsi"/>
              </w:rPr>
              <w:t xml:space="preserve"> </w:t>
            </w:r>
            <w:r w:rsidR="00634D6E" w:rsidRPr="0038595E">
              <w:rPr>
                <w:rFonts w:eastAsia="Times New Roman" w:cstheme="minorHAnsi"/>
              </w:rPr>
              <w:t xml:space="preserve">– </w:t>
            </w:r>
          </w:p>
          <w:p w14:paraId="6BB05930" w14:textId="77777777" w:rsidR="00634D6E" w:rsidRPr="0038595E" w:rsidRDefault="00634D6E" w:rsidP="00634D6E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Spring Web</w:t>
            </w:r>
          </w:p>
          <w:p w14:paraId="2335C75D" w14:textId="33D720F2" w:rsidR="00634D6E" w:rsidRPr="0038595E" w:rsidRDefault="00634D6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612DF9E0" w14:textId="1C343B62" w:rsidR="00426070" w:rsidRPr="0038595E" w:rsidRDefault="00833267" w:rsidP="0038595E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CVE-2016-1000027, CVE-2022-22965, CVE-2021-22118, CVE-2020-5421, CVE-2022-22950, CVE-2022-22971, CVE-2023-20861, CVE-2023-20863, CVE-2022-22968, CVE-2022-22970, CVE-2021-22060, CVE-2021-22096</w:t>
            </w:r>
          </w:p>
        </w:tc>
      </w:tr>
      <w:tr w:rsidR="00426070" w14:paraId="6ED2D454" w14:textId="77777777" w:rsidTr="00054D43">
        <w:tc>
          <w:tcPr>
            <w:tcW w:w="4495" w:type="dxa"/>
          </w:tcPr>
          <w:p w14:paraId="24B4A610" w14:textId="39633FE6" w:rsidR="00426070" w:rsidRPr="0038595E" w:rsidRDefault="00B5098F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8595E">
              <w:rPr>
                <w:rFonts w:eastAsia="Times New Roman" w:cstheme="minorHAnsi"/>
              </w:rPr>
              <w:lastRenderedPageBreak/>
              <w:t>tomcat-embed-core-9.0.30.jar</w:t>
            </w:r>
            <w:r w:rsidRPr="0038595E">
              <w:rPr>
                <w:rFonts w:eastAsia="Times New Roman" w:cstheme="minorHAnsi"/>
              </w:rPr>
              <w:t xml:space="preserve"> – </w:t>
            </w:r>
          </w:p>
          <w:p w14:paraId="02FBE889" w14:textId="77777777" w:rsidR="00B5098F" w:rsidRPr="0038595E" w:rsidRDefault="00B5098F" w:rsidP="00B5098F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59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 Tomcat implementation</w:t>
            </w:r>
          </w:p>
          <w:p w14:paraId="2F36B8A1" w14:textId="1DE8528C" w:rsidR="00B5098F" w:rsidRPr="0038595E" w:rsidRDefault="00B5098F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0CFB20CF" w14:textId="77777777" w:rsidR="00426070" w:rsidRDefault="004639E9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4639E9">
              <w:rPr>
                <w:rFonts w:eastAsia="Times New Roman" w:cstheme="minorHAnsi"/>
              </w:rPr>
              <w:t>CVE-2020-1938, CVE-2020-11996, CVE-2020-13934, CVE-2020-13935, CVE-2020-17527, CVE-2021-25122, CVE-2021-41079, CVE-2022-29885, CVE-2022-42252, CVE-2020-9484, CVE-2021-25329, CVE-2021-30640, CVE-2022-34305, CVE-2021-24122, CVE-2021-33037, CVE-2019-17569, CVE-2020-1935, CVE-2020-13943, CVE-2023-28708, CVE-2021-43980</w:t>
            </w:r>
          </w:p>
          <w:p w14:paraId="6155B8A0" w14:textId="60D520EB" w:rsidR="00657BE9" w:rsidRPr="0038595E" w:rsidRDefault="00657BE9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</w:tr>
      <w:tr w:rsidR="00426070" w14:paraId="6B00ACA1" w14:textId="77777777" w:rsidTr="00054D43">
        <w:tc>
          <w:tcPr>
            <w:tcW w:w="4495" w:type="dxa"/>
          </w:tcPr>
          <w:p w14:paraId="4288DA69" w14:textId="1F70FC36" w:rsidR="00426070" w:rsidRDefault="008000B1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8000B1">
              <w:rPr>
                <w:rFonts w:eastAsia="Times New Roman" w:cstheme="minorHAnsi"/>
              </w:rPr>
              <w:t>tomcat-embed-websocket-9.0.30.jar</w:t>
            </w:r>
            <w:r>
              <w:rPr>
                <w:rFonts w:eastAsia="Times New Roman" w:cstheme="minorHAnsi"/>
              </w:rPr>
              <w:t xml:space="preserve"> – </w:t>
            </w:r>
          </w:p>
          <w:p w14:paraId="707849B1" w14:textId="77777777" w:rsidR="008000B1" w:rsidRDefault="008000B1" w:rsidP="008000B1">
            <w:pPr>
              <w:pStyle w:val="HTMLPreformatted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Core Tomcat implementation</w:t>
            </w:r>
          </w:p>
          <w:p w14:paraId="522AA5E5" w14:textId="2FF1B9A9" w:rsidR="008000B1" w:rsidRPr="0038595E" w:rsidRDefault="008000B1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5490" w:type="dxa"/>
          </w:tcPr>
          <w:p w14:paraId="6DA667B8" w14:textId="77777777" w:rsidR="00426070" w:rsidRDefault="00657BE9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657BE9">
              <w:rPr>
                <w:rFonts w:eastAsia="Times New Roman" w:cstheme="minorHAnsi"/>
              </w:rPr>
              <w:t>CVE-2020-1938, CVE-2020-8022, CVE-2020-11996, CVE-2020-13934, CVE-2020-13935, CVE-2020-17527, CVE-2021-25122, CVE-2021-41079, CVE-2022-29885, CVE-2022-42252, CVE-2020-9484, CVE-2021-25329, CVE-2021-30640, CVE-2022-34305, CVE-2021-24122, CVE-2021-33037, CVE-2019-17569, CVE-2020-1935, CVE-2020-13943, CVE-2023-28708, CVE-2021-43980</w:t>
            </w:r>
          </w:p>
          <w:p w14:paraId="492B2B77" w14:textId="61B1C00B" w:rsidR="00657BE9" w:rsidRPr="0038595E" w:rsidRDefault="00657BE9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</w:tr>
    </w:tbl>
    <w:p w14:paraId="7B35C684" w14:textId="77777777" w:rsidR="00113667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8EDAEBB" w14:textId="0527842C" w:rsidR="00CD1C47" w:rsidRPr="00A80897" w:rsidRDefault="00CD1C47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80897">
        <w:rPr>
          <w:rFonts w:ascii="Times New Roman" w:eastAsia="Times New Roman" w:hAnsi="Times New Roman" w:cs="Times New Roman"/>
          <w:sz w:val="24"/>
          <w:szCs w:val="24"/>
        </w:rPr>
        <w:t xml:space="preserve">For the dependencies and known vulnerabilities </w:t>
      </w:r>
      <w:r w:rsidR="000D7216" w:rsidRPr="00A80897">
        <w:rPr>
          <w:rFonts w:ascii="Times New Roman" w:eastAsia="Times New Roman" w:hAnsi="Times New Roman" w:cs="Times New Roman"/>
          <w:sz w:val="24"/>
          <w:szCs w:val="24"/>
        </w:rPr>
        <w:t xml:space="preserve">the best solution would to be </w:t>
      </w:r>
      <w:r w:rsidR="00AE6E18" w:rsidRPr="00A80897">
        <w:rPr>
          <w:rFonts w:ascii="Times New Roman" w:eastAsia="Times New Roman" w:hAnsi="Times New Roman" w:cs="Times New Roman"/>
          <w:sz w:val="24"/>
          <w:szCs w:val="24"/>
        </w:rPr>
        <w:t xml:space="preserve">sure that the current versions of the </w:t>
      </w:r>
      <w:r w:rsidR="00A80897" w:rsidRPr="00A80897">
        <w:rPr>
          <w:rFonts w:ascii="Times New Roman" w:eastAsia="Times New Roman" w:hAnsi="Times New Roman" w:cs="Times New Roman"/>
          <w:sz w:val="24"/>
          <w:szCs w:val="24"/>
        </w:rPr>
        <w:t>open-source</w:t>
      </w:r>
      <w:r w:rsidR="00AE6E18" w:rsidRPr="00A80897">
        <w:rPr>
          <w:rFonts w:ascii="Times New Roman" w:eastAsia="Times New Roman" w:hAnsi="Times New Roman" w:cs="Times New Roman"/>
          <w:sz w:val="24"/>
          <w:szCs w:val="24"/>
        </w:rPr>
        <w:t xml:space="preserve"> libraries are being used</w:t>
      </w:r>
      <w:r w:rsidR="00A80897" w:rsidRPr="00A8089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4085">
        <w:rPr>
          <w:rFonts w:ascii="Times New Roman" w:eastAsia="Times New Roman" w:hAnsi="Times New Roman" w:cs="Times New Roman"/>
          <w:sz w:val="24"/>
          <w:szCs w:val="24"/>
        </w:rPr>
        <w:t xml:space="preserve"> Most of the vulnerabilities have been fixed in updated versions</w:t>
      </w:r>
      <w:r w:rsidR="004C5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8A32B" w14:textId="77777777" w:rsidR="00154BC5" w:rsidRPr="001650C9" w:rsidRDefault="00154BC5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2CC9980F" w14:textId="7AA59660" w:rsidR="005B5105" w:rsidRPr="007508F9" w:rsidRDefault="003A363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biggest area that needs addressed is </w:t>
      </w:r>
      <w:r w:rsidR="00BD3D62">
        <w:rPr>
          <w:sz w:val="24"/>
          <w:szCs w:val="24"/>
        </w:rPr>
        <w:t xml:space="preserve">making sure when working with tools and open-sourced libraries </w:t>
      </w:r>
      <w:r w:rsidR="00FE7479">
        <w:rPr>
          <w:sz w:val="24"/>
          <w:szCs w:val="24"/>
        </w:rPr>
        <w:t>that the most current versions/updates are being used</w:t>
      </w:r>
      <w:r w:rsidR="00AF6119">
        <w:rPr>
          <w:sz w:val="24"/>
          <w:szCs w:val="24"/>
        </w:rPr>
        <w:t xml:space="preserve">. As shown in the static testing, not working with the most current version </w:t>
      </w:r>
      <w:r w:rsidR="00701F97">
        <w:rPr>
          <w:sz w:val="24"/>
          <w:szCs w:val="24"/>
        </w:rPr>
        <w:t>opens the program up to a myriad of vulnerabilities.</w:t>
      </w:r>
      <w:r w:rsidR="00294FA1">
        <w:rPr>
          <w:sz w:val="24"/>
          <w:szCs w:val="24"/>
        </w:rPr>
        <w:t xml:space="preserve"> </w:t>
      </w:r>
      <w:r w:rsidR="00903F5E">
        <w:rPr>
          <w:sz w:val="24"/>
          <w:szCs w:val="24"/>
        </w:rPr>
        <w:t xml:space="preserve">The </w:t>
      </w:r>
      <w:r w:rsidR="00D52E5E">
        <w:rPr>
          <w:sz w:val="24"/>
          <w:szCs w:val="24"/>
        </w:rPr>
        <w:t>other area to focus on is addressing the areas of security</w:t>
      </w:r>
      <w:r w:rsidR="005D0324">
        <w:rPr>
          <w:sz w:val="24"/>
          <w:szCs w:val="24"/>
        </w:rPr>
        <w:t xml:space="preserve"> as described above. </w:t>
      </w:r>
      <w:r w:rsidR="00D46D12">
        <w:rPr>
          <w:sz w:val="24"/>
          <w:szCs w:val="24"/>
        </w:rPr>
        <w:t xml:space="preserve">Focus should be on making </w:t>
      </w:r>
      <w:r w:rsidR="001378DA">
        <w:rPr>
          <w:sz w:val="24"/>
          <w:szCs w:val="24"/>
        </w:rPr>
        <w:t xml:space="preserve">the program more secure through following best practices when it comes to </w:t>
      </w:r>
      <w:r w:rsidR="00B66261">
        <w:rPr>
          <w:sz w:val="24"/>
          <w:szCs w:val="24"/>
        </w:rPr>
        <w:t xml:space="preserve">input validation and authentication, cryptography of sensitive </w:t>
      </w:r>
      <w:r w:rsidR="00E17D7B">
        <w:rPr>
          <w:sz w:val="24"/>
          <w:szCs w:val="24"/>
        </w:rPr>
        <w:t xml:space="preserve">data, and </w:t>
      </w:r>
      <w:r w:rsidR="00465B48">
        <w:rPr>
          <w:sz w:val="24"/>
          <w:szCs w:val="24"/>
        </w:rPr>
        <w:t>overall code quality</w:t>
      </w:r>
      <w:r w:rsidR="00360E79">
        <w:rPr>
          <w:sz w:val="24"/>
          <w:szCs w:val="24"/>
        </w:rPr>
        <w:t>.</w:t>
      </w:r>
    </w:p>
    <w:p w14:paraId="102A0AD7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57248E81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19D0E110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7C96229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2769E1F1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FF9255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65458EDC" w14:textId="77777777" w:rsidR="005B5105" w:rsidRDefault="005B510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1AA00EFA" w14:textId="3428AA6F" w:rsidR="005B5105" w:rsidRDefault="00EA10FA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Reference:</w:t>
      </w:r>
    </w:p>
    <w:p w14:paraId="10BA7D45" w14:textId="77777777" w:rsidR="000001C5" w:rsidRPr="000001C5" w:rsidRDefault="000001C5" w:rsidP="00000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1C5">
        <w:rPr>
          <w:rFonts w:ascii="Times New Roman" w:eastAsia="Times New Roman" w:hAnsi="Times New Roman" w:cs="Times New Roman"/>
          <w:i/>
          <w:iCs/>
          <w:sz w:val="24"/>
          <w:szCs w:val="24"/>
        </w:rPr>
        <w:t>How To Comply with the Privacy of Consumer Financial Information Rule of the Gramm-Leach-Bliley Act</w:t>
      </w:r>
      <w:r w:rsidRPr="000001C5">
        <w:rPr>
          <w:rFonts w:ascii="Times New Roman" w:eastAsia="Times New Roman" w:hAnsi="Times New Roman" w:cs="Times New Roman"/>
          <w:sz w:val="24"/>
          <w:szCs w:val="24"/>
        </w:rPr>
        <w:t>. (2002, July 2). Federal Trade Commission. https://www.ftc.gov/business-guidance/resources/how-comply-privacy-consumer-financial-information-rule-gramm-leach-bliley-act</w:t>
      </w:r>
    </w:p>
    <w:p w14:paraId="21030C93" w14:textId="77777777" w:rsidR="00EA10FA" w:rsidRPr="001650C9" w:rsidRDefault="00EA10FA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="00EA10FA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5021969"/>
    <w:multiLevelType w:val="hybridMultilevel"/>
    <w:tmpl w:val="E6C0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13414"/>
    <w:multiLevelType w:val="hybridMultilevel"/>
    <w:tmpl w:val="BF9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4585A"/>
    <w:multiLevelType w:val="hybridMultilevel"/>
    <w:tmpl w:val="913E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8384011">
    <w:abstractNumId w:val="17"/>
  </w:num>
  <w:num w:numId="2" w16cid:durableId="286739242">
    <w:abstractNumId w:val="1"/>
  </w:num>
  <w:num w:numId="3" w16cid:durableId="1973367297">
    <w:abstractNumId w:val="4"/>
  </w:num>
  <w:num w:numId="4" w16cid:durableId="1625770166">
    <w:abstractNumId w:val="11"/>
  </w:num>
  <w:num w:numId="5" w16cid:durableId="2128966087">
    <w:abstractNumId w:val="10"/>
  </w:num>
  <w:num w:numId="6" w16cid:durableId="1537540800">
    <w:abstractNumId w:val="9"/>
  </w:num>
  <w:num w:numId="7" w16cid:durableId="1448112952">
    <w:abstractNumId w:val="5"/>
  </w:num>
  <w:num w:numId="8" w16cid:durableId="2054188340">
    <w:abstractNumId w:val="15"/>
  </w:num>
  <w:num w:numId="9" w16cid:durableId="1117720100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623993159">
    <w:abstractNumId w:val="6"/>
  </w:num>
  <w:num w:numId="11" w16cid:durableId="819812858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502665324">
    <w:abstractNumId w:val="0"/>
  </w:num>
  <w:num w:numId="13" w16cid:durableId="2139253361">
    <w:abstractNumId w:val="16"/>
  </w:num>
  <w:num w:numId="14" w16cid:durableId="2108504432">
    <w:abstractNumId w:val="8"/>
  </w:num>
  <w:num w:numId="15" w16cid:durableId="736056005">
    <w:abstractNumId w:val="3"/>
  </w:num>
  <w:num w:numId="16" w16cid:durableId="1600217480">
    <w:abstractNumId w:val="18"/>
  </w:num>
  <w:num w:numId="17" w16cid:durableId="2123258862">
    <w:abstractNumId w:val="19"/>
  </w:num>
  <w:num w:numId="18" w16cid:durableId="1577863888">
    <w:abstractNumId w:val="14"/>
  </w:num>
  <w:num w:numId="19" w16cid:durableId="593513472">
    <w:abstractNumId w:val="13"/>
  </w:num>
  <w:num w:numId="20" w16cid:durableId="959847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01C5"/>
    <w:rsid w:val="00010B8A"/>
    <w:rsid w:val="0001387D"/>
    <w:rsid w:val="00017733"/>
    <w:rsid w:val="00020066"/>
    <w:rsid w:val="00025C05"/>
    <w:rsid w:val="000273E6"/>
    <w:rsid w:val="00036419"/>
    <w:rsid w:val="0003798F"/>
    <w:rsid w:val="000500BB"/>
    <w:rsid w:val="00052476"/>
    <w:rsid w:val="00054D43"/>
    <w:rsid w:val="000550F4"/>
    <w:rsid w:val="000571B5"/>
    <w:rsid w:val="00071845"/>
    <w:rsid w:val="000C2A78"/>
    <w:rsid w:val="000C47EE"/>
    <w:rsid w:val="000D2A1B"/>
    <w:rsid w:val="000D4B1E"/>
    <w:rsid w:val="000D7216"/>
    <w:rsid w:val="00113667"/>
    <w:rsid w:val="001137BF"/>
    <w:rsid w:val="001240EF"/>
    <w:rsid w:val="001378DA"/>
    <w:rsid w:val="0014513F"/>
    <w:rsid w:val="00154BC5"/>
    <w:rsid w:val="001650C9"/>
    <w:rsid w:val="001851AB"/>
    <w:rsid w:val="00187548"/>
    <w:rsid w:val="001A381D"/>
    <w:rsid w:val="001B0199"/>
    <w:rsid w:val="001C16DE"/>
    <w:rsid w:val="001C55A7"/>
    <w:rsid w:val="001D15A7"/>
    <w:rsid w:val="001D42E6"/>
    <w:rsid w:val="001E5399"/>
    <w:rsid w:val="001F691B"/>
    <w:rsid w:val="001F7AE4"/>
    <w:rsid w:val="002079DF"/>
    <w:rsid w:val="00225BE2"/>
    <w:rsid w:val="00226919"/>
    <w:rsid w:val="00234FC3"/>
    <w:rsid w:val="002479D8"/>
    <w:rsid w:val="00250101"/>
    <w:rsid w:val="00262D50"/>
    <w:rsid w:val="00266758"/>
    <w:rsid w:val="00271E26"/>
    <w:rsid w:val="002778D5"/>
    <w:rsid w:val="00281DF1"/>
    <w:rsid w:val="00282CEE"/>
    <w:rsid w:val="00283B7F"/>
    <w:rsid w:val="0028426B"/>
    <w:rsid w:val="002860D7"/>
    <w:rsid w:val="00294FA1"/>
    <w:rsid w:val="002A3B47"/>
    <w:rsid w:val="002B1BE5"/>
    <w:rsid w:val="002D79BF"/>
    <w:rsid w:val="002DA730"/>
    <w:rsid w:val="002E4103"/>
    <w:rsid w:val="002F3F84"/>
    <w:rsid w:val="00321D27"/>
    <w:rsid w:val="0032740C"/>
    <w:rsid w:val="0033246D"/>
    <w:rsid w:val="00351F80"/>
    <w:rsid w:val="00352FD0"/>
    <w:rsid w:val="00360E79"/>
    <w:rsid w:val="003676C3"/>
    <w:rsid w:val="00371F92"/>
    <w:rsid w:val="003726AD"/>
    <w:rsid w:val="0037344C"/>
    <w:rsid w:val="00373F08"/>
    <w:rsid w:val="00374119"/>
    <w:rsid w:val="0038595E"/>
    <w:rsid w:val="00393181"/>
    <w:rsid w:val="003A0BF9"/>
    <w:rsid w:val="003A1B45"/>
    <w:rsid w:val="003A3635"/>
    <w:rsid w:val="003C56B2"/>
    <w:rsid w:val="003D5E98"/>
    <w:rsid w:val="003D63F3"/>
    <w:rsid w:val="003E399D"/>
    <w:rsid w:val="003E5350"/>
    <w:rsid w:val="003F32E7"/>
    <w:rsid w:val="003F4787"/>
    <w:rsid w:val="00415CE6"/>
    <w:rsid w:val="00426070"/>
    <w:rsid w:val="00426A2D"/>
    <w:rsid w:val="00460DE5"/>
    <w:rsid w:val="0046151B"/>
    <w:rsid w:val="00462F70"/>
    <w:rsid w:val="004639E9"/>
    <w:rsid w:val="00465B48"/>
    <w:rsid w:val="004802CA"/>
    <w:rsid w:val="00485402"/>
    <w:rsid w:val="00495107"/>
    <w:rsid w:val="004A509C"/>
    <w:rsid w:val="004C5CF2"/>
    <w:rsid w:val="004C71D7"/>
    <w:rsid w:val="004D2055"/>
    <w:rsid w:val="004D476B"/>
    <w:rsid w:val="004E653E"/>
    <w:rsid w:val="004F2D81"/>
    <w:rsid w:val="0050473D"/>
    <w:rsid w:val="00504797"/>
    <w:rsid w:val="00522199"/>
    <w:rsid w:val="00523478"/>
    <w:rsid w:val="005241A0"/>
    <w:rsid w:val="00531FBF"/>
    <w:rsid w:val="00532A24"/>
    <w:rsid w:val="00541B79"/>
    <w:rsid w:val="00544AC4"/>
    <w:rsid w:val="00547216"/>
    <w:rsid w:val="005479D5"/>
    <w:rsid w:val="00555BE0"/>
    <w:rsid w:val="0057763F"/>
    <w:rsid w:val="0058064D"/>
    <w:rsid w:val="0058528C"/>
    <w:rsid w:val="005A0DB2"/>
    <w:rsid w:val="005A3596"/>
    <w:rsid w:val="005A6070"/>
    <w:rsid w:val="005A7C7F"/>
    <w:rsid w:val="005B5105"/>
    <w:rsid w:val="005C3474"/>
    <w:rsid w:val="005C593C"/>
    <w:rsid w:val="005D0324"/>
    <w:rsid w:val="005F574E"/>
    <w:rsid w:val="006019EB"/>
    <w:rsid w:val="006034AD"/>
    <w:rsid w:val="006140CF"/>
    <w:rsid w:val="00633225"/>
    <w:rsid w:val="00634D6E"/>
    <w:rsid w:val="0064118E"/>
    <w:rsid w:val="00657BE9"/>
    <w:rsid w:val="00663C2F"/>
    <w:rsid w:val="00672897"/>
    <w:rsid w:val="006955A1"/>
    <w:rsid w:val="006B66FE"/>
    <w:rsid w:val="006C197D"/>
    <w:rsid w:val="006C3269"/>
    <w:rsid w:val="006E71DD"/>
    <w:rsid w:val="006F2F77"/>
    <w:rsid w:val="00701A84"/>
    <w:rsid w:val="00701D90"/>
    <w:rsid w:val="00701F97"/>
    <w:rsid w:val="007033DB"/>
    <w:rsid w:val="007415E6"/>
    <w:rsid w:val="007508F9"/>
    <w:rsid w:val="00760100"/>
    <w:rsid w:val="007617B2"/>
    <w:rsid w:val="00761B04"/>
    <w:rsid w:val="0076585B"/>
    <w:rsid w:val="00775F80"/>
    <w:rsid w:val="00776757"/>
    <w:rsid w:val="007A6E03"/>
    <w:rsid w:val="008000B1"/>
    <w:rsid w:val="00811600"/>
    <w:rsid w:val="00812410"/>
    <w:rsid w:val="008162F5"/>
    <w:rsid w:val="00820336"/>
    <w:rsid w:val="00821D45"/>
    <w:rsid w:val="00824935"/>
    <w:rsid w:val="00833267"/>
    <w:rsid w:val="00841BCB"/>
    <w:rsid w:val="00847593"/>
    <w:rsid w:val="008476BF"/>
    <w:rsid w:val="00854088"/>
    <w:rsid w:val="00861EC1"/>
    <w:rsid w:val="0086275D"/>
    <w:rsid w:val="008A3546"/>
    <w:rsid w:val="008D6918"/>
    <w:rsid w:val="008E4085"/>
    <w:rsid w:val="008E7E10"/>
    <w:rsid w:val="008F26B4"/>
    <w:rsid w:val="0090104E"/>
    <w:rsid w:val="00903C34"/>
    <w:rsid w:val="00903F5E"/>
    <w:rsid w:val="009156FE"/>
    <w:rsid w:val="00921C2E"/>
    <w:rsid w:val="00940B1A"/>
    <w:rsid w:val="00944D65"/>
    <w:rsid w:val="00946612"/>
    <w:rsid w:val="009527CC"/>
    <w:rsid w:val="00966538"/>
    <w:rsid w:val="009714E8"/>
    <w:rsid w:val="00974AE3"/>
    <w:rsid w:val="009761E8"/>
    <w:rsid w:val="009774F3"/>
    <w:rsid w:val="009B0AA5"/>
    <w:rsid w:val="009B1496"/>
    <w:rsid w:val="009B4744"/>
    <w:rsid w:val="009B70B3"/>
    <w:rsid w:val="009C11B9"/>
    <w:rsid w:val="009C6202"/>
    <w:rsid w:val="00A12BCB"/>
    <w:rsid w:val="00A45B2C"/>
    <w:rsid w:val="00A472D7"/>
    <w:rsid w:val="00A57A92"/>
    <w:rsid w:val="00A711A7"/>
    <w:rsid w:val="00A71C4B"/>
    <w:rsid w:val="00A728D4"/>
    <w:rsid w:val="00A80897"/>
    <w:rsid w:val="00A9068B"/>
    <w:rsid w:val="00A95B1C"/>
    <w:rsid w:val="00AA589E"/>
    <w:rsid w:val="00AA7CF7"/>
    <w:rsid w:val="00AC57D3"/>
    <w:rsid w:val="00AE5B33"/>
    <w:rsid w:val="00AE6E18"/>
    <w:rsid w:val="00AF1198"/>
    <w:rsid w:val="00AF4C03"/>
    <w:rsid w:val="00AF6119"/>
    <w:rsid w:val="00B03C25"/>
    <w:rsid w:val="00B12F37"/>
    <w:rsid w:val="00B15147"/>
    <w:rsid w:val="00B1598A"/>
    <w:rsid w:val="00B1648E"/>
    <w:rsid w:val="00B20F52"/>
    <w:rsid w:val="00B31D4B"/>
    <w:rsid w:val="00B35185"/>
    <w:rsid w:val="00B37C41"/>
    <w:rsid w:val="00B42402"/>
    <w:rsid w:val="00B46BAB"/>
    <w:rsid w:val="00B5098F"/>
    <w:rsid w:val="00B50C83"/>
    <w:rsid w:val="00B66261"/>
    <w:rsid w:val="00B66A6E"/>
    <w:rsid w:val="00B70EF1"/>
    <w:rsid w:val="00BB1033"/>
    <w:rsid w:val="00BB17F9"/>
    <w:rsid w:val="00BD1B65"/>
    <w:rsid w:val="00BD3D62"/>
    <w:rsid w:val="00BD4019"/>
    <w:rsid w:val="00BE06FC"/>
    <w:rsid w:val="00BE3407"/>
    <w:rsid w:val="00BF2E4C"/>
    <w:rsid w:val="00C06A29"/>
    <w:rsid w:val="00C2235C"/>
    <w:rsid w:val="00C41B36"/>
    <w:rsid w:val="00C42BFC"/>
    <w:rsid w:val="00C443D6"/>
    <w:rsid w:val="00C56FC2"/>
    <w:rsid w:val="00C57923"/>
    <w:rsid w:val="00C64980"/>
    <w:rsid w:val="00C742DB"/>
    <w:rsid w:val="00C8056A"/>
    <w:rsid w:val="00C8294B"/>
    <w:rsid w:val="00C85AF5"/>
    <w:rsid w:val="00C91D32"/>
    <w:rsid w:val="00C941A0"/>
    <w:rsid w:val="00C94751"/>
    <w:rsid w:val="00CA6DCC"/>
    <w:rsid w:val="00CA7C0D"/>
    <w:rsid w:val="00CB16D1"/>
    <w:rsid w:val="00CB2008"/>
    <w:rsid w:val="00CB5090"/>
    <w:rsid w:val="00CB75C2"/>
    <w:rsid w:val="00CD1C47"/>
    <w:rsid w:val="00CD4850"/>
    <w:rsid w:val="00CD774B"/>
    <w:rsid w:val="00CE44E9"/>
    <w:rsid w:val="00CF0E92"/>
    <w:rsid w:val="00CF7052"/>
    <w:rsid w:val="00D000D3"/>
    <w:rsid w:val="00D0745D"/>
    <w:rsid w:val="00D11EFC"/>
    <w:rsid w:val="00D247D6"/>
    <w:rsid w:val="00D27FB4"/>
    <w:rsid w:val="00D33AF4"/>
    <w:rsid w:val="00D37D35"/>
    <w:rsid w:val="00D46D12"/>
    <w:rsid w:val="00D51DD9"/>
    <w:rsid w:val="00D52E5E"/>
    <w:rsid w:val="00D55BA5"/>
    <w:rsid w:val="00D6028C"/>
    <w:rsid w:val="00D71840"/>
    <w:rsid w:val="00D8455A"/>
    <w:rsid w:val="00D91E9F"/>
    <w:rsid w:val="00DB63D9"/>
    <w:rsid w:val="00DC2970"/>
    <w:rsid w:val="00DC7E9E"/>
    <w:rsid w:val="00DD3256"/>
    <w:rsid w:val="00DE5180"/>
    <w:rsid w:val="00DF3EEE"/>
    <w:rsid w:val="00E02BD0"/>
    <w:rsid w:val="00E17D7B"/>
    <w:rsid w:val="00E2188F"/>
    <w:rsid w:val="00E2280C"/>
    <w:rsid w:val="00E26BC8"/>
    <w:rsid w:val="00E51C38"/>
    <w:rsid w:val="00E66FC0"/>
    <w:rsid w:val="00EA10FA"/>
    <w:rsid w:val="00EE3EAE"/>
    <w:rsid w:val="00F04560"/>
    <w:rsid w:val="00F143F0"/>
    <w:rsid w:val="00F21375"/>
    <w:rsid w:val="00F2324B"/>
    <w:rsid w:val="00F319DB"/>
    <w:rsid w:val="00F34B6F"/>
    <w:rsid w:val="00F41864"/>
    <w:rsid w:val="00F53470"/>
    <w:rsid w:val="00F54534"/>
    <w:rsid w:val="00F56A02"/>
    <w:rsid w:val="00F629DF"/>
    <w:rsid w:val="00F66C9E"/>
    <w:rsid w:val="00F67F76"/>
    <w:rsid w:val="00F76478"/>
    <w:rsid w:val="00F850CE"/>
    <w:rsid w:val="00F908A6"/>
    <w:rsid w:val="00F95133"/>
    <w:rsid w:val="00FA07D8"/>
    <w:rsid w:val="00FA29B4"/>
    <w:rsid w:val="00FA2A44"/>
    <w:rsid w:val="00FA58FA"/>
    <w:rsid w:val="00FD596B"/>
    <w:rsid w:val="00FE4CA1"/>
    <w:rsid w:val="00FE7479"/>
    <w:rsid w:val="00FF588F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unhideWhenUsed/>
    <w:rsid w:val="00504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Thomas Bartlett</cp:lastModifiedBy>
  <cp:revision>172</cp:revision>
  <dcterms:created xsi:type="dcterms:W3CDTF">2023-05-19T15:06:00Z</dcterms:created>
  <dcterms:modified xsi:type="dcterms:W3CDTF">2023-05-20T06:02:00Z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