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372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to checkout the items in my shopping cart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confirm my purchase for the chosen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Method, Shipping Address, Shopping Cart, Total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 and Shipping Address must be accurate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the Chekcout Page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Items in Shopping Cart to appear. Every item must have a "remove item" option next to it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 input to appear (auto-filled if the user has an account)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Shipping Address input to appear (auto-filled if the user has an account)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price amount to appear in the bottom  left corner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"remove item" button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item to be removed from the shopping cart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"confirm purchase"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information provided to be correct and submit the confirmation form of purchase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