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A1661" w14:textId="77777777" w:rsidR="00A2625D" w:rsidRPr="007E7517" w:rsidRDefault="005C74D6" w:rsidP="006B6628">
      <w:pPr>
        <w:pStyle w:val="BodyText"/>
        <w:sectPr w:rsidR="00A2625D" w:rsidRPr="007E7517" w:rsidSect="00A2625D">
          <w:type w:val="oddPage"/>
          <w:pgSz w:w="12240" w:h="15840" w:code="1"/>
          <w:pgMar w:top="1440" w:right="1440" w:bottom="3150" w:left="1440" w:header="720" w:footer="1695" w:gutter="0"/>
          <w:cols w:space="720"/>
          <w:formProt w:val="0"/>
          <w:noEndnote/>
        </w:sectPr>
      </w:pPr>
      <w:r>
        <w:rPr>
          <w:noProof/>
        </w:rPr>
        <w:drawing>
          <wp:anchor distT="0" distB="0" distL="114300" distR="114300" simplePos="0" relativeHeight="251655680" behindDoc="0" locked="0" layoutInCell="1" allowOverlap="1" wp14:anchorId="1685C89C" wp14:editId="256DCC09">
            <wp:simplePos x="0" y="0"/>
            <wp:positionH relativeFrom="column">
              <wp:posOffset>-914400</wp:posOffset>
            </wp:positionH>
            <wp:positionV relativeFrom="paragraph">
              <wp:posOffset>-911860</wp:posOffset>
            </wp:positionV>
            <wp:extent cx="7763510" cy="10046335"/>
            <wp:effectExtent l="0" t="0" r="8890" b="0"/>
            <wp:wrapNone/>
            <wp:docPr id="1" name="Picture 5" descr="Letter Blank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tter Blank E"/>
                    <pic:cNvPicPr>
                      <a:picLocks noChangeAspect="1" noChangeArrowheads="1"/>
                    </pic:cNvPicPr>
                  </pic:nvPicPr>
                  <pic:blipFill>
                    <a:blip r:embed="rId13" cstate="print"/>
                    <a:srcRect/>
                    <a:stretch>
                      <a:fillRect/>
                    </a:stretch>
                  </pic:blipFill>
                  <pic:spPr bwMode="auto">
                    <a:xfrm>
                      <a:off x="0" y="0"/>
                      <a:ext cx="7763510" cy="10046335"/>
                    </a:xfrm>
                    <a:prstGeom prst="rect">
                      <a:avLst/>
                    </a:prstGeom>
                    <a:noFill/>
                    <a:ln w="9525">
                      <a:noFill/>
                      <a:miter lim="800000"/>
                      <a:headEnd/>
                      <a:tailEnd/>
                    </a:ln>
                  </pic:spPr>
                </pic:pic>
              </a:graphicData>
            </a:graphic>
          </wp:anchor>
        </w:drawing>
      </w:r>
      <w:r w:rsidR="00D007A7">
        <w:rPr>
          <w:noProof/>
        </w:rPr>
        <mc:AlternateContent>
          <mc:Choice Requires="wps">
            <w:drawing>
              <wp:anchor distT="0" distB="0" distL="114300" distR="114300" simplePos="0" relativeHeight="251656704" behindDoc="0" locked="0" layoutInCell="1" allowOverlap="1" wp14:anchorId="00393410" wp14:editId="2D8F0588">
                <wp:simplePos x="0" y="0"/>
                <wp:positionH relativeFrom="column">
                  <wp:posOffset>-342900</wp:posOffset>
                </wp:positionH>
                <wp:positionV relativeFrom="paragraph">
                  <wp:posOffset>1214755</wp:posOffset>
                </wp:positionV>
                <wp:extent cx="4642485" cy="752475"/>
                <wp:effectExtent l="0" t="0" r="0" b="952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248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D6F82" w14:textId="77777777" w:rsidR="006969CB" w:rsidRPr="0005485D" w:rsidRDefault="006969CB" w:rsidP="00191092">
                            <w:pPr>
                              <w:rPr>
                                <w:rFonts w:ascii="Calibri" w:hAnsi="Calibri" w:cs="Calibri"/>
                                <w:sz w:val="48"/>
                                <w:szCs w:val="48"/>
                              </w:rPr>
                            </w:pPr>
                            <w:r>
                              <w:rPr>
                                <w:rFonts w:ascii="Calibri" w:hAnsi="Calibri" w:cs="Calibri"/>
                                <w:b/>
                                <w:bCs/>
                                <w:sz w:val="48"/>
                                <w:szCs w:val="48"/>
                              </w:rPr>
                              <w:t>Colorado Health Benefit Exchange (COHBE)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7pt;margin-top:95.65pt;width:365.55pt;height:59.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f7J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" filled="f" stroked="f">
                <v:textbox>
                  <w:txbxContent>
                    <w:p w14:paraId="240F989B" w14:textId="77777777" w:rsidR="003E4AF5" w:rsidRPr="0005485D" w:rsidRDefault="003E4AF5" w:rsidP="00191092">
                      <w:pPr>
                        <w:rPr>
                          <w:rFonts w:ascii="Calibri" w:hAnsi="Calibri" w:cs="Calibri"/>
                          <w:sz w:val="48"/>
                          <w:szCs w:val="48"/>
                        </w:rPr>
                      </w:pPr>
                      <w:r>
                        <w:rPr>
                          <w:rFonts w:ascii="Calibri" w:hAnsi="Calibri" w:cs="Calibri"/>
                          <w:b/>
                          <w:bCs/>
                          <w:sz w:val="48"/>
                          <w:szCs w:val="48"/>
                        </w:rPr>
                        <w:t>Colorado Health Benefit Exchange (COHBE)</w:t>
                      </w:r>
                    </w:p>
                  </w:txbxContent>
                </v:textbox>
              </v:shape>
            </w:pict>
          </mc:Fallback>
        </mc:AlternateContent>
      </w:r>
      <w:r w:rsidR="003046C1">
        <w:rPr>
          <w:noProof/>
        </w:rPr>
        <w:drawing>
          <wp:anchor distT="0" distB="0" distL="114300" distR="114300" simplePos="0" relativeHeight="251659776" behindDoc="0" locked="0" layoutInCell="1" allowOverlap="1" wp14:anchorId="62D40354" wp14:editId="7A909C55">
            <wp:simplePos x="0" y="0"/>
            <wp:positionH relativeFrom="column">
              <wp:posOffset>-272415</wp:posOffset>
            </wp:positionH>
            <wp:positionV relativeFrom="paragraph">
              <wp:posOffset>8003540</wp:posOffset>
            </wp:positionV>
            <wp:extent cx="1186815" cy="500380"/>
            <wp:effectExtent l="19050" t="0" r="0" b="0"/>
            <wp:wrapNone/>
            <wp:docPr id="12" name="Picture 12" descr="COH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HBE"/>
                    <pic:cNvPicPr>
                      <a:picLocks noChangeAspect="1" noChangeArrowheads="1"/>
                    </pic:cNvPicPr>
                  </pic:nvPicPr>
                  <pic:blipFill>
                    <a:blip r:embed="rId14" cstate="print">
                      <a:clrChange>
                        <a:clrFrom>
                          <a:srgbClr val="F5F5F3"/>
                        </a:clrFrom>
                        <a:clrTo>
                          <a:srgbClr val="F5F5F3">
                            <a:alpha val="0"/>
                          </a:srgbClr>
                        </a:clrTo>
                      </a:clrChange>
                    </a:blip>
                    <a:srcRect/>
                    <a:stretch>
                      <a:fillRect/>
                    </a:stretch>
                  </pic:blipFill>
                  <pic:spPr bwMode="auto">
                    <a:xfrm>
                      <a:off x="0" y="0"/>
                      <a:ext cx="1186815" cy="500380"/>
                    </a:xfrm>
                    <a:prstGeom prst="rect">
                      <a:avLst/>
                    </a:prstGeom>
                    <a:noFill/>
                    <a:ln w="9525">
                      <a:noFill/>
                      <a:miter lim="800000"/>
                      <a:headEnd/>
                      <a:tailEnd/>
                    </a:ln>
                  </pic:spPr>
                </pic:pic>
              </a:graphicData>
            </a:graphic>
          </wp:anchor>
        </w:drawing>
      </w:r>
      <w:r w:rsidR="00D007A7">
        <w:rPr>
          <w:noProof/>
        </w:rPr>
        <mc:AlternateContent>
          <mc:Choice Requires="wps">
            <w:drawing>
              <wp:anchor distT="0" distB="0" distL="114300" distR="114300" simplePos="0" relativeHeight="251658752" behindDoc="0" locked="0" layoutInCell="1" allowOverlap="1" wp14:anchorId="18CA5B86" wp14:editId="2625D3DC">
                <wp:simplePos x="0" y="0"/>
                <wp:positionH relativeFrom="column">
                  <wp:posOffset>914400</wp:posOffset>
                </wp:positionH>
                <wp:positionV relativeFrom="paragraph">
                  <wp:posOffset>3062605</wp:posOffset>
                </wp:positionV>
                <wp:extent cx="4343400" cy="2253615"/>
                <wp:effectExtent l="0" t="0" r="0" b="0"/>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2253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78F23" w14:textId="218AEF88" w:rsidR="00A35B0E" w:rsidRDefault="00A35B0E" w:rsidP="00930CD2">
                            <w:pPr>
                              <w:jc w:val="center"/>
                              <w:rPr>
                                <w:rFonts w:ascii="Calibri" w:hAnsi="Calibri" w:cs="Calibri"/>
                                <w:b/>
                                <w:bCs/>
                                <w:sz w:val="56"/>
                                <w:szCs w:val="56"/>
                              </w:rPr>
                            </w:pPr>
                            <w:r>
                              <w:rPr>
                                <w:rFonts w:ascii="Calibri" w:hAnsi="Calibri" w:cs="Calibri"/>
                                <w:b/>
                                <w:bCs/>
                                <w:sz w:val="56"/>
                                <w:szCs w:val="56"/>
                              </w:rPr>
                              <w:t>PS-001</w:t>
                            </w:r>
                          </w:p>
                          <w:p w14:paraId="3FFF3A3A" w14:textId="77777777" w:rsidR="006969CB" w:rsidRDefault="006969CB" w:rsidP="00930CD2">
                            <w:pPr>
                              <w:jc w:val="center"/>
                              <w:rPr>
                                <w:rFonts w:ascii="Calibri" w:hAnsi="Calibri" w:cs="Calibri"/>
                                <w:b/>
                                <w:bCs/>
                                <w:sz w:val="56"/>
                                <w:szCs w:val="56"/>
                              </w:rPr>
                            </w:pPr>
                            <w:r>
                              <w:rPr>
                                <w:rFonts w:ascii="Calibri" w:hAnsi="Calibri" w:cs="Calibri"/>
                                <w:b/>
                                <w:bCs/>
                                <w:sz w:val="56"/>
                                <w:szCs w:val="56"/>
                              </w:rPr>
                              <w:t>Anonymous Shopping</w:t>
                            </w:r>
                          </w:p>
                          <w:p w14:paraId="3D698981" w14:textId="77777777" w:rsidR="006969CB" w:rsidRPr="009422E8" w:rsidRDefault="006969CB" w:rsidP="00930CD2">
                            <w:pPr>
                              <w:jc w:val="center"/>
                              <w:rPr>
                                <w:rFonts w:ascii="Calibri" w:hAnsi="Calibri" w:cs="Calibri"/>
                                <w:b/>
                                <w:bCs/>
                                <w:sz w:val="56"/>
                                <w:szCs w:val="56"/>
                              </w:rPr>
                            </w:pPr>
                            <w:r w:rsidRPr="009422E8">
                              <w:rPr>
                                <w:rFonts w:ascii="Calibri" w:hAnsi="Calibri" w:cs="Calibri"/>
                                <w:b/>
                                <w:bCs/>
                                <w:sz w:val="56"/>
                                <w:szCs w:val="56"/>
                              </w:rPr>
                              <w:t>Use 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margin-left:1in;margin-top:241.15pt;width:342pt;height:177.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" filled="f" stroked="f">
                <v:textbox>
                  <w:txbxContent>
                    <w:p w14:paraId="2E878F23" w14:textId="218AEF88" w:rsidR="00A35B0E" w:rsidRDefault="00A35B0E" w:rsidP="00930CD2">
                      <w:pPr>
                        <w:jc w:val="center"/>
                        <w:rPr>
                          <w:rFonts w:ascii="Calibri" w:hAnsi="Calibri" w:cs="Calibri"/>
                          <w:b/>
                          <w:bCs/>
                          <w:sz w:val="56"/>
                          <w:szCs w:val="56"/>
                        </w:rPr>
                      </w:pPr>
                      <w:r>
                        <w:rPr>
                          <w:rFonts w:ascii="Calibri" w:hAnsi="Calibri" w:cs="Calibri"/>
                          <w:b/>
                          <w:bCs/>
                          <w:sz w:val="56"/>
                          <w:szCs w:val="56"/>
                        </w:rPr>
                        <w:t>PS-001</w:t>
                      </w:r>
                    </w:p>
                    <w:p w14:paraId="3FFF3A3A" w14:textId="77777777" w:rsidR="006969CB" w:rsidRDefault="006969CB" w:rsidP="00930CD2">
                      <w:pPr>
                        <w:jc w:val="center"/>
                        <w:rPr>
                          <w:rFonts w:ascii="Calibri" w:hAnsi="Calibri" w:cs="Calibri"/>
                          <w:b/>
                          <w:bCs/>
                          <w:sz w:val="56"/>
                          <w:szCs w:val="56"/>
                        </w:rPr>
                      </w:pPr>
                      <w:r>
                        <w:rPr>
                          <w:rFonts w:ascii="Calibri" w:hAnsi="Calibri" w:cs="Calibri"/>
                          <w:b/>
                          <w:bCs/>
                          <w:sz w:val="56"/>
                          <w:szCs w:val="56"/>
                        </w:rPr>
                        <w:t>Anonymous Shopping</w:t>
                      </w:r>
                    </w:p>
                    <w:p w14:paraId="3D698981" w14:textId="77777777" w:rsidR="006969CB" w:rsidRPr="009422E8" w:rsidRDefault="006969CB" w:rsidP="00930CD2">
                      <w:pPr>
                        <w:jc w:val="center"/>
                        <w:rPr>
                          <w:rFonts w:ascii="Calibri" w:hAnsi="Calibri" w:cs="Calibri"/>
                          <w:b/>
                          <w:bCs/>
                          <w:sz w:val="56"/>
                          <w:szCs w:val="56"/>
                        </w:rPr>
                      </w:pPr>
                      <w:r w:rsidRPr="009422E8">
                        <w:rPr>
                          <w:rFonts w:ascii="Calibri" w:hAnsi="Calibri" w:cs="Calibri"/>
                          <w:b/>
                          <w:bCs/>
                          <w:sz w:val="56"/>
                          <w:szCs w:val="56"/>
                        </w:rPr>
                        <w:t>Use Case</w:t>
                      </w:r>
                    </w:p>
                  </w:txbxContent>
                </v:textbox>
              </v:shape>
            </w:pict>
          </mc:Fallback>
        </mc:AlternateContent>
      </w:r>
      <w:r w:rsidR="00D007A7">
        <w:rPr>
          <w:noProof/>
        </w:rPr>
        <mc:AlternateContent>
          <mc:Choice Requires="wps">
            <w:drawing>
              <wp:anchor distT="0" distB="0" distL="114300" distR="114300" simplePos="0" relativeHeight="251657728" behindDoc="0" locked="0" layoutInCell="1" allowOverlap="1" wp14:anchorId="143D70E5" wp14:editId="1420D018">
                <wp:simplePos x="0" y="0"/>
                <wp:positionH relativeFrom="column">
                  <wp:posOffset>2857500</wp:posOffset>
                </wp:positionH>
                <wp:positionV relativeFrom="paragraph">
                  <wp:posOffset>6972300</wp:posOffset>
                </wp:positionV>
                <wp:extent cx="2743200" cy="685800"/>
                <wp:effectExtent l="0" t="0" r="0" b="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2A323" w14:textId="77777777" w:rsidR="006969CB" w:rsidRDefault="006969CB" w:rsidP="00A87B90">
                            <w:pPr>
                              <w:pStyle w:val="Header"/>
                              <w:tabs>
                                <w:tab w:val="clear" w:pos="4320"/>
                                <w:tab w:val="clear" w:pos="8640"/>
                              </w:tabs>
                              <w:spacing w:before="80"/>
                              <w:jc w:val="right"/>
                              <w:rPr>
                                <w:rFonts w:ascii="Calibri" w:hAnsi="Calibri" w:cs="Calibri"/>
                                <w:b/>
                                <w:sz w:val="32"/>
                                <w:szCs w:val="32"/>
                              </w:rPr>
                            </w:pPr>
                            <w:r w:rsidRPr="0005485D">
                              <w:rPr>
                                <w:rFonts w:ascii="Calibri" w:hAnsi="Calibri" w:cs="Calibri"/>
                                <w:b/>
                                <w:sz w:val="32"/>
                                <w:szCs w:val="32"/>
                              </w:rPr>
                              <w:t xml:space="preserve">Version </w:t>
                            </w:r>
                            <w:r w:rsidR="00D66DC2">
                              <w:rPr>
                                <w:rFonts w:ascii="Calibri" w:hAnsi="Calibri" w:cs="Calibri"/>
                                <w:b/>
                                <w:sz w:val="32"/>
                                <w:szCs w:val="32"/>
                              </w:rPr>
                              <w:t>2.0</w:t>
                            </w:r>
                          </w:p>
                          <w:p w14:paraId="75A92FA2" w14:textId="77777777" w:rsidR="006969CB" w:rsidRPr="0005485D" w:rsidRDefault="00D66DC2" w:rsidP="00A87B90">
                            <w:pPr>
                              <w:pStyle w:val="Header"/>
                              <w:tabs>
                                <w:tab w:val="clear" w:pos="4320"/>
                                <w:tab w:val="clear" w:pos="8640"/>
                              </w:tabs>
                              <w:spacing w:before="80"/>
                              <w:jc w:val="right"/>
                              <w:rPr>
                                <w:rFonts w:ascii="Calibri" w:hAnsi="Calibri" w:cs="Calibri"/>
                                <w:b/>
                                <w:sz w:val="28"/>
                                <w:szCs w:val="28"/>
                              </w:rPr>
                            </w:pPr>
                            <w:r>
                              <w:rPr>
                                <w:rFonts w:ascii="Calibri" w:hAnsi="Calibri" w:cs="Calibri"/>
                                <w:b/>
                                <w:sz w:val="28"/>
                                <w:szCs w:val="28"/>
                              </w:rPr>
                              <w:t>October 22</w:t>
                            </w:r>
                            <w:r w:rsidR="006969CB" w:rsidRPr="0005485D">
                              <w:rPr>
                                <w:rFonts w:ascii="Calibri" w:hAnsi="Calibri" w:cs="Calibri"/>
                                <w:b/>
                                <w:sz w:val="28"/>
                                <w:szCs w:val="28"/>
                              </w:rPr>
                              <w:t>, 2012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8" type="#_x0000_t202" style="position:absolute;margin-left:225pt;margin-top:549pt;width:3in;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" filled="f" stroked="f">
                <v:textbox>
                  <w:txbxContent>
                    <w:p w14:paraId="1432A323" w14:textId="77777777" w:rsidR="006969CB" w:rsidRDefault="006969CB" w:rsidP="00A87B90">
                      <w:pPr>
                        <w:pStyle w:val="Header"/>
                        <w:tabs>
                          <w:tab w:val="clear" w:pos="4320"/>
                          <w:tab w:val="clear" w:pos="8640"/>
                        </w:tabs>
                        <w:spacing w:before="80"/>
                        <w:jc w:val="right"/>
                        <w:rPr>
                          <w:rFonts w:ascii="Calibri" w:hAnsi="Calibri" w:cs="Calibri"/>
                          <w:b/>
                          <w:sz w:val="32"/>
                          <w:szCs w:val="32"/>
                        </w:rPr>
                      </w:pPr>
                      <w:r w:rsidRPr="0005485D">
                        <w:rPr>
                          <w:rFonts w:ascii="Calibri" w:hAnsi="Calibri" w:cs="Calibri"/>
                          <w:b/>
                          <w:sz w:val="32"/>
                          <w:szCs w:val="32"/>
                        </w:rPr>
                        <w:t xml:space="preserve">Version </w:t>
                      </w:r>
                      <w:r w:rsidR="00D66DC2">
                        <w:rPr>
                          <w:rFonts w:ascii="Calibri" w:hAnsi="Calibri" w:cs="Calibri"/>
                          <w:b/>
                          <w:sz w:val="32"/>
                          <w:szCs w:val="32"/>
                        </w:rPr>
                        <w:t>2.0</w:t>
                      </w:r>
                    </w:p>
                    <w:p w14:paraId="75A92FA2" w14:textId="77777777" w:rsidR="006969CB" w:rsidRPr="0005485D" w:rsidRDefault="00D66DC2" w:rsidP="00A87B90">
                      <w:pPr>
                        <w:pStyle w:val="Header"/>
                        <w:tabs>
                          <w:tab w:val="clear" w:pos="4320"/>
                          <w:tab w:val="clear" w:pos="8640"/>
                        </w:tabs>
                        <w:spacing w:before="80"/>
                        <w:jc w:val="right"/>
                        <w:rPr>
                          <w:rFonts w:ascii="Calibri" w:hAnsi="Calibri" w:cs="Calibri"/>
                          <w:b/>
                          <w:sz w:val="28"/>
                          <w:szCs w:val="28"/>
                        </w:rPr>
                      </w:pPr>
                      <w:r>
                        <w:rPr>
                          <w:rFonts w:ascii="Calibri" w:hAnsi="Calibri" w:cs="Calibri"/>
                          <w:b/>
                          <w:sz w:val="28"/>
                          <w:szCs w:val="28"/>
                        </w:rPr>
                        <w:t>October 22</w:t>
                      </w:r>
                      <w:bookmarkStart w:id="1" w:name="_GoBack"/>
                      <w:bookmarkEnd w:id="1"/>
                      <w:r w:rsidR="006969CB" w:rsidRPr="0005485D">
                        <w:rPr>
                          <w:rFonts w:ascii="Calibri" w:hAnsi="Calibri" w:cs="Calibri"/>
                          <w:b/>
                          <w:sz w:val="28"/>
                          <w:szCs w:val="28"/>
                        </w:rPr>
                        <w:t>, 2012</w:t>
                      </w:r>
                    </w:p>
                  </w:txbxContent>
                </v:textbox>
              </v:shape>
            </w:pict>
          </mc:Fallback>
        </mc:AlternateContent>
      </w:r>
      <w:r w:rsidR="007E7517" w:rsidRPr="007E7517">
        <w:t>USE</w:t>
      </w:r>
      <w:bookmarkStart w:id="0" w:name="_GoBack"/>
      <w:bookmarkEnd w:id="0"/>
    </w:p>
    <w:p w14:paraId="5E095C95" w14:textId="77777777" w:rsidR="00362963" w:rsidRPr="00191092" w:rsidRDefault="00191092" w:rsidP="00191092">
      <w:pPr>
        <w:pStyle w:val="TOC1"/>
      </w:pPr>
      <w:r>
        <w:lastRenderedPageBreak/>
        <w:t>REVISION HISTORY</w:t>
      </w:r>
    </w:p>
    <w:tbl>
      <w:tblPr>
        <w:tblW w:w="982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top w:w="29" w:type="dxa"/>
          <w:left w:w="29" w:type="dxa"/>
          <w:bottom w:w="29" w:type="dxa"/>
          <w:right w:w="29" w:type="dxa"/>
        </w:tblCellMar>
        <w:tblLook w:val="0000" w:firstRow="0" w:lastRow="0" w:firstColumn="0" w:lastColumn="0" w:noHBand="0" w:noVBand="0"/>
      </w:tblPr>
      <w:tblGrid>
        <w:gridCol w:w="1019"/>
        <w:gridCol w:w="1440"/>
        <w:gridCol w:w="2160"/>
        <w:gridCol w:w="5209"/>
      </w:tblGrid>
      <w:tr w:rsidR="00362963" w14:paraId="66F5D622" w14:textId="77777777" w:rsidTr="000F57A9">
        <w:tc>
          <w:tcPr>
            <w:tcW w:w="1019" w:type="dxa"/>
            <w:tcBorders>
              <w:top w:val="double" w:sz="4" w:space="0" w:color="auto"/>
            </w:tcBorders>
            <w:shd w:val="pct10" w:color="auto" w:fill="auto"/>
          </w:tcPr>
          <w:p w14:paraId="283195B3" w14:textId="77777777" w:rsidR="00362963" w:rsidRPr="0005485D" w:rsidRDefault="00362963" w:rsidP="00F32A29">
            <w:pPr>
              <w:pStyle w:val="TableHeading"/>
              <w:rPr>
                <w:rFonts w:ascii="Calibri" w:hAnsi="Calibri" w:cs="Calibri"/>
                <w:color w:val="auto"/>
                <w:sz w:val="24"/>
                <w:szCs w:val="24"/>
                <w:lang w:val="en-CA"/>
              </w:rPr>
            </w:pPr>
            <w:r w:rsidRPr="0005485D">
              <w:rPr>
                <w:rFonts w:ascii="Calibri" w:hAnsi="Calibri" w:cs="Calibri"/>
                <w:color w:val="auto"/>
                <w:sz w:val="24"/>
                <w:szCs w:val="24"/>
                <w:lang w:val="en-CA"/>
              </w:rPr>
              <w:t>Version</w:t>
            </w:r>
          </w:p>
        </w:tc>
        <w:tc>
          <w:tcPr>
            <w:tcW w:w="1440" w:type="dxa"/>
            <w:tcBorders>
              <w:top w:val="double" w:sz="4" w:space="0" w:color="auto"/>
            </w:tcBorders>
            <w:shd w:val="pct10" w:color="auto" w:fill="auto"/>
          </w:tcPr>
          <w:p w14:paraId="1148B824" w14:textId="77777777" w:rsidR="00362963" w:rsidRPr="0005485D" w:rsidRDefault="00362963" w:rsidP="00F32A29">
            <w:pPr>
              <w:pStyle w:val="TableHeading"/>
              <w:rPr>
                <w:rFonts w:ascii="Calibri" w:hAnsi="Calibri" w:cs="Calibri"/>
                <w:color w:val="auto"/>
                <w:sz w:val="24"/>
                <w:szCs w:val="24"/>
                <w:lang w:val="en-CA"/>
              </w:rPr>
            </w:pPr>
            <w:r w:rsidRPr="0005485D">
              <w:rPr>
                <w:rFonts w:ascii="Calibri" w:hAnsi="Calibri" w:cs="Calibri"/>
                <w:color w:val="auto"/>
                <w:sz w:val="24"/>
                <w:szCs w:val="24"/>
                <w:lang w:val="en-CA"/>
              </w:rPr>
              <w:t>Date</w:t>
            </w:r>
          </w:p>
        </w:tc>
        <w:tc>
          <w:tcPr>
            <w:tcW w:w="2160" w:type="dxa"/>
            <w:tcBorders>
              <w:top w:val="double" w:sz="4" w:space="0" w:color="auto"/>
            </w:tcBorders>
            <w:shd w:val="pct10" w:color="auto" w:fill="auto"/>
          </w:tcPr>
          <w:p w14:paraId="2DCCF4D4" w14:textId="77777777" w:rsidR="00362963" w:rsidRPr="0005485D" w:rsidRDefault="00362963" w:rsidP="00F32A29">
            <w:pPr>
              <w:pStyle w:val="TableHeading"/>
              <w:rPr>
                <w:rFonts w:ascii="Calibri" w:hAnsi="Calibri" w:cs="Calibri"/>
                <w:color w:val="auto"/>
                <w:sz w:val="24"/>
                <w:szCs w:val="24"/>
                <w:lang w:val="en-CA"/>
              </w:rPr>
            </w:pPr>
            <w:r w:rsidRPr="0005485D">
              <w:rPr>
                <w:rFonts w:ascii="Calibri" w:hAnsi="Calibri" w:cs="Calibri"/>
                <w:color w:val="auto"/>
                <w:sz w:val="24"/>
                <w:szCs w:val="24"/>
                <w:lang w:val="en-CA"/>
              </w:rPr>
              <w:t>Modified By</w:t>
            </w:r>
          </w:p>
        </w:tc>
        <w:tc>
          <w:tcPr>
            <w:tcW w:w="5209" w:type="dxa"/>
            <w:tcBorders>
              <w:top w:val="double" w:sz="4" w:space="0" w:color="auto"/>
            </w:tcBorders>
            <w:shd w:val="pct10" w:color="auto" w:fill="auto"/>
          </w:tcPr>
          <w:p w14:paraId="2AD921E3" w14:textId="77777777" w:rsidR="00362963" w:rsidRPr="0005485D" w:rsidRDefault="00362963" w:rsidP="00F32A29">
            <w:pPr>
              <w:pStyle w:val="TableHeading"/>
              <w:rPr>
                <w:rFonts w:ascii="Calibri" w:hAnsi="Calibri" w:cs="Calibri"/>
                <w:color w:val="auto"/>
                <w:sz w:val="24"/>
                <w:szCs w:val="24"/>
                <w:lang w:val="en-CA"/>
              </w:rPr>
            </w:pPr>
            <w:r w:rsidRPr="0005485D">
              <w:rPr>
                <w:rFonts w:ascii="Calibri" w:hAnsi="Calibri" w:cs="Calibri"/>
                <w:color w:val="auto"/>
                <w:sz w:val="24"/>
                <w:szCs w:val="24"/>
                <w:lang w:val="en-CA"/>
              </w:rPr>
              <w:t xml:space="preserve">Description </w:t>
            </w:r>
          </w:p>
        </w:tc>
      </w:tr>
      <w:tr w:rsidR="00362963" w14:paraId="17A122FE" w14:textId="77777777" w:rsidTr="000F57A9">
        <w:tc>
          <w:tcPr>
            <w:tcW w:w="1019" w:type="dxa"/>
          </w:tcPr>
          <w:p w14:paraId="0024B9EF" w14:textId="77777777" w:rsidR="00362963" w:rsidRPr="0005485D" w:rsidRDefault="001F1599" w:rsidP="00362963">
            <w:pPr>
              <w:pStyle w:val="TableText"/>
              <w:spacing w:before="100" w:beforeAutospacing="1" w:after="100" w:afterAutospacing="1"/>
              <w:jc w:val="center"/>
              <w:rPr>
                <w:rFonts w:ascii="Calibri" w:hAnsi="Calibri" w:cs="Calibri"/>
                <w:sz w:val="24"/>
                <w:szCs w:val="24"/>
                <w:lang w:val="de-DE"/>
              </w:rPr>
            </w:pPr>
            <w:r>
              <w:rPr>
                <w:rFonts w:ascii="Calibri" w:hAnsi="Calibri" w:cs="Calibri"/>
                <w:sz w:val="24"/>
                <w:szCs w:val="24"/>
                <w:lang w:val="de-DE"/>
              </w:rPr>
              <w:t>0</w:t>
            </w:r>
            <w:r w:rsidR="00362963" w:rsidRPr="0005485D">
              <w:rPr>
                <w:rFonts w:ascii="Calibri" w:hAnsi="Calibri" w:cs="Calibri"/>
                <w:sz w:val="24"/>
                <w:szCs w:val="24"/>
                <w:lang w:val="de-DE"/>
              </w:rPr>
              <w:t>.</w:t>
            </w:r>
            <w:r>
              <w:rPr>
                <w:rFonts w:ascii="Calibri" w:hAnsi="Calibri" w:cs="Calibri"/>
                <w:sz w:val="24"/>
                <w:szCs w:val="24"/>
                <w:lang w:val="de-DE"/>
              </w:rPr>
              <w:t>1</w:t>
            </w:r>
          </w:p>
        </w:tc>
        <w:tc>
          <w:tcPr>
            <w:tcW w:w="1440" w:type="dxa"/>
          </w:tcPr>
          <w:p w14:paraId="1BFDC8AA" w14:textId="77777777" w:rsidR="00362963" w:rsidRPr="0005485D" w:rsidRDefault="001F1599" w:rsidP="00362963">
            <w:pPr>
              <w:pStyle w:val="TableText"/>
              <w:spacing w:before="100" w:beforeAutospacing="1" w:after="100" w:afterAutospacing="1"/>
              <w:jc w:val="center"/>
              <w:rPr>
                <w:rFonts w:ascii="Calibri" w:hAnsi="Calibri" w:cs="Calibri"/>
                <w:sz w:val="24"/>
                <w:szCs w:val="24"/>
              </w:rPr>
            </w:pPr>
            <w:r>
              <w:rPr>
                <w:rFonts w:ascii="Calibri" w:hAnsi="Calibri" w:cs="Calibri"/>
                <w:sz w:val="24"/>
                <w:szCs w:val="24"/>
              </w:rPr>
              <w:t>2012-08-2</w:t>
            </w:r>
            <w:r w:rsidR="00A55693">
              <w:rPr>
                <w:rFonts w:ascii="Calibri" w:hAnsi="Calibri" w:cs="Calibri"/>
                <w:sz w:val="24"/>
                <w:szCs w:val="24"/>
              </w:rPr>
              <w:t>8</w:t>
            </w:r>
          </w:p>
        </w:tc>
        <w:tc>
          <w:tcPr>
            <w:tcW w:w="2160" w:type="dxa"/>
          </w:tcPr>
          <w:p w14:paraId="7207D622" w14:textId="77777777" w:rsidR="00362963" w:rsidRPr="0005485D" w:rsidRDefault="001F1599" w:rsidP="00362963">
            <w:pPr>
              <w:pStyle w:val="Header"/>
              <w:tabs>
                <w:tab w:val="clear" w:pos="4320"/>
                <w:tab w:val="clear" w:pos="8640"/>
              </w:tabs>
              <w:spacing w:before="100" w:beforeAutospacing="1" w:after="100" w:afterAutospacing="1"/>
              <w:jc w:val="center"/>
              <w:rPr>
                <w:rFonts w:ascii="Calibri" w:hAnsi="Calibri" w:cs="Calibri"/>
                <w:sz w:val="24"/>
                <w:szCs w:val="24"/>
              </w:rPr>
            </w:pPr>
            <w:r>
              <w:rPr>
                <w:rFonts w:ascii="Calibri" w:hAnsi="Calibri" w:cs="Calibri"/>
                <w:sz w:val="24"/>
                <w:szCs w:val="24"/>
              </w:rPr>
              <w:t>Pat Babcock</w:t>
            </w:r>
            <w:r w:rsidR="00A55693">
              <w:rPr>
                <w:rFonts w:ascii="Calibri" w:hAnsi="Calibri" w:cs="Calibri"/>
                <w:sz w:val="24"/>
                <w:szCs w:val="24"/>
              </w:rPr>
              <w:t>/Jenny Wu</w:t>
            </w:r>
          </w:p>
        </w:tc>
        <w:tc>
          <w:tcPr>
            <w:tcW w:w="5209" w:type="dxa"/>
          </w:tcPr>
          <w:p w14:paraId="31AEBD4E" w14:textId="77777777" w:rsidR="00362963" w:rsidRPr="0005485D" w:rsidRDefault="001F1599" w:rsidP="00A55693">
            <w:pPr>
              <w:pStyle w:val="Header"/>
              <w:tabs>
                <w:tab w:val="clear" w:pos="4320"/>
                <w:tab w:val="clear" w:pos="8640"/>
              </w:tabs>
              <w:spacing w:before="100" w:beforeAutospacing="1" w:after="100" w:afterAutospacing="1"/>
              <w:rPr>
                <w:rFonts w:ascii="Calibri" w:hAnsi="Calibri" w:cs="Calibri"/>
                <w:sz w:val="24"/>
                <w:szCs w:val="24"/>
              </w:rPr>
            </w:pPr>
            <w:r>
              <w:rPr>
                <w:rFonts w:ascii="Calibri" w:hAnsi="Calibri" w:cs="Calibri"/>
                <w:sz w:val="24"/>
                <w:szCs w:val="24"/>
              </w:rPr>
              <w:t>Create</w:t>
            </w:r>
            <w:r w:rsidR="000903DA">
              <w:rPr>
                <w:rFonts w:ascii="Calibri" w:hAnsi="Calibri" w:cs="Calibri"/>
                <w:sz w:val="24"/>
                <w:szCs w:val="24"/>
              </w:rPr>
              <w:t>d</w:t>
            </w:r>
            <w:r>
              <w:rPr>
                <w:rFonts w:ascii="Calibri" w:hAnsi="Calibri" w:cs="Calibri"/>
                <w:sz w:val="24"/>
                <w:szCs w:val="24"/>
              </w:rPr>
              <w:t xml:space="preserve"> 1</w:t>
            </w:r>
            <w:r w:rsidRPr="001F1599">
              <w:rPr>
                <w:rFonts w:ascii="Calibri" w:hAnsi="Calibri" w:cs="Calibri"/>
                <w:sz w:val="24"/>
                <w:szCs w:val="24"/>
                <w:vertAlign w:val="superscript"/>
              </w:rPr>
              <w:t>st</w:t>
            </w:r>
            <w:r>
              <w:rPr>
                <w:rFonts w:ascii="Calibri" w:hAnsi="Calibri" w:cs="Calibri"/>
                <w:sz w:val="24"/>
                <w:szCs w:val="24"/>
              </w:rPr>
              <w:t xml:space="preserve"> Draft </w:t>
            </w:r>
            <w:r w:rsidR="00954068">
              <w:rPr>
                <w:rFonts w:ascii="Calibri" w:hAnsi="Calibri" w:cs="Calibri"/>
                <w:sz w:val="24"/>
                <w:szCs w:val="24"/>
              </w:rPr>
              <w:t xml:space="preserve">of </w:t>
            </w:r>
            <w:r>
              <w:rPr>
                <w:rFonts w:ascii="Calibri" w:hAnsi="Calibri" w:cs="Calibri"/>
                <w:sz w:val="24"/>
                <w:szCs w:val="24"/>
              </w:rPr>
              <w:t>Use Case</w:t>
            </w:r>
          </w:p>
        </w:tc>
      </w:tr>
      <w:tr w:rsidR="00362963" w14:paraId="3E7AEDE0" w14:textId="77777777" w:rsidTr="000F57A9">
        <w:tc>
          <w:tcPr>
            <w:tcW w:w="1019" w:type="dxa"/>
          </w:tcPr>
          <w:p w14:paraId="1BC832F5" w14:textId="77777777" w:rsidR="00362963" w:rsidRPr="0005485D" w:rsidRDefault="009277B6" w:rsidP="00362963">
            <w:pPr>
              <w:spacing w:before="100" w:beforeAutospacing="1" w:after="100" w:afterAutospacing="1"/>
              <w:jc w:val="center"/>
              <w:rPr>
                <w:rFonts w:ascii="Calibri" w:hAnsi="Calibri" w:cs="Calibri"/>
                <w:sz w:val="24"/>
                <w:szCs w:val="24"/>
              </w:rPr>
            </w:pPr>
            <w:r>
              <w:rPr>
                <w:rFonts w:ascii="Calibri" w:hAnsi="Calibri" w:cs="Calibri"/>
                <w:sz w:val="24"/>
                <w:szCs w:val="24"/>
              </w:rPr>
              <w:t>0.2</w:t>
            </w:r>
          </w:p>
        </w:tc>
        <w:tc>
          <w:tcPr>
            <w:tcW w:w="1440" w:type="dxa"/>
          </w:tcPr>
          <w:p w14:paraId="6A579BD2" w14:textId="77777777" w:rsidR="00362963" w:rsidRPr="0005485D" w:rsidRDefault="009277B6" w:rsidP="00362963">
            <w:pPr>
              <w:spacing w:before="100" w:beforeAutospacing="1" w:after="100" w:afterAutospacing="1"/>
              <w:jc w:val="center"/>
              <w:rPr>
                <w:rFonts w:ascii="Calibri" w:hAnsi="Calibri" w:cs="Calibri"/>
                <w:sz w:val="24"/>
                <w:szCs w:val="24"/>
              </w:rPr>
            </w:pPr>
            <w:r>
              <w:rPr>
                <w:rFonts w:ascii="Calibri" w:hAnsi="Calibri" w:cs="Calibri"/>
                <w:sz w:val="24"/>
                <w:szCs w:val="24"/>
              </w:rPr>
              <w:t>2012-08-31</w:t>
            </w:r>
          </w:p>
        </w:tc>
        <w:tc>
          <w:tcPr>
            <w:tcW w:w="2160" w:type="dxa"/>
          </w:tcPr>
          <w:p w14:paraId="3E01B7AF" w14:textId="77777777" w:rsidR="00362963" w:rsidRPr="0005485D" w:rsidRDefault="009277B6" w:rsidP="00362963">
            <w:pPr>
              <w:spacing w:before="100" w:beforeAutospacing="1" w:after="100" w:afterAutospacing="1"/>
              <w:jc w:val="center"/>
              <w:rPr>
                <w:rFonts w:ascii="Calibri" w:hAnsi="Calibri" w:cs="Calibri"/>
                <w:sz w:val="24"/>
                <w:szCs w:val="24"/>
              </w:rPr>
            </w:pPr>
            <w:r>
              <w:rPr>
                <w:rFonts w:ascii="Calibri" w:hAnsi="Calibri" w:cs="Calibri"/>
                <w:sz w:val="24"/>
                <w:szCs w:val="24"/>
              </w:rPr>
              <w:t>Jenny Wu/Pat Babcock</w:t>
            </w:r>
          </w:p>
        </w:tc>
        <w:tc>
          <w:tcPr>
            <w:tcW w:w="5209" w:type="dxa"/>
          </w:tcPr>
          <w:p w14:paraId="62F079BB" w14:textId="77777777" w:rsidR="00362963" w:rsidRPr="0005485D" w:rsidRDefault="009277B6" w:rsidP="00362963">
            <w:pPr>
              <w:spacing w:before="100" w:beforeAutospacing="1" w:after="100" w:afterAutospacing="1"/>
              <w:rPr>
                <w:rFonts w:ascii="Calibri" w:hAnsi="Calibri" w:cs="Calibri"/>
                <w:sz w:val="24"/>
                <w:szCs w:val="24"/>
              </w:rPr>
            </w:pPr>
            <w:r>
              <w:rPr>
                <w:rFonts w:ascii="Calibri" w:hAnsi="Calibri" w:cs="Calibri"/>
                <w:sz w:val="24"/>
                <w:szCs w:val="24"/>
              </w:rPr>
              <w:t xml:space="preserve">Updated after JAD </w:t>
            </w:r>
            <w:r w:rsidR="00E57E49">
              <w:rPr>
                <w:rFonts w:ascii="Calibri" w:hAnsi="Calibri" w:cs="Calibri"/>
                <w:sz w:val="24"/>
                <w:szCs w:val="24"/>
              </w:rPr>
              <w:t xml:space="preserve">Discovery </w:t>
            </w:r>
            <w:r>
              <w:rPr>
                <w:rFonts w:ascii="Calibri" w:hAnsi="Calibri" w:cs="Calibri"/>
                <w:sz w:val="24"/>
                <w:szCs w:val="24"/>
              </w:rPr>
              <w:t>Session</w:t>
            </w:r>
          </w:p>
        </w:tc>
      </w:tr>
      <w:tr w:rsidR="00362963" w14:paraId="0BBCC5EB" w14:textId="77777777" w:rsidTr="000F57A9">
        <w:tc>
          <w:tcPr>
            <w:tcW w:w="1019" w:type="dxa"/>
          </w:tcPr>
          <w:p w14:paraId="0D047648" w14:textId="77777777" w:rsidR="00362963" w:rsidRPr="0005485D" w:rsidRDefault="004D351A" w:rsidP="00362963">
            <w:pPr>
              <w:spacing w:before="100" w:beforeAutospacing="1" w:after="100" w:afterAutospacing="1"/>
              <w:jc w:val="center"/>
              <w:rPr>
                <w:rFonts w:ascii="Calibri" w:hAnsi="Calibri" w:cs="Calibri"/>
                <w:sz w:val="24"/>
                <w:szCs w:val="24"/>
              </w:rPr>
            </w:pPr>
            <w:r>
              <w:rPr>
                <w:rFonts w:ascii="Calibri" w:hAnsi="Calibri" w:cs="Calibri"/>
                <w:sz w:val="24"/>
                <w:szCs w:val="24"/>
              </w:rPr>
              <w:t>0.3</w:t>
            </w:r>
          </w:p>
        </w:tc>
        <w:tc>
          <w:tcPr>
            <w:tcW w:w="1440" w:type="dxa"/>
          </w:tcPr>
          <w:p w14:paraId="7F3A5BB4" w14:textId="77777777" w:rsidR="00362963" w:rsidRPr="0005485D" w:rsidRDefault="004D351A" w:rsidP="00362963">
            <w:pPr>
              <w:spacing w:before="100" w:beforeAutospacing="1" w:after="100" w:afterAutospacing="1"/>
              <w:jc w:val="center"/>
              <w:rPr>
                <w:rFonts w:ascii="Calibri" w:hAnsi="Calibri" w:cs="Calibri"/>
                <w:sz w:val="24"/>
                <w:szCs w:val="24"/>
              </w:rPr>
            </w:pPr>
            <w:r>
              <w:rPr>
                <w:rFonts w:ascii="Calibri" w:hAnsi="Calibri" w:cs="Calibri"/>
                <w:sz w:val="24"/>
                <w:szCs w:val="24"/>
              </w:rPr>
              <w:t>2012-09-</w:t>
            </w:r>
            <w:r w:rsidR="00016F80">
              <w:rPr>
                <w:rFonts w:ascii="Calibri" w:hAnsi="Calibri" w:cs="Calibri"/>
                <w:sz w:val="24"/>
                <w:szCs w:val="24"/>
              </w:rPr>
              <w:t>2</w:t>
            </w:r>
            <w:r w:rsidR="00217576">
              <w:rPr>
                <w:rFonts w:ascii="Calibri" w:hAnsi="Calibri" w:cs="Calibri"/>
                <w:sz w:val="24"/>
                <w:szCs w:val="24"/>
              </w:rPr>
              <w:t>8</w:t>
            </w:r>
          </w:p>
        </w:tc>
        <w:tc>
          <w:tcPr>
            <w:tcW w:w="2160" w:type="dxa"/>
          </w:tcPr>
          <w:p w14:paraId="7CDD0764" w14:textId="77777777" w:rsidR="00362963" w:rsidRPr="0005485D" w:rsidRDefault="004D351A" w:rsidP="00362963">
            <w:pPr>
              <w:spacing w:before="100" w:beforeAutospacing="1" w:after="100" w:afterAutospacing="1"/>
              <w:jc w:val="center"/>
              <w:rPr>
                <w:rFonts w:ascii="Calibri" w:hAnsi="Calibri" w:cs="Calibri"/>
                <w:sz w:val="24"/>
                <w:szCs w:val="24"/>
              </w:rPr>
            </w:pPr>
            <w:r>
              <w:rPr>
                <w:rFonts w:ascii="Calibri" w:hAnsi="Calibri" w:cs="Calibri"/>
                <w:sz w:val="24"/>
                <w:szCs w:val="24"/>
              </w:rPr>
              <w:t>Pat Babcock/Jenny Wu</w:t>
            </w:r>
          </w:p>
        </w:tc>
        <w:tc>
          <w:tcPr>
            <w:tcW w:w="5209" w:type="dxa"/>
          </w:tcPr>
          <w:p w14:paraId="46718309" w14:textId="77777777" w:rsidR="00362963" w:rsidRPr="0005485D" w:rsidRDefault="004D351A" w:rsidP="00C9538E">
            <w:pPr>
              <w:spacing w:before="100" w:beforeAutospacing="1" w:after="100" w:afterAutospacing="1"/>
              <w:rPr>
                <w:rFonts w:ascii="Calibri" w:hAnsi="Calibri" w:cs="Calibri"/>
                <w:sz w:val="24"/>
                <w:szCs w:val="24"/>
              </w:rPr>
            </w:pPr>
            <w:r>
              <w:rPr>
                <w:rFonts w:ascii="Calibri" w:hAnsi="Calibri" w:cs="Calibri"/>
                <w:sz w:val="24"/>
                <w:szCs w:val="24"/>
              </w:rPr>
              <w:t>Updated after JAD Elaboration Session</w:t>
            </w:r>
          </w:p>
        </w:tc>
      </w:tr>
      <w:tr w:rsidR="00362963" w14:paraId="0438FE2B" w14:textId="77777777" w:rsidTr="000F57A9">
        <w:tc>
          <w:tcPr>
            <w:tcW w:w="1019" w:type="dxa"/>
          </w:tcPr>
          <w:p w14:paraId="64016D16" w14:textId="77777777" w:rsidR="00362963" w:rsidRPr="0005485D" w:rsidRDefault="007E5ED1" w:rsidP="00362963">
            <w:pPr>
              <w:spacing w:before="100" w:beforeAutospacing="1" w:after="100" w:afterAutospacing="1"/>
              <w:jc w:val="center"/>
              <w:rPr>
                <w:rFonts w:ascii="Calibri" w:hAnsi="Calibri" w:cs="Calibri"/>
                <w:sz w:val="24"/>
                <w:szCs w:val="24"/>
              </w:rPr>
            </w:pPr>
            <w:r>
              <w:rPr>
                <w:rFonts w:ascii="Calibri" w:hAnsi="Calibri" w:cs="Calibri"/>
                <w:sz w:val="24"/>
                <w:szCs w:val="24"/>
              </w:rPr>
              <w:t>1.0</w:t>
            </w:r>
          </w:p>
        </w:tc>
        <w:tc>
          <w:tcPr>
            <w:tcW w:w="1440" w:type="dxa"/>
          </w:tcPr>
          <w:p w14:paraId="25C2BEFC" w14:textId="77777777" w:rsidR="00CF2F1A" w:rsidRPr="0005485D" w:rsidRDefault="00287887" w:rsidP="003620C6">
            <w:pPr>
              <w:spacing w:before="100" w:beforeAutospacing="1" w:after="100" w:afterAutospacing="1"/>
              <w:jc w:val="center"/>
              <w:rPr>
                <w:rFonts w:ascii="Calibri" w:hAnsi="Calibri" w:cs="Calibri"/>
                <w:sz w:val="24"/>
                <w:szCs w:val="24"/>
              </w:rPr>
            </w:pPr>
            <w:r>
              <w:rPr>
                <w:rFonts w:ascii="Calibri" w:hAnsi="Calibri" w:cs="Calibri"/>
                <w:sz w:val="24"/>
                <w:szCs w:val="24"/>
              </w:rPr>
              <w:t>2012-10-0</w:t>
            </w:r>
            <w:r w:rsidR="007E5ED1">
              <w:rPr>
                <w:rFonts w:ascii="Calibri" w:hAnsi="Calibri" w:cs="Calibri"/>
                <w:sz w:val="24"/>
                <w:szCs w:val="24"/>
              </w:rPr>
              <w:t>8</w:t>
            </w:r>
          </w:p>
        </w:tc>
        <w:tc>
          <w:tcPr>
            <w:tcW w:w="2160" w:type="dxa"/>
          </w:tcPr>
          <w:p w14:paraId="3B2582CB" w14:textId="77777777" w:rsidR="00362963" w:rsidRPr="0005485D" w:rsidRDefault="00287887" w:rsidP="00362963">
            <w:pPr>
              <w:spacing w:before="100" w:beforeAutospacing="1" w:after="100" w:afterAutospacing="1"/>
              <w:jc w:val="center"/>
              <w:rPr>
                <w:rFonts w:ascii="Calibri" w:hAnsi="Calibri" w:cs="Calibri"/>
                <w:sz w:val="24"/>
                <w:szCs w:val="24"/>
              </w:rPr>
            </w:pPr>
            <w:r>
              <w:rPr>
                <w:rFonts w:ascii="Calibri" w:hAnsi="Calibri" w:cs="Calibri"/>
                <w:sz w:val="24"/>
                <w:szCs w:val="24"/>
              </w:rPr>
              <w:t>Pat Babcock/Jenny Wu</w:t>
            </w:r>
          </w:p>
        </w:tc>
        <w:tc>
          <w:tcPr>
            <w:tcW w:w="5209" w:type="dxa"/>
          </w:tcPr>
          <w:p w14:paraId="291776E5" w14:textId="77777777" w:rsidR="00CF2F1A" w:rsidRPr="0005485D" w:rsidRDefault="00287887" w:rsidP="003620C6">
            <w:pPr>
              <w:spacing w:before="100" w:beforeAutospacing="1" w:after="100" w:afterAutospacing="1"/>
              <w:rPr>
                <w:rFonts w:ascii="Calibri" w:hAnsi="Calibri" w:cs="Calibri"/>
                <w:sz w:val="24"/>
                <w:szCs w:val="24"/>
              </w:rPr>
            </w:pPr>
            <w:r>
              <w:rPr>
                <w:rFonts w:ascii="Calibri" w:hAnsi="Calibri" w:cs="Calibri"/>
                <w:sz w:val="24"/>
                <w:szCs w:val="24"/>
              </w:rPr>
              <w:t>Updated after JAD Verification Session</w:t>
            </w:r>
          </w:p>
        </w:tc>
      </w:tr>
      <w:tr w:rsidR="00362963" w14:paraId="524F4C20" w14:textId="77777777" w:rsidTr="000F57A9">
        <w:tc>
          <w:tcPr>
            <w:tcW w:w="1019" w:type="dxa"/>
          </w:tcPr>
          <w:p w14:paraId="197B7C55" w14:textId="77777777" w:rsidR="00362963" w:rsidRPr="0005485D" w:rsidRDefault="003620C6" w:rsidP="00362963">
            <w:pPr>
              <w:spacing w:before="100" w:beforeAutospacing="1" w:after="100" w:afterAutospacing="1"/>
              <w:jc w:val="center"/>
              <w:rPr>
                <w:rFonts w:ascii="Calibri" w:hAnsi="Calibri" w:cs="Calibri"/>
                <w:sz w:val="24"/>
                <w:szCs w:val="24"/>
              </w:rPr>
            </w:pPr>
            <w:r>
              <w:rPr>
                <w:rFonts w:ascii="Calibri" w:hAnsi="Calibri" w:cs="Calibri"/>
                <w:sz w:val="24"/>
                <w:szCs w:val="24"/>
              </w:rPr>
              <w:t>1.1</w:t>
            </w:r>
          </w:p>
        </w:tc>
        <w:tc>
          <w:tcPr>
            <w:tcW w:w="1440" w:type="dxa"/>
          </w:tcPr>
          <w:p w14:paraId="315D9203" w14:textId="77777777" w:rsidR="00362963" w:rsidRPr="0005485D" w:rsidRDefault="003620C6" w:rsidP="00362963">
            <w:pPr>
              <w:spacing w:before="100" w:beforeAutospacing="1" w:after="100" w:afterAutospacing="1"/>
              <w:jc w:val="center"/>
              <w:rPr>
                <w:rFonts w:ascii="Calibri" w:hAnsi="Calibri" w:cs="Calibri"/>
                <w:sz w:val="24"/>
                <w:szCs w:val="24"/>
              </w:rPr>
            </w:pPr>
            <w:r>
              <w:rPr>
                <w:rFonts w:ascii="Calibri" w:hAnsi="Calibri" w:cs="Calibri"/>
                <w:sz w:val="24"/>
                <w:szCs w:val="24"/>
              </w:rPr>
              <w:t>2012-10-18</w:t>
            </w:r>
          </w:p>
        </w:tc>
        <w:tc>
          <w:tcPr>
            <w:tcW w:w="2160" w:type="dxa"/>
          </w:tcPr>
          <w:p w14:paraId="6DB73B5A" w14:textId="77777777" w:rsidR="00362963" w:rsidRPr="0005485D" w:rsidRDefault="003620C6" w:rsidP="00362963">
            <w:pPr>
              <w:spacing w:before="100" w:beforeAutospacing="1" w:after="100" w:afterAutospacing="1"/>
              <w:jc w:val="center"/>
              <w:rPr>
                <w:rFonts w:ascii="Calibri" w:hAnsi="Calibri" w:cs="Calibri"/>
                <w:sz w:val="24"/>
                <w:szCs w:val="24"/>
              </w:rPr>
            </w:pPr>
            <w:r>
              <w:rPr>
                <w:rFonts w:ascii="Calibri" w:hAnsi="Calibri" w:cs="Calibri"/>
                <w:sz w:val="24"/>
                <w:szCs w:val="24"/>
              </w:rPr>
              <w:t>Pat Babcock</w:t>
            </w:r>
          </w:p>
        </w:tc>
        <w:tc>
          <w:tcPr>
            <w:tcW w:w="5209" w:type="dxa"/>
          </w:tcPr>
          <w:p w14:paraId="296CE9BA" w14:textId="77777777" w:rsidR="00362963" w:rsidRPr="0005485D" w:rsidRDefault="003620C6" w:rsidP="00362963">
            <w:pPr>
              <w:spacing w:before="100" w:beforeAutospacing="1" w:after="100" w:afterAutospacing="1"/>
              <w:rPr>
                <w:rFonts w:ascii="Calibri" w:hAnsi="Calibri" w:cs="Calibri"/>
                <w:sz w:val="24"/>
                <w:szCs w:val="24"/>
              </w:rPr>
            </w:pPr>
            <w:r>
              <w:rPr>
                <w:rFonts w:ascii="Calibri" w:hAnsi="Calibri" w:cs="Calibri"/>
                <w:sz w:val="24"/>
                <w:szCs w:val="24"/>
              </w:rPr>
              <w:t>Updated sections 5.7, 5.8 and 5.9 from comments made by COHBE (John)</w:t>
            </w:r>
          </w:p>
        </w:tc>
      </w:tr>
      <w:tr w:rsidR="00362963" w14:paraId="2D11B30B" w14:textId="77777777" w:rsidTr="000F57A9">
        <w:tc>
          <w:tcPr>
            <w:tcW w:w="1019" w:type="dxa"/>
          </w:tcPr>
          <w:p w14:paraId="4728535F" w14:textId="77777777" w:rsidR="00362963" w:rsidRPr="0005485D" w:rsidRDefault="007B607C" w:rsidP="00362963">
            <w:pPr>
              <w:spacing w:before="100" w:beforeAutospacing="1" w:after="100" w:afterAutospacing="1"/>
              <w:jc w:val="center"/>
              <w:rPr>
                <w:rFonts w:ascii="Calibri" w:hAnsi="Calibri" w:cs="Calibri"/>
                <w:sz w:val="24"/>
                <w:szCs w:val="24"/>
              </w:rPr>
            </w:pPr>
            <w:r>
              <w:rPr>
                <w:rFonts w:ascii="Calibri" w:hAnsi="Calibri" w:cs="Calibri"/>
                <w:sz w:val="24"/>
                <w:szCs w:val="24"/>
              </w:rPr>
              <w:t>1.2</w:t>
            </w:r>
          </w:p>
        </w:tc>
        <w:tc>
          <w:tcPr>
            <w:tcW w:w="1440" w:type="dxa"/>
          </w:tcPr>
          <w:p w14:paraId="711344FE" w14:textId="77777777" w:rsidR="00362963" w:rsidRPr="0005485D" w:rsidRDefault="007B607C" w:rsidP="00362963">
            <w:pPr>
              <w:spacing w:before="100" w:beforeAutospacing="1" w:after="100" w:afterAutospacing="1"/>
              <w:jc w:val="center"/>
              <w:rPr>
                <w:rFonts w:ascii="Calibri" w:hAnsi="Calibri" w:cs="Calibri"/>
                <w:sz w:val="24"/>
                <w:szCs w:val="24"/>
              </w:rPr>
            </w:pPr>
            <w:r>
              <w:rPr>
                <w:rFonts w:ascii="Calibri" w:hAnsi="Calibri" w:cs="Calibri"/>
                <w:sz w:val="24"/>
                <w:szCs w:val="24"/>
              </w:rPr>
              <w:t>2012-10-19</w:t>
            </w:r>
          </w:p>
        </w:tc>
        <w:tc>
          <w:tcPr>
            <w:tcW w:w="2160" w:type="dxa"/>
          </w:tcPr>
          <w:p w14:paraId="0B4AAA2E" w14:textId="77777777" w:rsidR="00362963" w:rsidRPr="0005485D" w:rsidRDefault="007B607C" w:rsidP="00362963">
            <w:pPr>
              <w:spacing w:before="100" w:beforeAutospacing="1" w:after="100" w:afterAutospacing="1"/>
              <w:jc w:val="center"/>
              <w:rPr>
                <w:rFonts w:ascii="Calibri" w:hAnsi="Calibri" w:cs="Calibri"/>
                <w:sz w:val="24"/>
                <w:szCs w:val="24"/>
              </w:rPr>
            </w:pPr>
            <w:r>
              <w:rPr>
                <w:rFonts w:ascii="Calibri" w:hAnsi="Calibri" w:cs="Calibri"/>
                <w:sz w:val="24"/>
                <w:szCs w:val="24"/>
              </w:rPr>
              <w:t>Tim Welch</w:t>
            </w:r>
          </w:p>
        </w:tc>
        <w:tc>
          <w:tcPr>
            <w:tcW w:w="5209" w:type="dxa"/>
          </w:tcPr>
          <w:p w14:paraId="4A6F5B63" w14:textId="77777777" w:rsidR="00362963" w:rsidRPr="0005485D" w:rsidRDefault="007B607C" w:rsidP="00362963">
            <w:pPr>
              <w:spacing w:before="100" w:beforeAutospacing="1" w:after="100" w:afterAutospacing="1"/>
              <w:rPr>
                <w:rFonts w:ascii="Calibri" w:hAnsi="Calibri" w:cs="Calibri"/>
                <w:sz w:val="24"/>
                <w:szCs w:val="24"/>
              </w:rPr>
            </w:pPr>
            <w:r>
              <w:rPr>
                <w:rFonts w:ascii="Calibri" w:hAnsi="Calibri" w:cs="Calibri"/>
                <w:sz w:val="24"/>
                <w:szCs w:val="24"/>
              </w:rPr>
              <w:t>Updated Assumptions from Adele’s comments</w:t>
            </w:r>
          </w:p>
        </w:tc>
      </w:tr>
      <w:tr w:rsidR="00362963" w14:paraId="3635D98E" w14:textId="77777777" w:rsidTr="000F57A9">
        <w:tc>
          <w:tcPr>
            <w:tcW w:w="1019" w:type="dxa"/>
          </w:tcPr>
          <w:p w14:paraId="1B0E6AD1" w14:textId="77777777" w:rsidR="00362963" w:rsidRPr="0005485D" w:rsidRDefault="007B607C" w:rsidP="007B607C">
            <w:pPr>
              <w:spacing w:before="100" w:beforeAutospacing="1" w:after="100" w:afterAutospacing="1"/>
              <w:jc w:val="center"/>
              <w:rPr>
                <w:rFonts w:ascii="Calibri" w:hAnsi="Calibri" w:cs="Calibri"/>
                <w:sz w:val="24"/>
                <w:szCs w:val="24"/>
              </w:rPr>
            </w:pPr>
            <w:r>
              <w:rPr>
                <w:rFonts w:ascii="Calibri" w:hAnsi="Calibri" w:cs="Calibri"/>
                <w:sz w:val="24"/>
                <w:szCs w:val="24"/>
              </w:rPr>
              <w:t>2.0</w:t>
            </w:r>
          </w:p>
        </w:tc>
        <w:tc>
          <w:tcPr>
            <w:tcW w:w="1440" w:type="dxa"/>
          </w:tcPr>
          <w:p w14:paraId="132481C9" w14:textId="77777777" w:rsidR="00362963" w:rsidRPr="0005485D" w:rsidRDefault="007B607C" w:rsidP="00362963">
            <w:pPr>
              <w:spacing w:before="100" w:beforeAutospacing="1" w:after="100" w:afterAutospacing="1"/>
              <w:jc w:val="center"/>
              <w:rPr>
                <w:rFonts w:ascii="Calibri" w:hAnsi="Calibri" w:cs="Calibri"/>
                <w:sz w:val="24"/>
                <w:szCs w:val="24"/>
              </w:rPr>
            </w:pPr>
            <w:r>
              <w:rPr>
                <w:rFonts w:ascii="Calibri" w:hAnsi="Calibri" w:cs="Calibri"/>
                <w:sz w:val="24"/>
                <w:szCs w:val="24"/>
              </w:rPr>
              <w:t>2012-10-22</w:t>
            </w:r>
          </w:p>
        </w:tc>
        <w:tc>
          <w:tcPr>
            <w:tcW w:w="2160" w:type="dxa"/>
          </w:tcPr>
          <w:p w14:paraId="7A93B5C9" w14:textId="77777777" w:rsidR="00362963" w:rsidRPr="0005485D" w:rsidRDefault="007B607C" w:rsidP="00362963">
            <w:pPr>
              <w:spacing w:before="100" w:beforeAutospacing="1" w:after="100" w:afterAutospacing="1"/>
              <w:jc w:val="center"/>
              <w:rPr>
                <w:rFonts w:ascii="Calibri" w:hAnsi="Calibri" w:cs="Calibri"/>
                <w:sz w:val="24"/>
                <w:szCs w:val="24"/>
              </w:rPr>
            </w:pPr>
            <w:r>
              <w:rPr>
                <w:rFonts w:ascii="Calibri" w:hAnsi="Calibri" w:cs="Calibri"/>
                <w:sz w:val="24"/>
                <w:szCs w:val="24"/>
              </w:rPr>
              <w:t>Pat Babcock</w:t>
            </w:r>
          </w:p>
        </w:tc>
        <w:tc>
          <w:tcPr>
            <w:tcW w:w="5209" w:type="dxa"/>
          </w:tcPr>
          <w:p w14:paraId="0FB1E1F3" w14:textId="77777777" w:rsidR="00362963" w:rsidRPr="0005485D" w:rsidRDefault="007B607C" w:rsidP="00362963">
            <w:pPr>
              <w:spacing w:before="100" w:beforeAutospacing="1" w:after="100" w:afterAutospacing="1"/>
              <w:rPr>
                <w:rFonts w:ascii="Calibri" w:hAnsi="Calibri" w:cs="Calibri"/>
                <w:sz w:val="24"/>
                <w:szCs w:val="24"/>
              </w:rPr>
            </w:pPr>
            <w:r>
              <w:rPr>
                <w:rFonts w:ascii="Calibri" w:hAnsi="Calibri" w:cs="Calibri"/>
                <w:sz w:val="24"/>
                <w:szCs w:val="24"/>
              </w:rPr>
              <w:t>Approved by COHBE</w:t>
            </w:r>
          </w:p>
        </w:tc>
      </w:tr>
      <w:tr w:rsidR="00362963" w14:paraId="43A7072D" w14:textId="77777777" w:rsidTr="000F57A9">
        <w:tc>
          <w:tcPr>
            <w:tcW w:w="1019" w:type="dxa"/>
          </w:tcPr>
          <w:p w14:paraId="4AE7F1DB"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14:paraId="3F362D29"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2160" w:type="dxa"/>
          </w:tcPr>
          <w:p w14:paraId="1C6F4621"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5209" w:type="dxa"/>
          </w:tcPr>
          <w:p w14:paraId="73E2175C" w14:textId="77777777" w:rsidR="00362963" w:rsidRPr="0005485D" w:rsidRDefault="00362963" w:rsidP="00362963">
            <w:pPr>
              <w:spacing w:before="100" w:beforeAutospacing="1" w:after="100" w:afterAutospacing="1"/>
              <w:rPr>
                <w:rFonts w:ascii="Calibri" w:hAnsi="Calibri" w:cs="Calibri"/>
                <w:sz w:val="24"/>
                <w:szCs w:val="24"/>
              </w:rPr>
            </w:pPr>
          </w:p>
        </w:tc>
      </w:tr>
      <w:tr w:rsidR="00362963" w14:paraId="0790296C" w14:textId="77777777" w:rsidTr="000F57A9">
        <w:tc>
          <w:tcPr>
            <w:tcW w:w="1019" w:type="dxa"/>
          </w:tcPr>
          <w:p w14:paraId="79CB32C5"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14:paraId="03679F37"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2160" w:type="dxa"/>
          </w:tcPr>
          <w:p w14:paraId="3953A6F8"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5209" w:type="dxa"/>
          </w:tcPr>
          <w:p w14:paraId="59395574" w14:textId="77777777" w:rsidR="00362963" w:rsidRPr="0005485D" w:rsidRDefault="00362963" w:rsidP="00362963">
            <w:pPr>
              <w:spacing w:before="100" w:beforeAutospacing="1" w:after="100" w:afterAutospacing="1"/>
              <w:rPr>
                <w:rFonts w:ascii="Calibri" w:hAnsi="Calibri" w:cs="Calibri"/>
                <w:sz w:val="24"/>
                <w:szCs w:val="24"/>
              </w:rPr>
            </w:pPr>
          </w:p>
        </w:tc>
      </w:tr>
      <w:tr w:rsidR="00362963" w14:paraId="12F87FD9" w14:textId="77777777" w:rsidTr="000F57A9">
        <w:tc>
          <w:tcPr>
            <w:tcW w:w="1019" w:type="dxa"/>
          </w:tcPr>
          <w:p w14:paraId="4091C563"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14:paraId="334E46CD"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2160" w:type="dxa"/>
          </w:tcPr>
          <w:p w14:paraId="5CFEE629"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5209" w:type="dxa"/>
          </w:tcPr>
          <w:p w14:paraId="39D09BDF" w14:textId="77777777" w:rsidR="00362963" w:rsidRPr="0005485D" w:rsidRDefault="00362963" w:rsidP="00362963">
            <w:pPr>
              <w:spacing w:before="100" w:beforeAutospacing="1" w:after="100" w:afterAutospacing="1"/>
              <w:rPr>
                <w:rFonts w:ascii="Calibri" w:hAnsi="Calibri" w:cs="Calibri"/>
                <w:sz w:val="24"/>
                <w:szCs w:val="24"/>
              </w:rPr>
            </w:pPr>
          </w:p>
        </w:tc>
      </w:tr>
      <w:tr w:rsidR="00362963" w14:paraId="4F9525CE" w14:textId="77777777" w:rsidTr="000F57A9">
        <w:tc>
          <w:tcPr>
            <w:tcW w:w="1019" w:type="dxa"/>
          </w:tcPr>
          <w:p w14:paraId="624D6665"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14:paraId="4E5E243B"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2160" w:type="dxa"/>
          </w:tcPr>
          <w:p w14:paraId="0CA0C8B9"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5209" w:type="dxa"/>
          </w:tcPr>
          <w:p w14:paraId="0F411A28" w14:textId="77777777" w:rsidR="00362963" w:rsidRPr="0005485D" w:rsidRDefault="00362963" w:rsidP="00362963">
            <w:pPr>
              <w:spacing w:before="100" w:beforeAutospacing="1" w:after="100" w:afterAutospacing="1"/>
              <w:rPr>
                <w:rFonts w:ascii="Calibri" w:hAnsi="Calibri" w:cs="Calibri"/>
                <w:sz w:val="24"/>
                <w:szCs w:val="24"/>
              </w:rPr>
            </w:pPr>
          </w:p>
        </w:tc>
      </w:tr>
      <w:tr w:rsidR="00362963" w14:paraId="55D208AF" w14:textId="77777777" w:rsidTr="000F57A9">
        <w:tc>
          <w:tcPr>
            <w:tcW w:w="1019" w:type="dxa"/>
          </w:tcPr>
          <w:p w14:paraId="27D82F4C"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14:paraId="2B9B39D2"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2160" w:type="dxa"/>
          </w:tcPr>
          <w:p w14:paraId="7D060481"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5209" w:type="dxa"/>
          </w:tcPr>
          <w:p w14:paraId="6AE7B32F" w14:textId="77777777" w:rsidR="00362963" w:rsidRPr="0005485D" w:rsidRDefault="00362963" w:rsidP="00362963">
            <w:pPr>
              <w:spacing w:before="100" w:beforeAutospacing="1" w:after="100" w:afterAutospacing="1"/>
              <w:rPr>
                <w:rFonts w:ascii="Calibri" w:hAnsi="Calibri" w:cs="Calibri"/>
                <w:sz w:val="24"/>
                <w:szCs w:val="24"/>
              </w:rPr>
            </w:pPr>
          </w:p>
        </w:tc>
      </w:tr>
      <w:tr w:rsidR="00362963" w14:paraId="39913BDD" w14:textId="77777777" w:rsidTr="000F57A9">
        <w:tc>
          <w:tcPr>
            <w:tcW w:w="1019" w:type="dxa"/>
          </w:tcPr>
          <w:p w14:paraId="75A41017"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14:paraId="320A3F7D"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2160" w:type="dxa"/>
          </w:tcPr>
          <w:p w14:paraId="4E325F13"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5209" w:type="dxa"/>
          </w:tcPr>
          <w:p w14:paraId="7D762C5F" w14:textId="77777777" w:rsidR="00362963" w:rsidRPr="0005485D" w:rsidRDefault="00362963" w:rsidP="00362963">
            <w:pPr>
              <w:spacing w:before="100" w:beforeAutospacing="1" w:after="100" w:afterAutospacing="1"/>
              <w:rPr>
                <w:rFonts w:ascii="Calibri" w:hAnsi="Calibri" w:cs="Calibri"/>
                <w:sz w:val="24"/>
                <w:szCs w:val="24"/>
              </w:rPr>
            </w:pPr>
          </w:p>
        </w:tc>
      </w:tr>
      <w:tr w:rsidR="00362963" w14:paraId="393DABDD" w14:textId="77777777" w:rsidTr="000F57A9">
        <w:tc>
          <w:tcPr>
            <w:tcW w:w="1019" w:type="dxa"/>
            <w:tcBorders>
              <w:bottom w:val="double" w:sz="4" w:space="0" w:color="auto"/>
            </w:tcBorders>
          </w:tcPr>
          <w:p w14:paraId="13B250CC"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Borders>
              <w:bottom w:val="double" w:sz="4" w:space="0" w:color="auto"/>
            </w:tcBorders>
          </w:tcPr>
          <w:p w14:paraId="3AD26ED6"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2160" w:type="dxa"/>
            <w:tcBorders>
              <w:bottom w:val="double" w:sz="4" w:space="0" w:color="auto"/>
            </w:tcBorders>
          </w:tcPr>
          <w:p w14:paraId="35F2E195"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5209" w:type="dxa"/>
            <w:tcBorders>
              <w:bottom w:val="double" w:sz="4" w:space="0" w:color="auto"/>
            </w:tcBorders>
          </w:tcPr>
          <w:p w14:paraId="41C4E2CD" w14:textId="77777777" w:rsidR="00362963" w:rsidRPr="0005485D" w:rsidRDefault="00362963" w:rsidP="00362963">
            <w:pPr>
              <w:spacing w:before="100" w:beforeAutospacing="1" w:after="100" w:afterAutospacing="1"/>
              <w:rPr>
                <w:rFonts w:ascii="Calibri" w:hAnsi="Calibri" w:cs="Calibri"/>
                <w:sz w:val="24"/>
                <w:szCs w:val="24"/>
              </w:rPr>
            </w:pPr>
          </w:p>
        </w:tc>
      </w:tr>
    </w:tbl>
    <w:p w14:paraId="0DF70B84" w14:textId="77777777" w:rsidR="005B52E1" w:rsidRDefault="005B52E1" w:rsidP="00191092">
      <w:pPr>
        <w:pStyle w:val="TOC1"/>
      </w:pPr>
    </w:p>
    <w:p w14:paraId="59816C57" w14:textId="77777777" w:rsidR="003E2492" w:rsidRPr="0005485D" w:rsidRDefault="005B52E1" w:rsidP="00191092">
      <w:pPr>
        <w:pStyle w:val="TOC1"/>
      </w:pPr>
      <w:r>
        <w:br w:type="page"/>
      </w:r>
      <w:r w:rsidR="00191092">
        <w:lastRenderedPageBreak/>
        <w:t>TABLE OF CONTENTS</w:t>
      </w:r>
    </w:p>
    <w:p w14:paraId="552637F2" w14:textId="77777777" w:rsidR="00793B1E" w:rsidRDefault="00314351">
      <w:pPr>
        <w:pStyle w:val="TOC1"/>
        <w:rPr>
          <w:rFonts w:asciiTheme="minorHAnsi" w:eastAsiaTheme="minorEastAsia" w:hAnsiTheme="minorHAnsi" w:cstheme="minorBidi"/>
          <w:b w:val="0"/>
          <w:bCs w:val="0"/>
          <w:noProof/>
          <w:sz w:val="22"/>
          <w:szCs w:val="22"/>
        </w:rPr>
      </w:pPr>
      <w:r w:rsidRPr="0005485D">
        <w:rPr>
          <w:sz w:val="24"/>
          <w:szCs w:val="24"/>
        </w:rPr>
        <w:fldChar w:fldCharType="begin"/>
      </w:r>
      <w:r w:rsidR="001F1BEC" w:rsidRPr="0005485D">
        <w:rPr>
          <w:sz w:val="24"/>
          <w:szCs w:val="24"/>
        </w:rPr>
        <w:instrText xml:space="preserve"> TOC \o "1-3" \h \z \u </w:instrText>
      </w:r>
      <w:r w:rsidRPr="0005485D">
        <w:rPr>
          <w:sz w:val="24"/>
          <w:szCs w:val="24"/>
        </w:rPr>
        <w:fldChar w:fldCharType="separate"/>
      </w:r>
      <w:hyperlink w:anchor="_Toc338332436" w:history="1">
        <w:r w:rsidR="00793B1E" w:rsidRPr="00F33F8C">
          <w:rPr>
            <w:rStyle w:val="Hyperlink"/>
            <w:noProof/>
          </w:rPr>
          <w:t>1 Use Case: Anonymous Shopping</w:t>
        </w:r>
        <w:r w:rsidR="00793B1E">
          <w:rPr>
            <w:noProof/>
            <w:webHidden/>
          </w:rPr>
          <w:tab/>
        </w:r>
        <w:r w:rsidR="00793B1E">
          <w:rPr>
            <w:noProof/>
            <w:webHidden/>
          </w:rPr>
          <w:fldChar w:fldCharType="begin"/>
        </w:r>
        <w:r w:rsidR="00793B1E">
          <w:rPr>
            <w:noProof/>
            <w:webHidden/>
          </w:rPr>
          <w:instrText xml:space="preserve"> PAGEREF _Toc338332436 \h </w:instrText>
        </w:r>
        <w:r w:rsidR="00793B1E">
          <w:rPr>
            <w:noProof/>
            <w:webHidden/>
          </w:rPr>
        </w:r>
        <w:r w:rsidR="00793B1E">
          <w:rPr>
            <w:noProof/>
            <w:webHidden/>
          </w:rPr>
          <w:fldChar w:fldCharType="separate"/>
        </w:r>
        <w:r w:rsidR="00793B1E">
          <w:rPr>
            <w:noProof/>
            <w:webHidden/>
          </w:rPr>
          <w:t>7</w:t>
        </w:r>
        <w:r w:rsidR="00793B1E">
          <w:rPr>
            <w:noProof/>
            <w:webHidden/>
          </w:rPr>
          <w:fldChar w:fldCharType="end"/>
        </w:r>
      </w:hyperlink>
    </w:p>
    <w:p w14:paraId="363D1FCC" w14:textId="77777777" w:rsidR="00793B1E" w:rsidRDefault="00C54A4B">
      <w:pPr>
        <w:pStyle w:val="TOC2"/>
        <w:rPr>
          <w:rFonts w:asciiTheme="minorHAnsi" w:eastAsiaTheme="minorEastAsia" w:hAnsiTheme="minorHAnsi" w:cstheme="minorBidi"/>
          <w:sz w:val="22"/>
          <w:szCs w:val="22"/>
        </w:rPr>
      </w:pPr>
      <w:hyperlink w:anchor="_Toc338332437" w:history="1">
        <w:r w:rsidR="00793B1E" w:rsidRPr="00F33F8C">
          <w:rPr>
            <w:rStyle w:val="Hyperlink"/>
          </w:rPr>
          <w:t>1.1 Goal</w:t>
        </w:r>
        <w:r w:rsidR="00793B1E">
          <w:rPr>
            <w:webHidden/>
          </w:rPr>
          <w:tab/>
        </w:r>
        <w:r w:rsidR="00793B1E">
          <w:rPr>
            <w:webHidden/>
          </w:rPr>
          <w:fldChar w:fldCharType="begin"/>
        </w:r>
        <w:r w:rsidR="00793B1E">
          <w:rPr>
            <w:webHidden/>
          </w:rPr>
          <w:instrText xml:space="preserve"> PAGEREF _Toc338332437 \h </w:instrText>
        </w:r>
        <w:r w:rsidR="00793B1E">
          <w:rPr>
            <w:webHidden/>
          </w:rPr>
        </w:r>
        <w:r w:rsidR="00793B1E">
          <w:rPr>
            <w:webHidden/>
          </w:rPr>
          <w:fldChar w:fldCharType="separate"/>
        </w:r>
        <w:r w:rsidR="00793B1E">
          <w:rPr>
            <w:webHidden/>
          </w:rPr>
          <w:t>7</w:t>
        </w:r>
        <w:r w:rsidR="00793B1E">
          <w:rPr>
            <w:webHidden/>
          </w:rPr>
          <w:fldChar w:fldCharType="end"/>
        </w:r>
      </w:hyperlink>
    </w:p>
    <w:p w14:paraId="61F9A9A0" w14:textId="77777777" w:rsidR="00793B1E" w:rsidRDefault="00C54A4B">
      <w:pPr>
        <w:pStyle w:val="TOC2"/>
        <w:rPr>
          <w:rFonts w:asciiTheme="minorHAnsi" w:eastAsiaTheme="minorEastAsia" w:hAnsiTheme="minorHAnsi" w:cstheme="minorBidi"/>
          <w:sz w:val="22"/>
          <w:szCs w:val="22"/>
        </w:rPr>
      </w:pPr>
      <w:hyperlink w:anchor="_Toc338332438" w:history="1">
        <w:r w:rsidR="00793B1E" w:rsidRPr="00F33F8C">
          <w:rPr>
            <w:rStyle w:val="Hyperlink"/>
          </w:rPr>
          <w:t>1.2 Brief Description</w:t>
        </w:r>
        <w:r w:rsidR="00793B1E">
          <w:rPr>
            <w:webHidden/>
          </w:rPr>
          <w:tab/>
        </w:r>
        <w:r w:rsidR="00793B1E">
          <w:rPr>
            <w:webHidden/>
          </w:rPr>
          <w:fldChar w:fldCharType="begin"/>
        </w:r>
        <w:r w:rsidR="00793B1E">
          <w:rPr>
            <w:webHidden/>
          </w:rPr>
          <w:instrText xml:space="preserve"> PAGEREF _Toc338332438 \h </w:instrText>
        </w:r>
        <w:r w:rsidR="00793B1E">
          <w:rPr>
            <w:webHidden/>
          </w:rPr>
        </w:r>
        <w:r w:rsidR="00793B1E">
          <w:rPr>
            <w:webHidden/>
          </w:rPr>
          <w:fldChar w:fldCharType="separate"/>
        </w:r>
        <w:r w:rsidR="00793B1E">
          <w:rPr>
            <w:webHidden/>
          </w:rPr>
          <w:t>7</w:t>
        </w:r>
        <w:r w:rsidR="00793B1E">
          <w:rPr>
            <w:webHidden/>
          </w:rPr>
          <w:fldChar w:fldCharType="end"/>
        </w:r>
      </w:hyperlink>
    </w:p>
    <w:p w14:paraId="41ED5B22" w14:textId="77777777" w:rsidR="00793B1E" w:rsidRDefault="00C54A4B">
      <w:pPr>
        <w:pStyle w:val="TOC2"/>
        <w:rPr>
          <w:rFonts w:asciiTheme="minorHAnsi" w:eastAsiaTheme="minorEastAsia" w:hAnsiTheme="minorHAnsi" w:cstheme="minorBidi"/>
          <w:sz w:val="22"/>
          <w:szCs w:val="22"/>
        </w:rPr>
      </w:pPr>
      <w:hyperlink w:anchor="_Toc338332439" w:history="1">
        <w:r w:rsidR="00793B1E" w:rsidRPr="00F33F8C">
          <w:rPr>
            <w:rStyle w:val="Hyperlink"/>
          </w:rPr>
          <w:t>1.3 Requirements Traceability</w:t>
        </w:r>
        <w:r w:rsidR="00793B1E">
          <w:rPr>
            <w:webHidden/>
          </w:rPr>
          <w:tab/>
        </w:r>
        <w:r w:rsidR="00793B1E">
          <w:rPr>
            <w:webHidden/>
          </w:rPr>
          <w:fldChar w:fldCharType="begin"/>
        </w:r>
        <w:r w:rsidR="00793B1E">
          <w:rPr>
            <w:webHidden/>
          </w:rPr>
          <w:instrText xml:space="preserve"> PAGEREF _Toc338332439 \h </w:instrText>
        </w:r>
        <w:r w:rsidR="00793B1E">
          <w:rPr>
            <w:webHidden/>
          </w:rPr>
        </w:r>
        <w:r w:rsidR="00793B1E">
          <w:rPr>
            <w:webHidden/>
          </w:rPr>
          <w:fldChar w:fldCharType="separate"/>
        </w:r>
        <w:r w:rsidR="00793B1E">
          <w:rPr>
            <w:webHidden/>
          </w:rPr>
          <w:t>7</w:t>
        </w:r>
        <w:r w:rsidR="00793B1E">
          <w:rPr>
            <w:webHidden/>
          </w:rPr>
          <w:fldChar w:fldCharType="end"/>
        </w:r>
      </w:hyperlink>
    </w:p>
    <w:p w14:paraId="49CDF26E" w14:textId="77777777" w:rsidR="00793B1E" w:rsidRDefault="00C54A4B">
      <w:pPr>
        <w:pStyle w:val="TOC2"/>
        <w:rPr>
          <w:rFonts w:asciiTheme="minorHAnsi" w:eastAsiaTheme="minorEastAsia" w:hAnsiTheme="minorHAnsi" w:cstheme="minorBidi"/>
          <w:sz w:val="22"/>
          <w:szCs w:val="22"/>
        </w:rPr>
      </w:pPr>
      <w:hyperlink w:anchor="_Toc338332440" w:history="1">
        <w:r w:rsidR="00793B1E" w:rsidRPr="00F33F8C">
          <w:rPr>
            <w:rStyle w:val="Hyperlink"/>
          </w:rPr>
          <w:t>1.4 Primary Actor</w:t>
        </w:r>
        <w:r w:rsidR="00793B1E">
          <w:rPr>
            <w:webHidden/>
          </w:rPr>
          <w:tab/>
        </w:r>
        <w:r w:rsidR="00793B1E">
          <w:rPr>
            <w:webHidden/>
          </w:rPr>
          <w:fldChar w:fldCharType="begin"/>
        </w:r>
        <w:r w:rsidR="00793B1E">
          <w:rPr>
            <w:webHidden/>
          </w:rPr>
          <w:instrText xml:space="preserve"> PAGEREF _Toc338332440 \h </w:instrText>
        </w:r>
        <w:r w:rsidR="00793B1E">
          <w:rPr>
            <w:webHidden/>
          </w:rPr>
        </w:r>
        <w:r w:rsidR="00793B1E">
          <w:rPr>
            <w:webHidden/>
          </w:rPr>
          <w:fldChar w:fldCharType="separate"/>
        </w:r>
        <w:r w:rsidR="00793B1E">
          <w:rPr>
            <w:webHidden/>
          </w:rPr>
          <w:t>8</w:t>
        </w:r>
        <w:r w:rsidR="00793B1E">
          <w:rPr>
            <w:webHidden/>
          </w:rPr>
          <w:fldChar w:fldCharType="end"/>
        </w:r>
      </w:hyperlink>
    </w:p>
    <w:p w14:paraId="7CDA3FF2" w14:textId="77777777" w:rsidR="00793B1E" w:rsidRDefault="00C54A4B">
      <w:pPr>
        <w:pStyle w:val="TOC3"/>
        <w:tabs>
          <w:tab w:val="right" w:leader="dot" w:pos="9350"/>
        </w:tabs>
        <w:rPr>
          <w:rFonts w:asciiTheme="minorHAnsi" w:eastAsiaTheme="minorEastAsia" w:hAnsiTheme="minorHAnsi" w:cstheme="minorBidi"/>
          <w:noProof/>
          <w:sz w:val="22"/>
          <w:szCs w:val="22"/>
        </w:rPr>
      </w:pPr>
      <w:hyperlink w:anchor="_Toc338332441" w:history="1">
        <w:r w:rsidR="00793B1E" w:rsidRPr="00F33F8C">
          <w:rPr>
            <w:rStyle w:val="Hyperlink"/>
            <w:noProof/>
          </w:rPr>
          <w:t>1.4.1 Individual</w:t>
        </w:r>
        <w:r w:rsidR="00793B1E">
          <w:rPr>
            <w:noProof/>
            <w:webHidden/>
          </w:rPr>
          <w:tab/>
        </w:r>
        <w:r w:rsidR="00793B1E">
          <w:rPr>
            <w:noProof/>
            <w:webHidden/>
          </w:rPr>
          <w:fldChar w:fldCharType="begin"/>
        </w:r>
        <w:r w:rsidR="00793B1E">
          <w:rPr>
            <w:noProof/>
            <w:webHidden/>
          </w:rPr>
          <w:instrText xml:space="preserve"> PAGEREF _Toc338332441 \h </w:instrText>
        </w:r>
        <w:r w:rsidR="00793B1E">
          <w:rPr>
            <w:noProof/>
            <w:webHidden/>
          </w:rPr>
        </w:r>
        <w:r w:rsidR="00793B1E">
          <w:rPr>
            <w:noProof/>
            <w:webHidden/>
          </w:rPr>
          <w:fldChar w:fldCharType="separate"/>
        </w:r>
        <w:r w:rsidR="00793B1E">
          <w:rPr>
            <w:noProof/>
            <w:webHidden/>
          </w:rPr>
          <w:t>8</w:t>
        </w:r>
        <w:r w:rsidR="00793B1E">
          <w:rPr>
            <w:noProof/>
            <w:webHidden/>
          </w:rPr>
          <w:fldChar w:fldCharType="end"/>
        </w:r>
      </w:hyperlink>
    </w:p>
    <w:p w14:paraId="5BD42CE2" w14:textId="77777777" w:rsidR="00793B1E" w:rsidRDefault="00C54A4B">
      <w:pPr>
        <w:pStyle w:val="TOC2"/>
        <w:rPr>
          <w:rFonts w:asciiTheme="minorHAnsi" w:eastAsiaTheme="minorEastAsia" w:hAnsiTheme="minorHAnsi" w:cstheme="minorBidi"/>
          <w:sz w:val="22"/>
          <w:szCs w:val="22"/>
        </w:rPr>
      </w:pPr>
      <w:hyperlink w:anchor="_Toc338332442" w:history="1">
        <w:r w:rsidR="00793B1E" w:rsidRPr="00F33F8C">
          <w:rPr>
            <w:rStyle w:val="Hyperlink"/>
          </w:rPr>
          <w:t>1.5 Secondary Actor</w:t>
        </w:r>
        <w:r w:rsidR="00793B1E">
          <w:rPr>
            <w:webHidden/>
          </w:rPr>
          <w:tab/>
        </w:r>
        <w:r w:rsidR="00793B1E">
          <w:rPr>
            <w:webHidden/>
          </w:rPr>
          <w:fldChar w:fldCharType="begin"/>
        </w:r>
        <w:r w:rsidR="00793B1E">
          <w:rPr>
            <w:webHidden/>
          </w:rPr>
          <w:instrText xml:space="preserve"> PAGEREF _Toc338332442 \h </w:instrText>
        </w:r>
        <w:r w:rsidR="00793B1E">
          <w:rPr>
            <w:webHidden/>
          </w:rPr>
        </w:r>
        <w:r w:rsidR="00793B1E">
          <w:rPr>
            <w:webHidden/>
          </w:rPr>
          <w:fldChar w:fldCharType="separate"/>
        </w:r>
        <w:r w:rsidR="00793B1E">
          <w:rPr>
            <w:webHidden/>
          </w:rPr>
          <w:t>8</w:t>
        </w:r>
        <w:r w:rsidR="00793B1E">
          <w:rPr>
            <w:webHidden/>
          </w:rPr>
          <w:fldChar w:fldCharType="end"/>
        </w:r>
      </w:hyperlink>
    </w:p>
    <w:p w14:paraId="75CAD19C" w14:textId="77777777" w:rsidR="00793B1E" w:rsidRDefault="00C54A4B">
      <w:pPr>
        <w:pStyle w:val="TOC3"/>
        <w:tabs>
          <w:tab w:val="right" w:leader="dot" w:pos="9350"/>
        </w:tabs>
        <w:rPr>
          <w:rFonts w:asciiTheme="minorHAnsi" w:eastAsiaTheme="minorEastAsia" w:hAnsiTheme="minorHAnsi" w:cstheme="minorBidi"/>
          <w:noProof/>
          <w:sz w:val="22"/>
          <w:szCs w:val="22"/>
        </w:rPr>
      </w:pPr>
      <w:hyperlink w:anchor="_Toc338332443" w:history="1">
        <w:r w:rsidR="00793B1E" w:rsidRPr="00F33F8C">
          <w:rPr>
            <w:rStyle w:val="Hyperlink"/>
            <w:noProof/>
          </w:rPr>
          <w:t>1.5.1 Exchange</w:t>
        </w:r>
        <w:r w:rsidR="00793B1E">
          <w:rPr>
            <w:noProof/>
            <w:webHidden/>
          </w:rPr>
          <w:tab/>
        </w:r>
        <w:r w:rsidR="00793B1E">
          <w:rPr>
            <w:noProof/>
            <w:webHidden/>
          </w:rPr>
          <w:fldChar w:fldCharType="begin"/>
        </w:r>
        <w:r w:rsidR="00793B1E">
          <w:rPr>
            <w:noProof/>
            <w:webHidden/>
          </w:rPr>
          <w:instrText xml:space="preserve"> PAGEREF _Toc338332443 \h </w:instrText>
        </w:r>
        <w:r w:rsidR="00793B1E">
          <w:rPr>
            <w:noProof/>
            <w:webHidden/>
          </w:rPr>
        </w:r>
        <w:r w:rsidR="00793B1E">
          <w:rPr>
            <w:noProof/>
            <w:webHidden/>
          </w:rPr>
          <w:fldChar w:fldCharType="separate"/>
        </w:r>
        <w:r w:rsidR="00793B1E">
          <w:rPr>
            <w:noProof/>
            <w:webHidden/>
          </w:rPr>
          <w:t>8</w:t>
        </w:r>
        <w:r w:rsidR="00793B1E">
          <w:rPr>
            <w:noProof/>
            <w:webHidden/>
          </w:rPr>
          <w:fldChar w:fldCharType="end"/>
        </w:r>
      </w:hyperlink>
    </w:p>
    <w:p w14:paraId="00D84304" w14:textId="77777777" w:rsidR="00793B1E" w:rsidRDefault="00C54A4B">
      <w:pPr>
        <w:pStyle w:val="TOC2"/>
        <w:rPr>
          <w:rFonts w:asciiTheme="minorHAnsi" w:eastAsiaTheme="minorEastAsia" w:hAnsiTheme="minorHAnsi" w:cstheme="minorBidi"/>
          <w:sz w:val="22"/>
          <w:szCs w:val="22"/>
        </w:rPr>
      </w:pPr>
      <w:hyperlink w:anchor="_Toc338332444" w:history="1">
        <w:r w:rsidR="00793B1E" w:rsidRPr="00F33F8C">
          <w:rPr>
            <w:rStyle w:val="Hyperlink"/>
          </w:rPr>
          <w:t>1.6 Pre-Conditions</w:t>
        </w:r>
        <w:r w:rsidR="00793B1E">
          <w:rPr>
            <w:webHidden/>
          </w:rPr>
          <w:tab/>
        </w:r>
        <w:r w:rsidR="00793B1E">
          <w:rPr>
            <w:webHidden/>
          </w:rPr>
          <w:fldChar w:fldCharType="begin"/>
        </w:r>
        <w:r w:rsidR="00793B1E">
          <w:rPr>
            <w:webHidden/>
          </w:rPr>
          <w:instrText xml:space="preserve"> PAGEREF _Toc338332444 \h </w:instrText>
        </w:r>
        <w:r w:rsidR="00793B1E">
          <w:rPr>
            <w:webHidden/>
          </w:rPr>
        </w:r>
        <w:r w:rsidR="00793B1E">
          <w:rPr>
            <w:webHidden/>
          </w:rPr>
          <w:fldChar w:fldCharType="separate"/>
        </w:r>
        <w:r w:rsidR="00793B1E">
          <w:rPr>
            <w:webHidden/>
          </w:rPr>
          <w:t>9</w:t>
        </w:r>
        <w:r w:rsidR="00793B1E">
          <w:rPr>
            <w:webHidden/>
          </w:rPr>
          <w:fldChar w:fldCharType="end"/>
        </w:r>
      </w:hyperlink>
    </w:p>
    <w:p w14:paraId="038F8EF4" w14:textId="77777777" w:rsidR="00793B1E" w:rsidRDefault="00C54A4B">
      <w:pPr>
        <w:pStyle w:val="TOC2"/>
        <w:rPr>
          <w:rFonts w:asciiTheme="minorHAnsi" w:eastAsiaTheme="minorEastAsia" w:hAnsiTheme="minorHAnsi" w:cstheme="minorBidi"/>
          <w:sz w:val="22"/>
          <w:szCs w:val="22"/>
        </w:rPr>
      </w:pPr>
      <w:hyperlink w:anchor="_Toc338332445" w:history="1">
        <w:r w:rsidR="00793B1E" w:rsidRPr="00F33F8C">
          <w:rPr>
            <w:rStyle w:val="Hyperlink"/>
          </w:rPr>
          <w:t>1.7 Successful Post-Conditions</w:t>
        </w:r>
        <w:r w:rsidR="00793B1E">
          <w:rPr>
            <w:webHidden/>
          </w:rPr>
          <w:tab/>
        </w:r>
        <w:r w:rsidR="00793B1E">
          <w:rPr>
            <w:webHidden/>
          </w:rPr>
          <w:fldChar w:fldCharType="begin"/>
        </w:r>
        <w:r w:rsidR="00793B1E">
          <w:rPr>
            <w:webHidden/>
          </w:rPr>
          <w:instrText xml:space="preserve"> PAGEREF _Toc338332445 \h </w:instrText>
        </w:r>
        <w:r w:rsidR="00793B1E">
          <w:rPr>
            <w:webHidden/>
          </w:rPr>
        </w:r>
        <w:r w:rsidR="00793B1E">
          <w:rPr>
            <w:webHidden/>
          </w:rPr>
          <w:fldChar w:fldCharType="separate"/>
        </w:r>
        <w:r w:rsidR="00793B1E">
          <w:rPr>
            <w:webHidden/>
          </w:rPr>
          <w:t>9</w:t>
        </w:r>
        <w:r w:rsidR="00793B1E">
          <w:rPr>
            <w:webHidden/>
          </w:rPr>
          <w:fldChar w:fldCharType="end"/>
        </w:r>
      </w:hyperlink>
    </w:p>
    <w:p w14:paraId="356BD759" w14:textId="77777777" w:rsidR="00793B1E" w:rsidRDefault="00C54A4B">
      <w:pPr>
        <w:pStyle w:val="TOC2"/>
        <w:rPr>
          <w:rFonts w:asciiTheme="minorHAnsi" w:eastAsiaTheme="minorEastAsia" w:hAnsiTheme="minorHAnsi" w:cstheme="minorBidi"/>
          <w:sz w:val="22"/>
          <w:szCs w:val="22"/>
        </w:rPr>
      </w:pPr>
      <w:hyperlink w:anchor="_Toc338332446" w:history="1">
        <w:r w:rsidR="00793B1E" w:rsidRPr="00F33F8C">
          <w:rPr>
            <w:rStyle w:val="Hyperlink"/>
          </w:rPr>
          <w:t>1.8 Triggers</w:t>
        </w:r>
        <w:r w:rsidR="00793B1E">
          <w:rPr>
            <w:webHidden/>
          </w:rPr>
          <w:tab/>
        </w:r>
        <w:r w:rsidR="00793B1E">
          <w:rPr>
            <w:webHidden/>
          </w:rPr>
          <w:fldChar w:fldCharType="begin"/>
        </w:r>
        <w:r w:rsidR="00793B1E">
          <w:rPr>
            <w:webHidden/>
          </w:rPr>
          <w:instrText xml:space="preserve"> PAGEREF _Toc338332446 \h </w:instrText>
        </w:r>
        <w:r w:rsidR="00793B1E">
          <w:rPr>
            <w:webHidden/>
          </w:rPr>
        </w:r>
        <w:r w:rsidR="00793B1E">
          <w:rPr>
            <w:webHidden/>
          </w:rPr>
          <w:fldChar w:fldCharType="separate"/>
        </w:r>
        <w:r w:rsidR="00793B1E">
          <w:rPr>
            <w:webHidden/>
          </w:rPr>
          <w:t>9</w:t>
        </w:r>
        <w:r w:rsidR="00793B1E">
          <w:rPr>
            <w:webHidden/>
          </w:rPr>
          <w:fldChar w:fldCharType="end"/>
        </w:r>
      </w:hyperlink>
    </w:p>
    <w:p w14:paraId="053132DB" w14:textId="77777777" w:rsidR="00793B1E" w:rsidRDefault="00C54A4B">
      <w:pPr>
        <w:pStyle w:val="TOC2"/>
        <w:rPr>
          <w:rFonts w:asciiTheme="minorHAnsi" w:eastAsiaTheme="minorEastAsia" w:hAnsiTheme="minorHAnsi" w:cstheme="minorBidi"/>
          <w:sz w:val="22"/>
          <w:szCs w:val="22"/>
        </w:rPr>
      </w:pPr>
      <w:hyperlink w:anchor="_Toc338332447" w:history="1">
        <w:r w:rsidR="00793B1E" w:rsidRPr="00F33F8C">
          <w:rPr>
            <w:rStyle w:val="Hyperlink"/>
          </w:rPr>
          <w:t>1.9 Assumptions</w:t>
        </w:r>
        <w:r w:rsidR="00793B1E">
          <w:rPr>
            <w:webHidden/>
          </w:rPr>
          <w:tab/>
        </w:r>
        <w:r w:rsidR="00793B1E">
          <w:rPr>
            <w:webHidden/>
          </w:rPr>
          <w:fldChar w:fldCharType="begin"/>
        </w:r>
        <w:r w:rsidR="00793B1E">
          <w:rPr>
            <w:webHidden/>
          </w:rPr>
          <w:instrText xml:space="preserve"> PAGEREF _Toc338332447 \h </w:instrText>
        </w:r>
        <w:r w:rsidR="00793B1E">
          <w:rPr>
            <w:webHidden/>
          </w:rPr>
        </w:r>
        <w:r w:rsidR="00793B1E">
          <w:rPr>
            <w:webHidden/>
          </w:rPr>
          <w:fldChar w:fldCharType="separate"/>
        </w:r>
        <w:r w:rsidR="00793B1E">
          <w:rPr>
            <w:webHidden/>
          </w:rPr>
          <w:t>9</w:t>
        </w:r>
        <w:r w:rsidR="00793B1E">
          <w:rPr>
            <w:webHidden/>
          </w:rPr>
          <w:fldChar w:fldCharType="end"/>
        </w:r>
      </w:hyperlink>
    </w:p>
    <w:p w14:paraId="4B78B4A7" w14:textId="77777777" w:rsidR="00793B1E" w:rsidRDefault="00C54A4B">
      <w:pPr>
        <w:pStyle w:val="TOC1"/>
        <w:rPr>
          <w:rFonts w:asciiTheme="minorHAnsi" w:eastAsiaTheme="minorEastAsia" w:hAnsiTheme="minorHAnsi" w:cstheme="minorBidi"/>
          <w:b w:val="0"/>
          <w:bCs w:val="0"/>
          <w:noProof/>
          <w:sz w:val="22"/>
          <w:szCs w:val="22"/>
        </w:rPr>
      </w:pPr>
      <w:hyperlink w:anchor="_Toc338332448" w:history="1">
        <w:r w:rsidR="00793B1E" w:rsidRPr="00F33F8C">
          <w:rPr>
            <w:rStyle w:val="Hyperlink"/>
            <w:noProof/>
          </w:rPr>
          <w:t>2 Flow of Events</w:t>
        </w:r>
        <w:r w:rsidR="00793B1E">
          <w:rPr>
            <w:noProof/>
            <w:webHidden/>
          </w:rPr>
          <w:tab/>
        </w:r>
        <w:r w:rsidR="00793B1E">
          <w:rPr>
            <w:noProof/>
            <w:webHidden/>
          </w:rPr>
          <w:fldChar w:fldCharType="begin"/>
        </w:r>
        <w:r w:rsidR="00793B1E">
          <w:rPr>
            <w:noProof/>
            <w:webHidden/>
          </w:rPr>
          <w:instrText xml:space="preserve"> PAGEREF _Toc338332448 \h </w:instrText>
        </w:r>
        <w:r w:rsidR="00793B1E">
          <w:rPr>
            <w:noProof/>
            <w:webHidden/>
          </w:rPr>
        </w:r>
        <w:r w:rsidR="00793B1E">
          <w:rPr>
            <w:noProof/>
            <w:webHidden/>
          </w:rPr>
          <w:fldChar w:fldCharType="separate"/>
        </w:r>
        <w:r w:rsidR="00793B1E">
          <w:rPr>
            <w:noProof/>
            <w:webHidden/>
          </w:rPr>
          <w:t>9</w:t>
        </w:r>
        <w:r w:rsidR="00793B1E">
          <w:rPr>
            <w:noProof/>
            <w:webHidden/>
          </w:rPr>
          <w:fldChar w:fldCharType="end"/>
        </w:r>
      </w:hyperlink>
    </w:p>
    <w:p w14:paraId="70B7543D" w14:textId="77777777" w:rsidR="00793B1E" w:rsidRDefault="00C54A4B">
      <w:pPr>
        <w:pStyle w:val="TOC2"/>
        <w:rPr>
          <w:rFonts w:asciiTheme="minorHAnsi" w:eastAsiaTheme="minorEastAsia" w:hAnsiTheme="minorHAnsi" w:cstheme="minorBidi"/>
          <w:sz w:val="22"/>
          <w:szCs w:val="22"/>
        </w:rPr>
      </w:pPr>
      <w:hyperlink w:anchor="_Toc338332449" w:history="1">
        <w:r w:rsidR="00793B1E" w:rsidRPr="00F33F8C">
          <w:rPr>
            <w:rStyle w:val="Hyperlink"/>
          </w:rPr>
          <w:t>2.1 Basic (Main) Flow – Anonymous Shopping</w:t>
        </w:r>
        <w:r w:rsidR="00793B1E">
          <w:rPr>
            <w:webHidden/>
          </w:rPr>
          <w:tab/>
        </w:r>
        <w:r w:rsidR="00793B1E">
          <w:rPr>
            <w:webHidden/>
          </w:rPr>
          <w:fldChar w:fldCharType="begin"/>
        </w:r>
        <w:r w:rsidR="00793B1E">
          <w:rPr>
            <w:webHidden/>
          </w:rPr>
          <w:instrText xml:space="preserve"> PAGEREF _Toc338332449 \h </w:instrText>
        </w:r>
        <w:r w:rsidR="00793B1E">
          <w:rPr>
            <w:webHidden/>
          </w:rPr>
        </w:r>
        <w:r w:rsidR="00793B1E">
          <w:rPr>
            <w:webHidden/>
          </w:rPr>
          <w:fldChar w:fldCharType="separate"/>
        </w:r>
        <w:r w:rsidR="00793B1E">
          <w:rPr>
            <w:webHidden/>
          </w:rPr>
          <w:t>10</w:t>
        </w:r>
        <w:r w:rsidR="00793B1E">
          <w:rPr>
            <w:webHidden/>
          </w:rPr>
          <w:fldChar w:fldCharType="end"/>
        </w:r>
      </w:hyperlink>
    </w:p>
    <w:p w14:paraId="4427A5BD" w14:textId="77777777" w:rsidR="00793B1E" w:rsidRDefault="00C54A4B">
      <w:pPr>
        <w:pStyle w:val="TOC3"/>
        <w:tabs>
          <w:tab w:val="right" w:leader="dot" w:pos="9350"/>
        </w:tabs>
        <w:rPr>
          <w:rFonts w:asciiTheme="minorHAnsi" w:eastAsiaTheme="minorEastAsia" w:hAnsiTheme="minorHAnsi" w:cstheme="minorBidi"/>
          <w:noProof/>
          <w:sz w:val="22"/>
          <w:szCs w:val="22"/>
        </w:rPr>
      </w:pPr>
      <w:hyperlink w:anchor="_Toc338332450" w:history="1">
        <w:r w:rsidR="00793B1E" w:rsidRPr="00F33F8C">
          <w:rPr>
            <w:rStyle w:val="Hyperlink"/>
            <w:noProof/>
          </w:rPr>
          <w:t>2.1.1 Enters Basic Information</w:t>
        </w:r>
        <w:r w:rsidR="00793B1E">
          <w:rPr>
            <w:noProof/>
            <w:webHidden/>
          </w:rPr>
          <w:tab/>
        </w:r>
        <w:r w:rsidR="00793B1E">
          <w:rPr>
            <w:noProof/>
            <w:webHidden/>
          </w:rPr>
          <w:fldChar w:fldCharType="begin"/>
        </w:r>
        <w:r w:rsidR="00793B1E">
          <w:rPr>
            <w:noProof/>
            <w:webHidden/>
          </w:rPr>
          <w:instrText xml:space="preserve"> PAGEREF _Toc338332450 \h </w:instrText>
        </w:r>
        <w:r w:rsidR="00793B1E">
          <w:rPr>
            <w:noProof/>
            <w:webHidden/>
          </w:rPr>
        </w:r>
        <w:r w:rsidR="00793B1E">
          <w:rPr>
            <w:noProof/>
            <w:webHidden/>
          </w:rPr>
          <w:fldChar w:fldCharType="separate"/>
        </w:r>
        <w:r w:rsidR="00793B1E">
          <w:rPr>
            <w:noProof/>
            <w:webHidden/>
          </w:rPr>
          <w:t>10</w:t>
        </w:r>
        <w:r w:rsidR="00793B1E">
          <w:rPr>
            <w:noProof/>
            <w:webHidden/>
          </w:rPr>
          <w:fldChar w:fldCharType="end"/>
        </w:r>
      </w:hyperlink>
    </w:p>
    <w:p w14:paraId="400E2DFC" w14:textId="77777777" w:rsidR="00793B1E" w:rsidRDefault="00C54A4B">
      <w:pPr>
        <w:pStyle w:val="TOC3"/>
        <w:tabs>
          <w:tab w:val="right" w:leader="dot" w:pos="9350"/>
        </w:tabs>
        <w:rPr>
          <w:rFonts w:asciiTheme="minorHAnsi" w:eastAsiaTheme="minorEastAsia" w:hAnsiTheme="minorHAnsi" w:cstheme="minorBidi"/>
          <w:noProof/>
          <w:sz w:val="22"/>
          <w:szCs w:val="22"/>
        </w:rPr>
      </w:pPr>
      <w:hyperlink w:anchor="_Toc338332451" w:history="1">
        <w:r w:rsidR="00793B1E" w:rsidRPr="00F33F8C">
          <w:rPr>
            <w:rStyle w:val="Hyperlink"/>
            <w:noProof/>
          </w:rPr>
          <w:t>2.1.2 Determine Relevant Plans for Customer</w:t>
        </w:r>
        <w:r w:rsidR="00793B1E">
          <w:rPr>
            <w:noProof/>
            <w:webHidden/>
          </w:rPr>
          <w:tab/>
        </w:r>
        <w:r w:rsidR="00793B1E">
          <w:rPr>
            <w:noProof/>
            <w:webHidden/>
          </w:rPr>
          <w:fldChar w:fldCharType="begin"/>
        </w:r>
        <w:r w:rsidR="00793B1E">
          <w:rPr>
            <w:noProof/>
            <w:webHidden/>
          </w:rPr>
          <w:instrText xml:space="preserve"> PAGEREF _Toc338332451 \h </w:instrText>
        </w:r>
        <w:r w:rsidR="00793B1E">
          <w:rPr>
            <w:noProof/>
            <w:webHidden/>
          </w:rPr>
        </w:r>
        <w:r w:rsidR="00793B1E">
          <w:rPr>
            <w:noProof/>
            <w:webHidden/>
          </w:rPr>
          <w:fldChar w:fldCharType="separate"/>
        </w:r>
        <w:r w:rsidR="00793B1E">
          <w:rPr>
            <w:noProof/>
            <w:webHidden/>
          </w:rPr>
          <w:t>10</w:t>
        </w:r>
        <w:r w:rsidR="00793B1E">
          <w:rPr>
            <w:noProof/>
            <w:webHidden/>
          </w:rPr>
          <w:fldChar w:fldCharType="end"/>
        </w:r>
      </w:hyperlink>
    </w:p>
    <w:p w14:paraId="7B06ECB8" w14:textId="77777777" w:rsidR="00793B1E" w:rsidRDefault="00C54A4B">
      <w:pPr>
        <w:pStyle w:val="TOC3"/>
        <w:tabs>
          <w:tab w:val="right" w:leader="dot" w:pos="9350"/>
        </w:tabs>
        <w:rPr>
          <w:rFonts w:asciiTheme="minorHAnsi" w:eastAsiaTheme="minorEastAsia" w:hAnsiTheme="minorHAnsi" w:cstheme="minorBidi"/>
          <w:noProof/>
          <w:sz w:val="22"/>
          <w:szCs w:val="22"/>
        </w:rPr>
      </w:pPr>
      <w:hyperlink w:anchor="_Toc338332452" w:history="1">
        <w:r w:rsidR="00793B1E" w:rsidRPr="00F33F8C">
          <w:rPr>
            <w:rStyle w:val="Hyperlink"/>
            <w:noProof/>
          </w:rPr>
          <w:t>2.1.3 View Plans Relevant for Customer</w:t>
        </w:r>
        <w:r w:rsidR="00793B1E">
          <w:rPr>
            <w:noProof/>
            <w:webHidden/>
          </w:rPr>
          <w:tab/>
        </w:r>
        <w:r w:rsidR="00793B1E">
          <w:rPr>
            <w:noProof/>
            <w:webHidden/>
          </w:rPr>
          <w:fldChar w:fldCharType="begin"/>
        </w:r>
        <w:r w:rsidR="00793B1E">
          <w:rPr>
            <w:noProof/>
            <w:webHidden/>
          </w:rPr>
          <w:instrText xml:space="preserve"> PAGEREF _Toc338332452 \h </w:instrText>
        </w:r>
        <w:r w:rsidR="00793B1E">
          <w:rPr>
            <w:noProof/>
            <w:webHidden/>
          </w:rPr>
        </w:r>
        <w:r w:rsidR="00793B1E">
          <w:rPr>
            <w:noProof/>
            <w:webHidden/>
          </w:rPr>
          <w:fldChar w:fldCharType="separate"/>
        </w:r>
        <w:r w:rsidR="00793B1E">
          <w:rPr>
            <w:noProof/>
            <w:webHidden/>
          </w:rPr>
          <w:t>11</w:t>
        </w:r>
        <w:r w:rsidR="00793B1E">
          <w:rPr>
            <w:noProof/>
            <w:webHidden/>
          </w:rPr>
          <w:fldChar w:fldCharType="end"/>
        </w:r>
      </w:hyperlink>
    </w:p>
    <w:p w14:paraId="53B43652" w14:textId="77777777" w:rsidR="00793B1E" w:rsidRDefault="00C54A4B">
      <w:pPr>
        <w:pStyle w:val="TOC3"/>
        <w:tabs>
          <w:tab w:val="right" w:leader="dot" w:pos="9350"/>
        </w:tabs>
        <w:rPr>
          <w:rFonts w:asciiTheme="minorHAnsi" w:eastAsiaTheme="minorEastAsia" w:hAnsiTheme="minorHAnsi" w:cstheme="minorBidi"/>
          <w:noProof/>
          <w:sz w:val="22"/>
          <w:szCs w:val="22"/>
        </w:rPr>
      </w:pPr>
      <w:hyperlink w:anchor="_Toc338332453" w:history="1">
        <w:r w:rsidR="00793B1E" w:rsidRPr="00F33F8C">
          <w:rPr>
            <w:rStyle w:val="Hyperlink"/>
            <w:noProof/>
          </w:rPr>
          <w:t>2.1.4 Sort Plans</w:t>
        </w:r>
        <w:r w:rsidR="00793B1E">
          <w:rPr>
            <w:noProof/>
            <w:webHidden/>
          </w:rPr>
          <w:tab/>
        </w:r>
        <w:r w:rsidR="00793B1E">
          <w:rPr>
            <w:noProof/>
            <w:webHidden/>
          </w:rPr>
          <w:fldChar w:fldCharType="begin"/>
        </w:r>
        <w:r w:rsidR="00793B1E">
          <w:rPr>
            <w:noProof/>
            <w:webHidden/>
          </w:rPr>
          <w:instrText xml:space="preserve"> PAGEREF _Toc338332453 \h </w:instrText>
        </w:r>
        <w:r w:rsidR="00793B1E">
          <w:rPr>
            <w:noProof/>
            <w:webHidden/>
          </w:rPr>
        </w:r>
        <w:r w:rsidR="00793B1E">
          <w:rPr>
            <w:noProof/>
            <w:webHidden/>
          </w:rPr>
          <w:fldChar w:fldCharType="separate"/>
        </w:r>
        <w:r w:rsidR="00793B1E">
          <w:rPr>
            <w:noProof/>
            <w:webHidden/>
          </w:rPr>
          <w:t>11</w:t>
        </w:r>
        <w:r w:rsidR="00793B1E">
          <w:rPr>
            <w:noProof/>
            <w:webHidden/>
          </w:rPr>
          <w:fldChar w:fldCharType="end"/>
        </w:r>
      </w:hyperlink>
    </w:p>
    <w:p w14:paraId="4394BBC9" w14:textId="77777777" w:rsidR="00793B1E" w:rsidRDefault="00C54A4B">
      <w:pPr>
        <w:pStyle w:val="TOC3"/>
        <w:tabs>
          <w:tab w:val="right" w:leader="dot" w:pos="9350"/>
        </w:tabs>
        <w:rPr>
          <w:rFonts w:asciiTheme="minorHAnsi" w:eastAsiaTheme="minorEastAsia" w:hAnsiTheme="minorHAnsi" w:cstheme="minorBidi"/>
          <w:noProof/>
          <w:sz w:val="22"/>
          <w:szCs w:val="22"/>
        </w:rPr>
      </w:pPr>
      <w:hyperlink w:anchor="_Toc338332454" w:history="1">
        <w:r w:rsidR="00793B1E" w:rsidRPr="00F33F8C">
          <w:rPr>
            <w:rStyle w:val="Hyperlink"/>
            <w:noProof/>
          </w:rPr>
          <w:t>2.1.5 Filter Plans</w:t>
        </w:r>
        <w:r w:rsidR="00793B1E">
          <w:rPr>
            <w:noProof/>
            <w:webHidden/>
          </w:rPr>
          <w:tab/>
        </w:r>
        <w:r w:rsidR="00793B1E">
          <w:rPr>
            <w:noProof/>
            <w:webHidden/>
          </w:rPr>
          <w:fldChar w:fldCharType="begin"/>
        </w:r>
        <w:r w:rsidR="00793B1E">
          <w:rPr>
            <w:noProof/>
            <w:webHidden/>
          </w:rPr>
          <w:instrText xml:space="preserve"> PAGEREF _Toc338332454 \h </w:instrText>
        </w:r>
        <w:r w:rsidR="00793B1E">
          <w:rPr>
            <w:noProof/>
            <w:webHidden/>
          </w:rPr>
        </w:r>
        <w:r w:rsidR="00793B1E">
          <w:rPr>
            <w:noProof/>
            <w:webHidden/>
          </w:rPr>
          <w:fldChar w:fldCharType="separate"/>
        </w:r>
        <w:r w:rsidR="00793B1E">
          <w:rPr>
            <w:noProof/>
            <w:webHidden/>
          </w:rPr>
          <w:t>11</w:t>
        </w:r>
        <w:r w:rsidR="00793B1E">
          <w:rPr>
            <w:noProof/>
            <w:webHidden/>
          </w:rPr>
          <w:fldChar w:fldCharType="end"/>
        </w:r>
      </w:hyperlink>
    </w:p>
    <w:p w14:paraId="3BF4D940" w14:textId="77777777" w:rsidR="00793B1E" w:rsidRDefault="00C54A4B">
      <w:pPr>
        <w:pStyle w:val="TOC3"/>
        <w:tabs>
          <w:tab w:val="right" w:leader="dot" w:pos="9350"/>
        </w:tabs>
        <w:rPr>
          <w:rFonts w:asciiTheme="minorHAnsi" w:eastAsiaTheme="minorEastAsia" w:hAnsiTheme="minorHAnsi" w:cstheme="minorBidi"/>
          <w:noProof/>
          <w:sz w:val="22"/>
          <w:szCs w:val="22"/>
        </w:rPr>
      </w:pPr>
      <w:hyperlink w:anchor="_Toc338332455" w:history="1">
        <w:r w:rsidR="00793B1E" w:rsidRPr="00F33F8C">
          <w:rPr>
            <w:rStyle w:val="Hyperlink"/>
            <w:noProof/>
          </w:rPr>
          <w:t>2.1.6 Compare Plans and Plan Details</w:t>
        </w:r>
        <w:r w:rsidR="00793B1E">
          <w:rPr>
            <w:noProof/>
            <w:webHidden/>
          </w:rPr>
          <w:tab/>
        </w:r>
        <w:r w:rsidR="00793B1E">
          <w:rPr>
            <w:noProof/>
            <w:webHidden/>
          </w:rPr>
          <w:fldChar w:fldCharType="begin"/>
        </w:r>
        <w:r w:rsidR="00793B1E">
          <w:rPr>
            <w:noProof/>
            <w:webHidden/>
          </w:rPr>
          <w:instrText xml:space="preserve"> PAGEREF _Toc338332455 \h </w:instrText>
        </w:r>
        <w:r w:rsidR="00793B1E">
          <w:rPr>
            <w:noProof/>
            <w:webHidden/>
          </w:rPr>
        </w:r>
        <w:r w:rsidR="00793B1E">
          <w:rPr>
            <w:noProof/>
            <w:webHidden/>
          </w:rPr>
          <w:fldChar w:fldCharType="separate"/>
        </w:r>
        <w:r w:rsidR="00793B1E">
          <w:rPr>
            <w:noProof/>
            <w:webHidden/>
          </w:rPr>
          <w:t>11</w:t>
        </w:r>
        <w:r w:rsidR="00793B1E">
          <w:rPr>
            <w:noProof/>
            <w:webHidden/>
          </w:rPr>
          <w:fldChar w:fldCharType="end"/>
        </w:r>
      </w:hyperlink>
    </w:p>
    <w:p w14:paraId="3B3F2DD0" w14:textId="77777777" w:rsidR="00793B1E" w:rsidRDefault="00C54A4B">
      <w:pPr>
        <w:pStyle w:val="TOC3"/>
        <w:tabs>
          <w:tab w:val="right" w:leader="dot" w:pos="9350"/>
        </w:tabs>
        <w:rPr>
          <w:rFonts w:asciiTheme="minorHAnsi" w:eastAsiaTheme="minorEastAsia" w:hAnsiTheme="minorHAnsi" w:cstheme="minorBidi"/>
          <w:noProof/>
          <w:sz w:val="22"/>
          <w:szCs w:val="22"/>
        </w:rPr>
      </w:pPr>
      <w:hyperlink w:anchor="_Toc338332456" w:history="1">
        <w:r w:rsidR="00793B1E" w:rsidRPr="00F33F8C">
          <w:rPr>
            <w:rStyle w:val="Hyperlink"/>
            <w:noProof/>
          </w:rPr>
          <w:t>2.1.7 Does User Want to Select a Plan?</w:t>
        </w:r>
        <w:r w:rsidR="00793B1E">
          <w:rPr>
            <w:noProof/>
            <w:webHidden/>
          </w:rPr>
          <w:tab/>
        </w:r>
        <w:r w:rsidR="00793B1E">
          <w:rPr>
            <w:noProof/>
            <w:webHidden/>
          </w:rPr>
          <w:fldChar w:fldCharType="begin"/>
        </w:r>
        <w:r w:rsidR="00793B1E">
          <w:rPr>
            <w:noProof/>
            <w:webHidden/>
          </w:rPr>
          <w:instrText xml:space="preserve"> PAGEREF _Toc338332456 \h </w:instrText>
        </w:r>
        <w:r w:rsidR="00793B1E">
          <w:rPr>
            <w:noProof/>
            <w:webHidden/>
          </w:rPr>
        </w:r>
        <w:r w:rsidR="00793B1E">
          <w:rPr>
            <w:noProof/>
            <w:webHidden/>
          </w:rPr>
          <w:fldChar w:fldCharType="separate"/>
        </w:r>
        <w:r w:rsidR="00793B1E">
          <w:rPr>
            <w:noProof/>
            <w:webHidden/>
          </w:rPr>
          <w:t>11</w:t>
        </w:r>
        <w:r w:rsidR="00793B1E">
          <w:rPr>
            <w:noProof/>
            <w:webHidden/>
          </w:rPr>
          <w:fldChar w:fldCharType="end"/>
        </w:r>
      </w:hyperlink>
    </w:p>
    <w:p w14:paraId="01CD5BEF" w14:textId="77777777" w:rsidR="00793B1E" w:rsidRDefault="00C54A4B">
      <w:pPr>
        <w:pStyle w:val="TOC3"/>
        <w:tabs>
          <w:tab w:val="right" w:leader="dot" w:pos="9350"/>
        </w:tabs>
        <w:rPr>
          <w:rFonts w:asciiTheme="minorHAnsi" w:eastAsiaTheme="minorEastAsia" w:hAnsiTheme="minorHAnsi" w:cstheme="minorBidi"/>
          <w:noProof/>
          <w:sz w:val="22"/>
          <w:szCs w:val="22"/>
        </w:rPr>
      </w:pPr>
      <w:hyperlink w:anchor="_Toc338332457" w:history="1">
        <w:r w:rsidR="00793B1E" w:rsidRPr="00F33F8C">
          <w:rPr>
            <w:rStyle w:val="Hyperlink"/>
            <w:noProof/>
          </w:rPr>
          <w:t>2.1.8 Add Plans to Shopping Cart</w:t>
        </w:r>
        <w:r w:rsidR="00793B1E">
          <w:rPr>
            <w:noProof/>
            <w:webHidden/>
          </w:rPr>
          <w:tab/>
        </w:r>
        <w:r w:rsidR="00793B1E">
          <w:rPr>
            <w:noProof/>
            <w:webHidden/>
          </w:rPr>
          <w:fldChar w:fldCharType="begin"/>
        </w:r>
        <w:r w:rsidR="00793B1E">
          <w:rPr>
            <w:noProof/>
            <w:webHidden/>
          </w:rPr>
          <w:instrText xml:space="preserve"> PAGEREF _Toc338332457 \h </w:instrText>
        </w:r>
        <w:r w:rsidR="00793B1E">
          <w:rPr>
            <w:noProof/>
            <w:webHidden/>
          </w:rPr>
        </w:r>
        <w:r w:rsidR="00793B1E">
          <w:rPr>
            <w:noProof/>
            <w:webHidden/>
          </w:rPr>
          <w:fldChar w:fldCharType="separate"/>
        </w:r>
        <w:r w:rsidR="00793B1E">
          <w:rPr>
            <w:noProof/>
            <w:webHidden/>
          </w:rPr>
          <w:t>11</w:t>
        </w:r>
        <w:r w:rsidR="00793B1E">
          <w:rPr>
            <w:noProof/>
            <w:webHidden/>
          </w:rPr>
          <w:fldChar w:fldCharType="end"/>
        </w:r>
      </w:hyperlink>
    </w:p>
    <w:p w14:paraId="3E4C8B5C" w14:textId="77777777" w:rsidR="00793B1E" w:rsidRDefault="00C54A4B">
      <w:pPr>
        <w:pStyle w:val="TOC3"/>
        <w:tabs>
          <w:tab w:val="right" w:leader="dot" w:pos="9350"/>
        </w:tabs>
        <w:rPr>
          <w:rFonts w:asciiTheme="minorHAnsi" w:eastAsiaTheme="minorEastAsia" w:hAnsiTheme="minorHAnsi" w:cstheme="minorBidi"/>
          <w:noProof/>
          <w:sz w:val="22"/>
          <w:szCs w:val="22"/>
        </w:rPr>
      </w:pPr>
      <w:hyperlink w:anchor="_Toc338332458" w:history="1">
        <w:r w:rsidR="00793B1E" w:rsidRPr="00F33F8C">
          <w:rPr>
            <w:rStyle w:val="Hyperlink"/>
            <w:noProof/>
          </w:rPr>
          <w:t>2.1.9 Does Plan Have Riders?</w:t>
        </w:r>
        <w:r w:rsidR="00793B1E">
          <w:rPr>
            <w:noProof/>
            <w:webHidden/>
          </w:rPr>
          <w:tab/>
        </w:r>
        <w:r w:rsidR="00793B1E">
          <w:rPr>
            <w:noProof/>
            <w:webHidden/>
          </w:rPr>
          <w:fldChar w:fldCharType="begin"/>
        </w:r>
        <w:r w:rsidR="00793B1E">
          <w:rPr>
            <w:noProof/>
            <w:webHidden/>
          </w:rPr>
          <w:instrText xml:space="preserve"> PAGEREF _Toc338332458 \h </w:instrText>
        </w:r>
        <w:r w:rsidR="00793B1E">
          <w:rPr>
            <w:noProof/>
            <w:webHidden/>
          </w:rPr>
        </w:r>
        <w:r w:rsidR="00793B1E">
          <w:rPr>
            <w:noProof/>
            <w:webHidden/>
          </w:rPr>
          <w:fldChar w:fldCharType="separate"/>
        </w:r>
        <w:r w:rsidR="00793B1E">
          <w:rPr>
            <w:noProof/>
            <w:webHidden/>
          </w:rPr>
          <w:t>12</w:t>
        </w:r>
        <w:r w:rsidR="00793B1E">
          <w:rPr>
            <w:noProof/>
            <w:webHidden/>
          </w:rPr>
          <w:fldChar w:fldCharType="end"/>
        </w:r>
      </w:hyperlink>
    </w:p>
    <w:p w14:paraId="198B105C" w14:textId="77777777" w:rsidR="00793B1E" w:rsidRDefault="00C54A4B">
      <w:pPr>
        <w:pStyle w:val="TOC3"/>
        <w:tabs>
          <w:tab w:val="right" w:leader="dot" w:pos="9350"/>
        </w:tabs>
        <w:rPr>
          <w:rFonts w:asciiTheme="minorHAnsi" w:eastAsiaTheme="minorEastAsia" w:hAnsiTheme="minorHAnsi" w:cstheme="minorBidi"/>
          <w:noProof/>
          <w:sz w:val="22"/>
          <w:szCs w:val="22"/>
        </w:rPr>
      </w:pPr>
      <w:hyperlink w:anchor="_Toc338332459" w:history="1">
        <w:r w:rsidR="00793B1E" w:rsidRPr="00F33F8C">
          <w:rPr>
            <w:rStyle w:val="Hyperlink"/>
            <w:noProof/>
          </w:rPr>
          <w:t>2.1.10 View Riders Included in Plan</w:t>
        </w:r>
        <w:r w:rsidR="00793B1E">
          <w:rPr>
            <w:noProof/>
            <w:webHidden/>
          </w:rPr>
          <w:tab/>
        </w:r>
        <w:r w:rsidR="00793B1E">
          <w:rPr>
            <w:noProof/>
            <w:webHidden/>
          </w:rPr>
          <w:fldChar w:fldCharType="begin"/>
        </w:r>
        <w:r w:rsidR="00793B1E">
          <w:rPr>
            <w:noProof/>
            <w:webHidden/>
          </w:rPr>
          <w:instrText xml:space="preserve"> PAGEREF _Toc338332459 \h </w:instrText>
        </w:r>
        <w:r w:rsidR="00793B1E">
          <w:rPr>
            <w:noProof/>
            <w:webHidden/>
          </w:rPr>
        </w:r>
        <w:r w:rsidR="00793B1E">
          <w:rPr>
            <w:noProof/>
            <w:webHidden/>
          </w:rPr>
          <w:fldChar w:fldCharType="separate"/>
        </w:r>
        <w:r w:rsidR="00793B1E">
          <w:rPr>
            <w:noProof/>
            <w:webHidden/>
          </w:rPr>
          <w:t>12</w:t>
        </w:r>
        <w:r w:rsidR="00793B1E">
          <w:rPr>
            <w:noProof/>
            <w:webHidden/>
          </w:rPr>
          <w:fldChar w:fldCharType="end"/>
        </w:r>
      </w:hyperlink>
    </w:p>
    <w:p w14:paraId="06FF4BED" w14:textId="77777777" w:rsidR="00793B1E" w:rsidRDefault="00C54A4B">
      <w:pPr>
        <w:pStyle w:val="TOC3"/>
        <w:tabs>
          <w:tab w:val="right" w:leader="dot" w:pos="9350"/>
        </w:tabs>
        <w:rPr>
          <w:rFonts w:asciiTheme="minorHAnsi" w:eastAsiaTheme="minorEastAsia" w:hAnsiTheme="minorHAnsi" w:cstheme="minorBidi"/>
          <w:noProof/>
          <w:sz w:val="22"/>
          <w:szCs w:val="22"/>
        </w:rPr>
      </w:pPr>
      <w:hyperlink w:anchor="_Toc338332460" w:history="1">
        <w:r w:rsidR="00793B1E" w:rsidRPr="00F33F8C">
          <w:rPr>
            <w:rStyle w:val="Hyperlink"/>
            <w:noProof/>
          </w:rPr>
          <w:t>2.1.11 Does User Want to Add Riders?</w:t>
        </w:r>
        <w:r w:rsidR="00793B1E">
          <w:rPr>
            <w:noProof/>
            <w:webHidden/>
          </w:rPr>
          <w:tab/>
        </w:r>
        <w:r w:rsidR="00793B1E">
          <w:rPr>
            <w:noProof/>
            <w:webHidden/>
          </w:rPr>
          <w:fldChar w:fldCharType="begin"/>
        </w:r>
        <w:r w:rsidR="00793B1E">
          <w:rPr>
            <w:noProof/>
            <w:webHidden/>
          </w:rPr>
          <w:instrText xml:space="preserve"> PAGEREF _Toc338332460 \h </w:instrText>
        </w:r>
        <w:r w:rsidR="00793B1E">
          <w:rPr>
            <w:noProof/>
            <w:webHidden/>
          </w:rPr>
        </w:r>
        <w:r w:rsidR="00793B1E">
          <w:rPr>
            <w:noProof/>
            <w:webHidden/>
          </w:rPr>
          <w:fldChar w:fldCharType="separate"/>
        </w:r>
        <w:r w:rsidR="00793B1E">
          <w:rPr>
            <w:noProof/>
            <w:webHidden/>
          </w:rPr>
          <w:t>12</w:t>
        </w:r>
        <w:r w:rsidR="00793B1E">
          <w:rPr>
            <w:noProof/>
            <w:webHidden/>
          </w:rPr>
          <w:fldChar w:fldCharType="end"/>
        </w:r>
      </w:hyperlink>
    </w:p>
    <w:p w14:paraId="0B1086E9" w14:textId="77777777" w:rsidR="00793B1E" w:rsidRDefault="00C54A4B">
      <w:pPr>
        <w:pStyle w:val="TOC3"/>
        <w:tabs>
          <w:tab w:val="right" w:leader="dot" w:pos="9350"/>
        </w:tabs>
        <w:rPr>
          <w:rFonts w:asciiTheme="minorHAnsi" w:eastAsiaTheme="minorEastAsia" w:hAnsiTheme="minorHAnsi" w:cstheme="minorBidi"/>
          <w:noProof/>
          <w:sz w:val="22"/>
          <w:szCs w:val="22"/>
        </w:rPr>
      </w:pPr>
      <w:hyperlink w:anchor="_Toc338332461" w:history="1">
        <w:r w:rsidR="00793B1E" w:rsidRPr="00F33F8C">
          <w:rPr>
            <w:rStyle w:val="Hyperlink"/>
            <w:noProof/>
          </w:rPr>
          <w:t>2.1.12 Add Rider to Shopping Cart</w:t>
        </w:r>
        <w:r w:rsidR="00793B1E">
          <w:rPr>
            <w:noProof/>
            <w:webHidden/>
          </w:rPr>
          <w:tab/>
        </w:r>
        <w:r w:rsidR="00793B1E">
          <w:rPr>
            <w:noProof/>
            <w:webHidden/>
          </w:rPr>
          <w:fldChar w:fldCharType="begin"/>
        </w:r>
        <w:r w:rsidR="00793B1E">
          <w:rPr>
            <w:noProof/>
            <w:webHidden/>
          </w:rPr>
          <w:instrText xml:space="preserve"> PAGEREF _Toc338332461 \h </w:instrText>
        </w:r>
        <w:r w:rsidR="00793B1E">
          <w:rPr>
            <w:noProof/>
            <w:webHidden/>
          </w:rPr>
        </w:r>
        <w:r w:rsidR="00793B1E">
          <w:rPr>
            <w:noProof/>
            <w:webHidden/>
          </w:rPr>
          <w:fldChar w:fldCharType="separate"/>
        </w:r>
        <w:r w:rsidR="00793B1E">
          <w:rPr>
            <w:noProof/>
            <w:webHidden/>
          </w:rPr>
          <w:t>12</w:t>
        </w:r>
        <w:r w:rsidR="00793B1E">
          <w:rPr>
            <w:noProof/>
            <w:webHidden/>
          </w:rPr>
          <w:fldChar w:fldCharType="end"/>
        </w:r>
      </w:hyperlink>
    </w:p>
    <w:p w14:paraId="14145AE2" w14:textId="77777777" w:rsidR="00793B1E" w:rsidRDefault="00C54A4B">
      <w:pPr>
        <w:pStyle w:val="TOC3"/>
        <w:tabs>
          <w:tab w:val="right" w:leader="dot" w:pos="9350"/>
        </w:tabs>
        <w:rPr>
          <w:rFonts w:asciiTheme="minorHAnsi" w:eastAsiaTheme="minorEastAsia" w:hAnsiTheme="minorHAnsi" w:cstheme="minorBidi"/>
          <w:noProof/>
          <w:sz w:val="22"/>
          <w:szCs w:val="22"/>
        </w:rPr>
      </w:pPr>
      <w:hyperlink w:anchor="_Toc338332462" w:history="1">
        <w:r w:rsidR="00793B1E" w:rsidRPr="00F33F8C">
          <w:rPr>
            <w:rStyle w:val="Hyperlink"/>
            <w:noProof/>
          </w:rPr>
          <w:t>2.1.13 Proceed with Registration?</w:t>
        </w:r>
        <w:r w:rsidR="00793B1E">
          <w:rPr>
            <w:noProof/>
            <w:webHidden/>
          </w:rPr>
          <w:tab/>
        </w:r>
        <w:r w:rsidR="00793B1E">
          <w:rPr>
            <w:noProof/>
            <w:webHidden/>
          </w:rPr>
          <w:fldChar w:fldCharType="begin"/>
        </w:r>
        <w:r w:rsidR="00793B1E">
          <w:rPr>
            <w:noProof/>
            <w:webHidden/>
          </w:rPr>
          <w:instrText xml:space="preserve"> PAGEREF _Toc338332462 \h </w:instrText>
        </w:r>
        <w:r w:rsidR="00793B1E">
          <w:rPr>
            <w:noProof/>
            <w:webHidden/>
          </w:rPr>
        </w:r>
        <w:r w:rsidR="00793B1E">
          <w:rPr>
            <w:noProof/>
            <w:webHidden/>
          </w:rPr>
          <w:fldChar w:fldCharType="separate"/>
        </w:r>
        <w:r w:rsidR="00793B1E">
          <w:rPr>
            <w:noProof/>
            <w:webHidden/>
          </w:rPr>
          <w:t>12</w:t>
        </w:r>
        <w:r w:rsidR="00793B1E">
          <w:rPr>
            <w:noProof/>
            <w:webHidden/>
          </w:rPr>
          <w:fldChar w:fldCharType="end"/>
        </w:r>
      </w:hyperlink>
    </w:p>
    <w:p w14:paraId="6BEF5974" w14:textId="77777777" w:rsidR="00793B1E" w:rsidRDefault="00C54A4B">
      <w:pPr>
        <w:pStyle w:val="TOC3"/>
        <w:tabs>
          <w:tab w:val="right" w:leader="dot" w:pos="9350"/>
        </w:tabs>
        <w:rPr>
          <w:rFonts w:asciiTheme="minorHAnsi" w:eastAsiaTheme="minorEastAsia" w:hAnsiTheme="minorHAnsi" w:cstheme="minorBidi"/>
          <w:noProof/>
          <w:sz w:val="22"/>
          <w:szCs w:val="22"/>
        </w:rPr>
      </w:pPr>
      <w:hyperlink w:anchor="_Toc338332463" w:history="1">
        <w:r w:rsidR="00793B1E" w:rsidRPr="00F33F8C">
          <w:rPr>
            <w:rStyle w:val="Hyperlink"/>
            <w:noProof/>
          </w:rPr>
          <w:t>2.1.14 Next Steps</w:t>
        </w:r>
        <w:r w:rsidR="00793B1E">
          <w:rPr>
            <w:noProof/>
            <w:webHidden/>
          </w:rPr>
          <w:tab/>
        </w:r>
        <w:r w:rsidR="00793B1E">
          <w:rPr>
            <w:noProof/>
            <w:webHidden/>
          </w:rPr>
          <w:fldChar w:fldCharType="begin"/>
        </w:r>
        <w:r w:rsidR="00793B1E">
          <w:rPr>
            <w:noProof/>
            <w:webHidden/>
          </w:rPr>
          <w:instrText xml:space="preserve"> PAGEREF _Toc338332463 \h </w:instrText>
        </w:r>
        <w:r w:rsidR="00793B1E">
          <w:rPr>
            <w:noProof/>
            <w:webHidden/>
          </w:rPr>
        </w:r>
        <w:r w:rsidR="00793B1E">
          <w:rPr>
            <w:noProof/>
            <w:webHidden/>
          </w:rPr>
          <w:fldChar w:fldCharType="separate"/>
        </w:r>
        <w:r w:rsidR="00793B1E">
          <w:rPr>
            <w:noProof/>
            <w:webHidden/>
          </w:rPr>
          <w:t>12</w:t>
        </w:r>
        <w:r w:rsidR="00793B1E">
          <w:rPr>
            <w:noProof/>
            <w:webHidden/>
          </w:rPr>
          <w:fldChar w:fldCharType="end"/>
        </w:r>
      </w:hyperlink>
    </w:p>
    <w:p w14:paraId="5847B0AC" w14:textId="77777777" w:rsidR="00793B1E" w:rsidRDefault="00C54A4B">
      <w:pPr>
        <w:pStyle w:val="TOC1"/>
        <w:rPr>
          <w:rFonts w:asciiTheme="minorHAnsi" w:eastAsiaTheme="minorEastAsia" w:hAnsiTheme="minorHAnsi" w:cstheme="minorBidi"/>
          <w:b w:val="0"/>
          <w:bCs w:val="0"/>
          <w:noProof/>
          <w:sz w:val="22"/>
          <w:szCs w:val="22"/>
        </w:rPr>
      </w:pPr>
      <w:hyperlink w:anchor="_Toc338332464" w:history="1">
        <w:r w:rsidR="00793B1E" w:rsidRPr="00F33F8C">
          <w:rPr>
            <w:rStyle w:val="Hyperlink"/>
            <w:noProof/>
          </w:rPr>
          <w:t>3 Alternate Flows</w:t>
        </w:r>
        <w:r w:rsidR="00793B1E">
          <w:rPr>
            <w:noProof/>
            <w:webHidden/>
          </w:rPr>
          <w:tab/>
        </w:r>
        <w:r w:rsidR="00793B1E">
          <w:rPr>
            <w:noProof/>
            <w:webHidden/>
          </w:rPr>
          <w:fldChar w:fldCharType="begin"/>
        </w:r>
        <w:r w:rsidR="00793B1E">
          <w:rPr>
            <w:noProof/>
            <w:webHidden/>
          </w:rPr>
          <w:instrText xml:space="preserve"> PAGEREF _Toc338332464 \h </w:instrText>
        </w:r>
        <w:r w:rsidR="00793B1E">
          <w:rPr>
            <w:noProof/>
            <w:webHidden/>
          </w:rPr>
        </w:r>
        <w:r w:rsidR="00793B1E">
          <w:rPr>
            <w:noProof/>
            <w:webHidden/>
          </w:rPr>
          <w:fldChar w:fldCharType="separate"/>
        </w:r>
        <w:r w:rsidR="00793B1E">
          <w:rPr>
            <w:noProof/>
            <w:webHidden/>
          </w:rPr>
          <w:t>13</w:t>
        </w:r>
        <w:r w:rsidR="00793B1E">
          <w:rPr>
            <w:noProof/>
            <w:webHidden/>
          </w:rPr>
          <w:fldChar w:fldCharType="end"/>
        </w:r>
      </w:hyperlink>
    </w:p>
    <w:p w14:paraId="5151A84D" w14:textId="77777777" w:rsidR="00793B1E" w:rsidRDefault="00C54A4B">
      <w:pPr>
        <w:pStyle w:val="TOC3"/>
        <w:tabs>
          <w:tab w:val="right" w:leader="dot" w:pos="9350"/>
        </w:tabs>
        <w:rPr>
          <w:rFonts w:asciiTheme="minorHAnsi" w:eastAsiaTheme="minorEastAsia" w:hAnsiTheme="minorHAnsi" w:cstheme="minorBidi"/>
          <w:noProof/>
          <w:sz w:val="22"/>
          <w:szCs w:val="22"/>
        </w:rPr>
      </w:pPr>
      <w:hyperlink w:anchor="_Toc338332465" w:history="1">
        <w:r w:rsidR="00793B1E" w:rsidRPr="00F33F8C">
          <w:rPr>
            <w:rStyle w:val="Hyperlink"/>
            <w:noProof/>
          </w:rPr>
          <w:t>3.1.1 Does User Want to Return to Start?</w:t>
        </w:r>
        <w:r w:rsidR="00793B1E">
          <w:rPr>
            <w:noProof/>
            <w:webHidden/>
          </w:rPr>
          <w:tab/>
        </w:r>
        <w:r w:rsidR="00793B1E">
          <w:rPr>
            <w:noProof/>
            <w:webHidden/>
          </w:rPr>
          <w:fldChar w:fldCharType="begin"/>
        </w:r>
        <w:r w:rsidR="00793B1E">
          <w:rPr>
            <w:noProof/>
            <w:webHidden/>
          </w:rPr>
          <w:instrText xml:space="preserve"> PAGEREF _Toc338332465 \h </w:instrText>
        </w:r>
        <w:r w:rsidR="00793B1E">
          <w:rPr>
            <w:noProof/>
            <w:webHidden/>
          </w:rPr>
        </w:r>
        <w:r w:rsidR="00793B1E">
          <w:rPr>
            <w:noProof/>
            <w:webHidden/>
          </w:rPr>
          <w:fldChar w:fldCharType="separate"/>
        </w:r>
        <w:r w:rsidR="00793B1E">
          <w:rPr>
            <w:noProof/>
            <w:webHidden/>
          </w:rPr>
          <w:t>13</w:t>
        </w:r>
        <w:r w:rsidR="00793B1E">
          <w:rPr>
            <w:noProof/>
            <w:webHidden/>
          </w:rPr>
          <w:fldChar w:fldCharType="end"/>
        </w:r>
      </w:hyperlink>
    </w:p>
    <w:p w14:paraId="44B26871" w14:textId="77777777" w:rsidR="00793B1E" w:rsidRDefault="00C54A4B">
      <w:pPr>
        <w:pStyle w:val="TOC1"/>
        <w:rPr>
          <w:rFonts w:asciiTheme="minorHAnsi" w:eastAsiaTheme="minorEastAsia" w:hAnsiTheme="minorHAnsi" w:cstheme="minorBidi"/>
          <w:b w:val="0"/>
          <w:bCs w:val="0"/>
          <w:noProof/>
          <w:sz w:val="22"/>
          <w:szCs w:val="22"/>
        </w:rPr>
      </w:pPr>
      <w:hyperlink w:anchor="_Toc338332466" w:history="1">
        <w:r w:rsidR="00793B1E" w:rsidRPr="00F33F8C">
          <w:rPr>
            <w:rStyle w:val="Hyperlink"/>
            <w:noProof/>
          </w:rPr>
          <w:t>4 Exception Flows</w:t>
        </w:r>
        <w:r w:rsidR="00793B1E">
          <w:rPr>
            <w:noProof/>
            <w:webHidden/>
          </w:rPr>
          <w:tab/>
        </w:r>
        <w:r w:rsidR="00793B1E">
          <w:rPr>
            <w:noProof/>
            <w:webHidden/>
          </w:rPr>
          <w:fldChar w:fldCharType="begin"/>
        </w:r>
        <w:r w:rsidR="00793B1E">
          <w:rPr>
            <w:noProof/>
            <w:webHidden/>
          </w:rPr>
          <w:instrText xml:space="preserve"> PAGEREF _Toc338332466 \h </w:instrText>
        </w:r>
        <w:r w:rsidR="00793B1E">
          <w:rPr>
            <w:noProof/>
            <w:webHidden/>
          </w:rPr>
        </w:r>
        <w:r w:rsidR="00793B1E">
          <w:rPr>
            <w:noProof/>
            <w:webHidden/>
          </w:rPr>
          <w:fldChar w:fldCharType="separate"/>
        </w:r>
        <w:r w:rsidR="00793B1E">
          <w:rPr>
            <w:noProof/>
            <w:webHidden/>
          </w:rPr>
          <w:t>13</w:t>
        </w:r>
        <w:r w:rsidR="00793B1E">
          <w:rPr>
            <w:noProof/>
            <w:webHidden/>
          </w:rPr>
          <w:fldChar w:fldCharType="end"/>
        </w:r>
      </w:hyperlink>
    </w:p>
    <w:p w14:paraId="0B5D820F" w14:textId="77777777" w:rsidR="00793B1E" w:rsidRDefault="00C54A4B">
      <w:pPr>
        <w:pStyle w:val="TOC2"/>
        <w:rPr>
          <w:rFonts w:asciiTheme="minorHAnsi" w:eastAsiaTheme="minorEastAsia" w:hAnsiTheme="minorHAnsi" w:cstheme="minorBidi"/>
          <w:sz w:val="22"/>
          <w:szCs w:val="22"/>
        </w:rPr>
      </w:pPr>
      <w:hyperlink w:anchor="_Toc338332467" w:history="1">
        <w:r w:rsidR="00793B1E" w:rsidRPr="00F33F8C">
          <w:rPr>
            <w:rStyle w:val="Hyperlink"/>
            <w:rFonts w:cstheme="minorHAnsi"/>
          </w:rPr>
          <w:t>4.1 End Anonymous Shopping Session</w:t>
        </w:r>
        <w:r w:rsidR="00793B1E">
          <w:rPr>
            <w:webHidden/>
          </w:rPr>
          <w:tab/>
        </w:r>
        <w:r w:rsidR="00793B1E">
          <w:rPr>
            <w:webHidden/>
          </w:rPr>
          <w:fldChar w:fldCharType="begin"/>
        </w:r>
        <w:r w:rsidR="00793B1E">
          <w:rPr>
            <w:webHidden/>
          </w:rPr>
          <w:instrText xml:space="preserve"> PAGEREF _Toc338332467 \h </w:instrText>
        </w:r>
        <w:r w:rsidR="00793B1E">
          <w:rPr>
            <w:webHidden/>
          </w:rPr>
        </w:r>
        <w:r w:rsidR="00793B1E">
          <w:rPr>
            <w:webHidden/>
          </w:rPr>
          <w:fldChar w:fldCharType="separate"/>
        </w:r>
        <w:r w:rsidR="00793B1E">
          <w:rPr>
            <w:webHidden/>
          </w:rPr>
          <w:t>13</w:t>
        </w:r>
        <w:r w:rsidR="00793B1E">
          <w:rPr>
            <w:webHidden/>
          </w:rPr>
          <w:fldChar w:fldCharType="end"/>
        </w:r>
      </w:hyperlink>
    </w:p>
    <w:p w14:paraId="1D53261C" w14:textId="77777777" w:rsidR="00793B1E" w:rsidRDefault="00C54A4B">
      <w:pPr>
        <w:pStyle w:val="TOC3"/>
        <w:tabs>
          <w:tab w:val="right" w:leader="dot" w:pos="9350"/>
        </w:tabs>
        <w:rPr>
          <w:rFonts w:asciiTheme="minorHAnsi" w:eastAsiaTheme="minorEastAsia" w:hAnsiTheme="minorHAnsi" w:cstheme="minorBidi"/>
          <w:noProof/>
          <w:sz w:val="22"/>
          <w:szCs w:val="22"/>
        </w:rPr>
      </w:pPr>
      <w:hyperlink w:anchor="_Toc338332468" w:history="1">
        <w:r w:rsidR="00793B1E" w:rsidRPr="00F33F8C">
          <w:rPr>
            <w:rStyle w:val="Hyperlink"/>
            <w:noProof/>
          </w:rPr>
          <w:t>4.1.1 End</w:t>
        </w:r>
        <w:r w:rsidR="00793B1E">
          <w:rPr>
            <w:noProof/>
            <w:webHidden/>
          </w:rPr>
          <w:tab/>
        </w:r>
        <w:r w:rsidR="00793B1E">
          <w:rPr>
            <w:noProof/>
            <w:webHidden/>
          </w:rPr>
          <w:fldChar w:fldCharType="begin"/>
        </w:r>
        <w:r w:rsidR="00793B1E">
          <w:rPr>
            <w:noProof/>
            <w:webHidden/>
          </w:rPr>
          <w:instrText xml:space="preserve"> PAGEREF _Toc338332468 \h </w:instrText>
        </w:r>
        <w:r w:rsidR="00793B1E">
          <w:rPr>
            <w:noProof/>
            <w:webHidden/>
          </w:rPr>
        </w:r>
        <w:r w:rsidR="00793B1E">
          <w:rPr>
            <w:noProof/>
            <w:webHidden/>
          </w:rPr>
          <w:fldChar w:fldCharType="separate"/>
        </w:r>
        <w:r w:rsidR="00793B1E">
          <w:rPr>
            <w:noProof/>
            <w:webHidden/>
          </w:rPr>
          <w:t>13</w:t>
        </w:r>
        <w:r w:rsidR="00793B1E">
          <w:rPr>
            <w:noProof/>
            <w:webHidden/>
          </w:rPr>
          <w:fldChar w:fldCharType="end"/>
        </w:r>
      </w:hyperlink>
    </w:p>
    <w:p w14:paraId="19E9BD8A" w14:textId="77777777" w:rsidR="00793B1E" w:rsidRDefault="00C54A4B">
      <w:pPr>
        <w:pStyle w:val="TOC1"/>
        <w:rPr>
          <w:rFonts w:asciiTheme="minorHAnsi" w:eastAsiaTheme="minorEastAsia" w:hAnsiTheme="minorHAnsi" w:cstheme="minorBidi"/>
          <w:b w:val="0"/>
          <w:bCs w:val="0"/>
          <w:noProof/>
          <w:sz w:val="22"/>
          <w:szCs w:val="22"/>
        </w:rPr>
      </w:pPr>
      <w:hyperlink w:anchor="_Toc338332469" w:history="1">
        <w:r w:rsidR="00793B1E" w:rsidRPr="00F33F8C">
          <w:rPr>
            <w:rStyle w:val="Hyperlink"/>
            <w:noProof/>
          </w:rPr>
          <w:t>5 Specifications</w:t>
        </w:r>
        <w:r w:rsidR="00793B1E">
          <w:rPr>
            <w:noProof/>
            <w:webHidden/>
          </w:rPr>
          <w:tab/>
        </w:r>
        <w:r w:rsidR="00793B1E">
          <w:rPr>
            <w:noProof/>
            <w:webHidden/>
          </w:rPr>
          <w:fldChar w:fldCharType="begin"/>
        </w:r>
        <w:r w:rsidR="00793B1E">
          <w:rPr>
            <w:noProof/>
            <w:webHidden/>
          </w:rPr>
          <w:instrText xml:space="preserve"> PAGEREF _Toc338332469 \h </w:instrText>
        </w:r>
        <w:r w:rsidR="00793B1E">
          <w:rPr>
            <w:noProof/>
            <w:webHidden/>
          </w:rPr>
        </w:r>
        <w:r w:rsidR="00793B1E">
          <w:rPr>
            <w:noProof/>
            <w:webHidden/>
          </w:rPr>
          <w:fldChar w:fldCharType="separate"/>
        </w:r>
        <w:r w:rsidR="00793B1E">
          <w:rPr>
            <w:noProof/>
            <w:webHidden/>
          </w:rPr>
          <w:t>13</w:t>
        </w:r>
        <w:r w:rsidR="00793B1E">
          <w:rPr>
            <w:noProof/>
            <w:webHidden/>
          </w:rPr>
          <w:fldChar w:fldCharType="end"/>
        </w:r>
      </w:hyperlink>
    </w:p>
    <w:p w14:paraId="371927E8" w14:textId="77777777" w:rsidR="00793B1E" w:rsidRDefault="00C54A4B">
      <w:pPr>
        <w:pStyle w:val="TOC2"/>
        <w:rPr>
          <w:rFonts w:asciiTheme="minorHAnsi" w:eastAsiaTheme="minorEastAsia" w:hAnsiTheme="minorHAnsi" w:cstheme="minorBidi"/>
          <w:sz w:val="22"/>
          <w:szCs w:val="22"/>
        </w:rPr>
      </w:pPr>
      <w:hyperlink w:anchor="_Toc338332470" w:history="1">
        <w:r w:rsidR="00793B1E" w:rsidRPr="00F33F8C">
          <w:rPr>
            <w:rStyle w:val="Hyperlink"/>
          </w:rPr>
          <w:t>5.1 Business Rules</w:t>
        </w:r>
        <w:r w:rsidR="00793B1E">
          <w:rPr>
            <w:webHidden/>
          </w:rPr>
          <w:tab/>
        </w:r>
        <w:r w:rsidR="00793B1E">
          <w:rPr>
            <w:webHidden/>
          </w:rPr>
          <w:fldChar w:fldCharType="begin"/>
        </w:r>
        <w:r w:rsidR="00793B1E">
          <w:rPr>
            <w:webHidden/>
          </w:rPr>
          <w:instrText xml:space="preserve"> PAGEREF _Toc338332470 \h </w:instrText>
        </w:r>
        <w:r w:rsidR="00793B1E">
          <w:rPr>
            <w:webHidden/>
          </w:rPr>
        </w:r>
        <w:r w:rsidR="00793B1E">
          <w:rPr>
            <w:webHidden/>
          </w:rPr>
          <w:fldChar w:fldCharType="separate"/>
        </w:r>
        <w:r w:rsidR="00793B1E">
          <w:rPr>
            <w:webHidden/>
          </w:rPr>
          <w:t>13</w:t>
        </w:r>
        <w:r w:rsidR="00793B1E">
          <w:rPr>
            <w:webHidden/>
          </w:rPr>
          <w:fldChar w:fldCharType="end"/>
        </w:r>
      </w:hyperlink>
    </w:p>
    <w:p w14:paraId="5B1CC1C7" w14:textId="77777777" w:rsidR="00793B1E" w:rsidRDefault="00C54A4B">
      <w:pPr>
        <w:pStyle w:val="TOC3"/>
        <w:tabs>
          <w:tab w:val="right" w:leader="dot" w:pos="9350"/>
        </w:tabs>
        <w:rPr>
          <w:rFonts w:asciiTheme="minorHAnsi" w:eastAsiaTheme="minorEastAsia" w:hAnsiTheme="minorHAnsi" w:cstheme="minorBidi"/>
          <w:noProof/>
          <w:sz w:val="22"/>
          <w:szCs w:val="22"/>
        </w:rPr>
      </w:pPr>
      <w:hyperlink w:anchor="_Toc338332471" w:history="1">
        <w:r w:rsidR="00793B1E" w:rsidRPr="00F33F8C">
          <w:rPr>
            <w:rStyle w:val="Hyperlink"/>
            <w:noProof/>
          </w:rPr>
          <w:t>5.1.1 Determining Age for Premium Rating</w:t>
        </w:r>
        <w:r w:rsidR="00793B1E">
          <w:rPr>
            <w:noProof/>
            <w:webHidden/>
          </w:rPr>
          <w:tab/>
        </w:r>
        <w:r w:rsidR="00793B1E">
          <w:rPr>
            <w:noProof/>
            <w:webHidden/>
          </w:rPr>
          <w:fldChar w:fldCharType="begin"/>
        </w:r>
        <w:r w:rsidR="00793B1E">
          <w:rPr>
            <w:noProof/>
            <w:webHidden/>
          </w:rPr>
          <w:instrText xml:space="preserve"> PAGEREF _Toc338332471 \h </w:instrText>
        </w:r>
        <w:r w:rsidR="00793B1E">
          <w:rPr>
            <w:noProof/>
            <w:webHidden/>
          </w:rPr>
        </w:r>
        <w:r w:rsidR="00793B1E">
          <w:rPr>
            <w:noProof/>
            <w:webHidden/>
          </w:rPr>
          <w:fldChar w:fldCharType="separate"/>
        </w:r>
        <w:r w:rsidR="00793B1E">
          <w:rPr>
            <w:noProof/>
            <w:webHidden/>
          </w:rPr>
          <w:t>13</w:t>
        </w:r>
        <w:r w:rsidR="00793B1E">
          <w:rPr>
            <w:noProof/>
            <w:webHidden/>
          </w:rPr>
          <w:fldChar w:fldCharType="end"/>
        </w:r>
      </w:hyperlink>
    </w:p>
    <w:p w14:paraId="7942C89B" w14:textId="77777777" w:rsidR="00793B1E" w:rsidRDefault="00C54A4B">
      <w:pPr>
        <w:pStyle w:val="TOC3"/>
        <w:tabs>
          <w:tab w:val="right" w:leader="dot" w:pos="9350"/>
        </w:tabs>
        <w:rPr>
          <w:rFonts w:asciiTheme="minorHAnsi" w:eastAsiaTheme="minorEastAsia" w:hAnsiTheme="minorHAnsi" w:cstheme="minorBidi"/>
          <w:noProof/>
          <w:sz w:val="22"/>
          <w:szCs w:val="22"/>
        </w:rPr>
      </w:pPr>
      <w:hyperlink w:anchor="_Toc338332472" w:history="1">
        <w:r w:rsidR="00793B1E" w:rsidRPr="00F33F8C">
          <w:rPr>
            <w:rStyle w:val="Hyperlink"/>
            <w:noProof/>
          </w:rPr>
          <w:t>5.1.2 Determining Relevant Plans</w:t>
        </w:r>
        <w:r w:rsidR="00793B1E">
          <w:rPr>
            <w:noProof/>
            <w:webHidden/>
          </w:rPr>
          <w:tab/>
        </w:r>
        <w:r w:rsidR="00793B1E">
          <w:rPr>
            <w:noProof/>
            <w:webHidden/>
          </w:rPr>
          <w:fldChar w:fldCharType="begin"/>
        </w:r>
        <w:r w:rsidR="00793B1E">
          <w:rPr>
            <w:noProof/>
            <w:webHidden/>
          </w:rPr>
          <w:instrText xml:space="preserve"> PAGEREF _Toc338332472 \h </w:instrText>
        </w:r>
        <w:r w:rsidR="00793B1E">
          <w:rPr>
            <w:noProof/>
            <w:webHidden/>
          </w:rPr>
        </w:r>
        <w:r w:rsidR="00793B1E">
          <w:rPr>
            <w:noProof/>
            <w:webHidden/>
          </w:rPr>
          <w:fldChar w:fldCharType="separate"/>
        </w:r>
        <w:r w:rsidR="00793B1E">
          <w:rPr>
            <w:noProof/>
            <w:webHidden/>
          </w:rPr>
          <w:t>13</w:t>
        </w:r>
        <w:r w:rsidR="00793B1E">
          <w:rPr>
            <w:noProof/>
            <w:webHidden/>
          </w:rPr>
          <w:fldChar w:fldCharType="end"/>
        </w:r>
      </w:hyperlink>
    </w:p>
    <w:p w14:paraId="1216CFEF" w14:textId="77777777" w:rsidR="00793B1E" w:rsidRDefault="00C54A4B">
      <w:pPr>
        <w:pStyle w:val="TOC3"/>
        <w:tabs>
          <w:tab w:val="right" w:leader="dot" w:pos="9350"/>
        </w:tabs>
        <w:rPr>
          <w:rFonts w:asciiTheme="minorHAnsi" w:eastAsiaTheme="minorEastAsia" w:hAnsiTheme="minorHAnsi" w:cstheme="minorBidi"/>
          <w:noProof/>
          <w:sz w:val="22"/>
          <w:szCs w:val="22"/>
        </w:rPr>
      </w:pPr>
      <w:hyperlink w:anchor="_Toc338332473" w:history="1">
        <w:r w:rsidR="00793B1E" w:rsidRPr="00F33F8C">
          <w:rPr>
            <w:rStyle w:val="Hyperlink"/>
            <w:noProof/>
          </w:rPr>
          <w:t>5.1.3 Determining Plan Premium</w:t>
        </w:r>
        <w:r w:rsidR="00793B1E">
          <w:rPr>
            <w:noProof/>
            <w:webHidden/>
          </w:rPr>
          <w:tab/>
        </w:r>
        <w:r w:rsidR="00793B1E">
          <w:rPr>
            <w:noProof/>
            <w:webHidden/>
          </w:rPr>
          <w:fldChar w:fldCharType="begin"/>
        </w:r>
        <w:r w:rsidR="00793B1E">
          <w:rPr>
            <w:noProof/>
            <w:webHidden/>
          </w:rPr>
          <w:instrText xml:space="preserve"> PAGEREF _Toc338332473 \h </w:instrText>
        </w:r>
        <w:r w:rsidR="00793B1E">
          <w:rPr>
            <w:noProof/>
            <w:webHidden/>
          </w:rPr>
        </w:r>
        <w:r w:rsidR="00793B1E">
          <w:rPr>
            <w:noProof/>
            <w:webHidden/>
          </w:rPr>
          <w:fldChar w:fldCharType="separate"/>
        </w:r>
        <w:r w:rsidR="00793B1E">
          <w:rPr>
            <w:noProof/>
            <w:webHidden/>
          </w:rPr>
          <w:t>14</w:t>
        </w:r>
        <w:r w:rsidR="00793B1E">
          <w:rPr>
            <w:noProof/>
            <w:webHidden/>
          </w:rPr>
          <w:fldChar w:fldCharType="end"/>
        </w:r>
      </w:hyperlink>
    </w:p>
    <w:p w14:paraId="1033AD6A" w14:textId="77777777" w:rsidR="00793B1E" w:rsidRDefault="00C54A4B">
      <w:pPr>
        <w:pStyle w:val="TOC3"/>
        <w:tabs>
          <w:tab w:val="right" w:leader="dot" w:pos="9350"/>
        </w:tabs>
        <w:rPr>
          <w:rFonts w:asciiTheme="minorHAnsi" w:eastAsiaTheme="minorEastAsia" w:hAnsiTheme="minorHAnsi" w:cstheme="minorBidi"/>
          <w:noProof/>
          <w:sz w:val="22"/>
          <w:szCs w:val="22"/>
        </w:rPr>
      </w:pPr>
      <w:hyperlink w:anchor="_Toc338332474" w:history="1">
        <w:r w:rsidR="00793B1E" w:rsidRPr="00F33F8C">
          <w:rPr>
            <w:rStyle w:val="Hyperlink"/>
            <w:noProof/>
          </w:rPr>
          <w:t>5.1.4 Determining Rider Cost</w:t>
        </w:r>
        <w:r w:rsidR="00793B1E">
          <w:rPr>
            <w:noProof/>
            <w:webHidden/>
          </w:rPr>
          <w:tab/>
        </w:r>
        <w:r w:rsidR="00793B1E">
          <w:rPr>
            <w:noProof/>
            <w:webHidden/>
          </w:rPr>
          <w:fldChar w:fldCharType="begin"/>
        </w:r>
        <w:r w:rsidR="00793B1E">
          <w:rPr>
            <w:noProof/>
            <w:webHidden/>
          </w:rPr>
          <w:instrText xml:space="preserve"> PAGEREF _Toc338332474 \h </w:instrText>
        </w:r>
        <w:r w:rsidR="00793B1E">
          <w:rPr>
            <w:noProof/>
            <w:webHidden/>
          </w:rPr>
        </w:r>
        <w:r w:rsidR="00793B1E">
          <w:rPr>
            <w:noProof/>
            <w:webHidden/>
          </w:rPr>
          <w:fldChar w:fldCharType="separate"/>
        </w:r>
        <w:r w:rsidR="00793B1E">
          <w:rPr>
            <w:noProof/>
            <w:webHidden/>
          </w:rPr>
          <w:t>14</w:t>
        </w:r>
        <w:r w:rsidR="00793B1E">
          <w:rPr>
            <w:noProof/>
            <w:webHidden/>
          </w:rPr>
          <w:fldChar w:fldCharType="end"/>
        </w:r>
      </w:hyperlink>
    </w:p>
    <w:p w14:paraId="299067B8" w14:textId="77777777" w:rsidR="00793B1E" w:rsidRDefault="00C54A4B">
      <w:pPr>
        <w:pStyle w:val="TOC3"/>
        <w:tabs>
          <w:tab w:val="right" w:leader="dot" w:pos="9350"/>
        </w:tabs>
        <w:rPr>
          <w:rFonts w:asciiTheme="minorHAnsi" w:eastAsiaTheme="minorEastAsia" w:hAnsiTheme="minorHAnsi" w:cstheme="minorBidi"/>
          <w:noProof/>
          <w:sz w:val="22"/>
          <w:szCs w:val="22"/>
        </w:rPr>
      </w:pPr>
      <w:hyperlink w:anchor="_Toc338332475" w:history="1">
        <w:r w:rsidR="00793B1E" w:rsidRPr="00F33F8C">
          <w:rPr>
            <w:rStyle w:val="Hyperlink"/>
            <w:noProof/>
          </w:rPr>
          <w:t>5.1.5 Catastrophic Plans</w:t>
        </w:r>
        <w:r w:rsidR="00793B1E">
          <w:rPr>
            <w:noProof/>
            <w:webHidden/>
          </w:rPr>
          <w:tab/>
        </w:r>
        <w:r w:rsidR="00793B1E">
          <w:rPr>
            <w:noProof/>
            <w:webHidden/>
          </w:rPr>
          <w:fldChar w:fldCharType="begin"/>
        </w:r>
        <w:r w:rsidR="00793B1E">
          <w:rPr>
            <w:noProof/>
            <w:webHidden/>
          </w:rPr>
          <w:instrText xml:space="preserve"> PAGEREF _Toc338332475 \h </w:instrText>
        </w:r>
        <w:r w:rsidR="00793B1E">
          <w:rPr>
            <w:noProof/>
            <w:webHidden/>
          </w:rPr>
        </w:r>
        <w:r w:rsidR="00793B1E">
          <w:rPr>
            <w:noProof/>
            <w:webHidden/>
          </w:rPr>
          <w:fldChar w:fldCharType="separate"/>
        </w:r>
        <w:r w:rsidR="00793B1E">
          <w:rPr>
            <w:noProof/>
            <w:webHidden/>
          </w:rPr>
          <w:t>14</w:t>
        </w:r>
        <w:r w:rsidR="00793B1E">
          <w:rPr>
            <w:noProof/>
            <w:webHidden/>
          </w:rPr>
          <w:fldChar w:fldCharType="end"/>
        </w:r>
      </w:hyperlink>
    </w:p>
    <w:p w14:paraId="23E7B7C4" w14:textId="77777777" w:rsidR="00793B1E" w:rsidRDefault="00C54A4B">
      <w:pPr>
        <w:pStyle w:val="TOC3"/>
        <w:tabs>
          <w:tab w:val="right" w:leader="dot" w:pos="9350"/>
        </w:tabs>
        <w:rPr>
          <w:rFonts w:asciiTheme="minorHAnsi" w:eastAsiaTheme="minorEastAsia" w:hAnsiTheme="minorHAnsi" w:cstheme="minorBidi"/>
          <w:noProof/>
          <w:sz w:val="22"/>
          <w:szCs w:val="22"/>
        </w:rPr>
      </w:pPr>
      <w:hyperlink w:anchor="_Toc338332476" w:history="1">
        <w:r w:rsidR="00793B1E" w:rsidRPr="00F33F8C">
          <w:rPr>
            <w:rStyle w:val="Hyperlink"/>
            <w:noProof/>
          </w:rPr>
          <w:t>5.1.6 User Fees</w:t>
        </w:r>
        <w:r w:rsidR="00793B1E">
          <w:rPr>
            <w:noProof/>
            <w:webHidden/>
          </w:rPr>
          <w:tab/>
        </w:r>
        <w:r w:rsidR="00793B1E">
          <w:rPr>
            <w:noProof/>
            <w:webHidden/>
          </w:rPr>
          <w:fldChar w:fldCharType="begin"/>
        </w:r>
        <w:r w:rsidR="00793B1E">
          <w:rPr>
            <w:noProof/>
            <w:webHidden/>
          </w:rPr>
          <w:instrText xml:space="preserve"> PAGEREF _Toc338332476 \h </w:instrText>
        </w:r>
        <w:r w:rsidR="00793B1E">
          <w:rPr>
            <w:noProof/>
            <w:webHidden/>
          </w:rPr>
        </w:r>
        <w:r w:rsidR="00793B1E">
          <w:rPr>
            <w:noProof/>
            <w:webHidden/>
          </w:rPr>
          <w:fldChar w:fldCharType="separate"/>
        </w:r>
        <w:r w:rsidR="00793B1E">
          <w:rPr>
            <w:noProof/>
            <w:webHidden/>
          </w:rPr>
          <w:t>14</w:t>
        </w:r>
        <w:r w:rsidR="00793B1E">
          <w:rPr>
            <w:noProof/>
            <w:webHidden/>
          </w:rPr>
          <w:fldChar w:fldCharType="end"/>
        </w:r>
      </w:hyperlink>
    </w:p>
    <w:p w14:paraId="0B819D58" w14:textId="77777777" w:rsidR="00793B1E" w:rsidRDefault="00C54A4B">
      <w:pPr>
        <w:pStyle w:val="TOC2"/>
        <w:rPr>
          <w:rFonts w:asciiTheme="minorHAnsi" w:eastAsiaTheme="minorEastAsia" w:hAnsiTheme="minorHAnsi" w:cstheme="minorBidi"/>
          <w:sz w:val="22"/>
          <w:szCs w:val="22"/>
        </w:rPr>
      </w:pPr>
      <w:hyperlink w:anchor="_Toc338332477" w:history="1">
        <w:r w:rsidR="00793B1E" w:rsidRPr="00F33F8C">
          <w:rPr>
            <w:rStyle w:val="Hyperlink"/>
          </w:rPr>
          <w:t>5.2 Process Rules</w:t>
        </w:r>
        <w:r w:rsidR="00793B1E">
          <w:rPr>
            <w:webHidden/>
          </w:rPr>
          <w:tab/>
        </w:r>
        <w:r w:rsidR="00793B1E">
          <w:rPr>
            <w:webHidden/>
          </w:rPr>
          <w:fldChar w:fldCharType="begin"/>
        </w:r>
        <w:r w:rsidR="00793B1E">
          <w:rPr>
            <w:webHidden/>
          </w:rPr>
          <w:instrText xml:space="preserve"> PAGEREF _Toc338332477 \h </w:instrText>
        </w:r>
        <w:r w:rsidR="00793B1E">
          <w:rPr>
            <w:webHidden/>
          </w:rPr>
        </w:r>
        <w:r w:rsidR="00793B1E">
          <w:rPr>
            <w:webHidden/>
          </w:rPr>
          <w:fldChar w:fldCharType="separate"/>
        </w:r>
        <w:r w:rsidR="00793B1E">
          <w:rPr>
            <w:webHidden/>
          </w:rPr>
          <w:t>15</w:t>
        </w:r>
        <w:r w:rsidR="00793B1E">
          <w:rPr>
            <w:webHidden/>
          </w:rPr>
          <w:fldChar w:fldCharType="end"/>
        </w:r>
      </w:hyperlink>
    </w:p>
    <w:p w14:paraId="067DE2DC" w14:textId="77777777" w:rsidR="00793B1E" w:rsidRDefault="00C54A4B">
      <w:pPr>
        <w:pStyle w:val="TOC3"/>
        <w:tabs>
          <w:tab w:val="right" w:leader="dot" w:pos="9350"/>
        </w:tabs>
        <w:rPr>
          <w:rFonts w:asciiTheme="minorHAnsi" w:eastAsiaTheme="minorEastAsia" w:hAnsiTheme="minorHAnsi" w:cstheme="minorBidi"/>
          <w:noProof/>
          <w:sz w:val="22"/>
          <w:szCs w:val="22"/>
        </w:rPr>
      </w:pPr>
      <w:hyperlink w:anchor="_Toc338332478" w:history="1">
        <w:r w:rsidR="00793B1E" w:rsidRPr="00F33F8C">
          <w:rPr>
            <w:rStyle w:val="Hyperlink"/>
            <w:noProof/>
          </w:rPr>
          <w:t>5.2.1 Available Riders</w:t>
        </w:r>
        <w:r w:rsidR="00793B1E">
          <w:rPr>
            <w:noProof/>
            <w:webHidden/>
          </w:rPr>
          <w:tab/>
        </w:r>
        <w:r w:rsidR="00793B1E">
          <w:rPr>
            <w:noProof/>
            <w:webHidden/>
          </w:rPr>
          <w:fldChar w:fldCharType="begin"/>
        </w:r>
        <w:r w:rsidR="00793B1E">
          <w:rPr>
            <w:noProof/>
            <w:webHidden/>
          </w:rPr>
          <w:instrText xml:space="preserve"> PAGEREF _Toc338332478 \h </w:instrText>
        </w:r>
        <w:r w:rsidR="00793B1E">
          <w:rPr>
            <w:noProof/>
            <w:webHidden/>
          </w:rPr>
        </w:r>
        <w:r w:rsidR="00793B1E">
          <w:rPr>
            <w:noProof/>
            <w:webHidden/>
          </w:rPr>
          <w:fldChar w:fldCharType="separate"/>
        </w:r>
        <w:r w:rsidR="00793B1E">
          <w:rPr>
            <w:noProof/>
            <w:webHidden/>
          </w:rPr>
          <w:t>15</w:t>
        </w:r>
        <w:r w:rsidR="00793B1E">
          <w:rPr>
            <w:noProof/>
            <w:webHidden/>
          </w:rPr>
          <w:fldChar w:fldCharType="end"/>
        </w:r>
      </w:hyperlink>
    </w:p>
    <w:p w14:paraId="2674B3A4" w14:textId="77777777" w:rsidR="00793B1E" w:rsidRDefault="00C54A4B">
      <w:pPr>
        <w:pStyle w:val="TOC2"/>
        <w:rPr>
          <w:rFonts w:asciiTheme="minorHAnsi" w:eastAsiaTheme="minorEastAsia" w:hAnsiTheme="minorHAnsi" w:cstheme="minorBidi"/>
          <w:sz w:val="22"/>
          <w:szCs w:val="22"/>
        </w:rPr>
      </w:pPr>
      <w:hyperlink w:anchor="_Toc338332479" w:history="1">
        <w:r w:rsidR="00793B1E" w:rsidRPr="00F33F8C">
          <w:rPr>
            <w:rStyle w:val="Hyperlink"/>
          </w:rPr>
          <w:t>5.3 Workflow</w:t>
        </w:r>
        <w:r w:rsidR="00793B1E">
          <w:rPr>
            <w:webHidden/>
          </w:rPr>
          <w:tab/>
        </w:r>
        <w:r w:rsidR="00793B1E">
          <w:rPr>
            <w:webHidden/>
          </w:rPr>
          <w:fldChar w:fldCharType="begin"/>
        </w:r>
        <w:r w:rsidR="00793B1E">
          <w:rPr>
            <w:webHidden/>
          </w:rPr>
          <w:instrText xml:space="preserve"> PAGEREF _Toc338332479 \h </w:instrText>
        </w:r>
        <w:r w:rsidR="00793B1E">
          <w:rPr>
            <w:webHidden/>
          </w:rPr>
        </w:r>
        <w:r w:rsidR="00793B1E">
          <w:rPr>
            <w:webHidden/>
          </w:rPr>
          <w:fldChar w:fldCharType="separate"/>
        </w:r>
        <w:r w:rsidR="00793B1E">
          <w:rPr>
            <w:webHidden/>
          </w:rPr>
          <w:t>15</w:t>
        </w:r>
        <w:r w:rsidR="00793B1E">
          <w:rPr>
            <w:webHidden/>
          </w:rPr>
          <w:fldChar w:fldCharType="end"/>
        </w:r>
      </w:hyperlink>
    </w:p>
    <w:p w14:paraId="661C6A60" w14:textId="77777777" w:rsidR="00793B1E" w:rsidRDefault="00C54A4B">
      <w:pPr>
        <w:pStyle w:val="TOC2"/>
        <w:rPr>
          <w:rFonts w:asciiTheme="minorHAnsi" w:eastAsiaTheme="minorEastAsia" w:hAnsiTheme="minorHAnsi" w:cstheme="minorBidi"/>
          <w:sz w:val="22"/>
          <w:szCs w:val="22"/>
        </w:rPr>
      </w:pPr>
      <w:hyperlink w:anchor="_Toc338332480" w:history="1">
        <w:r w:rsidR="00793B1E" w:rsidRPr="00F33F8C">
          <w:rPr>
            <w:rStyle w:val="Hyperlink"/>
          </w:rPr>
          <w:t>5.4 UI Screen Details</w:t>
        </w:r>
        <w:r w:rsidR="00793B1E">
          <w:rPr>
            <w:webHidden/>
          </w:rPr>
          <w:tab/>
        </w:r>
        <w:r w:rsidR="00793B1E">
          <w:rPr>
            <w:webHidden/>
          </w:rPr>
          <w:fldChar w:fldCharType="begin"/>
        </w:r>
        <w:r w:rsidR="00793B1E">
          <w:rPr>
            <w:webHidden/>
          </w:rPr>
          <w:instrText xml:space="preserve"> PAGEREF _Toc338332480 \h </w:instrText>
        </w:r>
        <w:r w:rsidR="00793B1E">
          <w:rPr>
            <w:webHidden/>
          </w:rPr>
        </w:r>
        <w:r w:rsidR="00793B1E">
          <w:rPr>
            <w:webHidden/>
          </w:rPr>
          <w:fldChar w:fldCharType="separate"/>
        </w:r>
        <w:r w:rsidR="00793B1E">
          <w:rPr>
            <w:webHidden/>
          </w:rPr>
          <w:t>15</w:t>
        </w:r>
        <w:r w:rsidR="00793B1E">
          <w:rPr>
            <w:webHidden/>
          </w:rPr>
          <w:fldChar w:fldCharType="end"/>
        </w:r>
      </w:hyperlink>
    </w:p>
    <w:p w14:paraId="6B29CFDF" w14:textId="77777777" w:rsidR="00793B1E" w:rsidRDefault="00C54A4B">
      <w:pPr>
        <w:pStyle w:val="TOC3"/>
        <w:tabs>
          <w:tab w:val="right" w:leader="dot" w:pos="9350"/>
        </w:tabs>
        <w:rPr>
          <w:rFonts w:asciiTheme="minorHAnsi" w:eastAsiaTheme="minorEastAsia" w:hAnsiTheme="minorHAnsi" w:cstheme="minorBidi"/>
          <w:noProof/>
          <w:sz w:val="22"/>
          <w:szCs w:val="22"/>
        </w:rPr>
      </w:pPr>
      <w:hyperlink w:anchor="_Toc338332481" w:history="1">
        <w:r w:rsidR="00793B1E" w:rsidRPr="00F33F8C">
          <w:rPr>
            <w:rStyle w:val="Hyperlink"/>
            <w:noProof/>
          </w:rPr>
          <w:t>5.4.1 UI Flow Considerations</w:t>
        </w:r>
        <w:r w:rsidR="00793B1E">
          <w:rPr>
            <w:noProof/>
            <w:webHidden/>
          </w:rPr>
          <w:tab/>
        </w:r>
        <w:r w:rsidR="00793B1E">
          <w:rPr>
            <w:noProof/>
            <w:webHidden/>
          </w:rPr>
          <w:fldChar w:fldCharType="begin"/>
        </w:r>
        <w:r w:rsidR="00793B1E">
          <w:rPr>
            <w:noProof/>
            <w:webHidden/>
          </w:rPr>
          <w:instrText xml:space="preserve"> PAGEREF _Toc338332481 \h </w:instrText>
        </w:r>
        <w:r w:rsidR="00793B1E">
          <w:rPr>
            <w:noProof/>
            <w:webHidden/>
          </w:rPr>
        </w:r>
        <w:r w:rsidR="00793B1E">
          <w:rPr>
            <w:noProof/>
            <w:webHidden/>
          </w:rPr>
          <w:fldChar w:fldCharType="separate"/>
        </w:r>
        <w:r w:rsidR="00793B1E">
          <w:rPr>
            <w:noProof/>
            <w:webHidden/>
          </w:rPr>
          <w:t>15</w:t>
        </w:r>
        <w:r w:rsidR="00793B1E">
          <w:rPr>
            <w:noProof/>
            <w:webHidden/>
          </w:rPr>
          <w:fldChar w:fldCharType="end"/>
        </w:r>
      </w:hyperlink>
    </w:p>
    <w:p w14:paraId="3E18868A" w14:textId="77777777" w:rsidR="00793B1E" w:rsidRDefault="00C54A4B">
      <w:pPr>
        <w:pStyle w:val="TOC3"/>
        <w:tabs>
          <w:tab w:val="right" w:leader="dot" w:pos="9350"/>
        </w:tabs>
        <w:rPr>
          <w:rFonts w:asciiTheme="minorHAnsi" w:eastAsiaTheme="minorEastAsia" w:hAnsiTheme="minorHAnsi" w:cstheme="minorBidi"/>
          <w:noProof/>
          <w:sz w:val="22"/>
          <w:szCs w:val="22"/>
        </w:rPr>
      </w:pPr>
      <w:hyperlink w:anchor="_Toc338332482" w:history="1">
        <w:r w:rsidR="00793B1E" w:rsidRPr="00F33F8C">
          <w:rPr>
            <w:rStyle w:val="Hyperlink"/>
            <w:noProof/>
          </w:rPr>
          <w:t>5.4.2 Basic Information</w:t>
        </w:r>
        <w:r w:rsidR="00793B1E">
          <w:rPr>
            <w:noProof/>
            <w:webHidden/>
          </w:rPr>
          <w:tab/>
        </w:r>
        <w:r w:rsidR="00793B1E">
          <w:rPr>
            <w:noProof/>
            <w:webHidden/>
          </w:rPr>
          <w:fldChar w:fldCharType="begin"/>
        </w:r>
        <w:r w:rsidR="00793B1E">
          <w:rPr>
            <w:noProof/>
            <w:webHidden/>
          </w:rPr>
          <w:instrText xml:space="preserve"> PAGEREF _Toc338332482 \h </w:instrText>
        </w:r>
        <w:r w:rsidR="00793B1E">
          <w:rPr>
            <w:noProof/>
            <w:webHidden/>
          </w:rPr>
        </w:r>
        <w:r w:rsidR="00793B1E">
          <w:rPr>
            <w:noProof/>
            <w:webHidden/>
          </w:rPr>
          <w:fldChar w:fldCharType="separate"/>
        </w:r>
        <w:r w:rsidR="00793B1E">
          <w:rPr>
            <w:noProof/>
            <w:webHidden/>
          </w:rPr>
          <w:t>15</w:t>
        </w:r>
        <w:r w:rsidR="00793B1E">
          <w:rPr>
            <w:noProof/>
            <w:webHidden/>
          </w:rPr>
          <w:fldChar w:fldCharType="end"/>
        </w:r>
      </w:hyperlink>
    </w:p>
    <w:p w14:paraId="4DEE1E98" w14:textId="77777777" w:rsidR="00793B1E" w:rsidRDefault="00C54A4B">
      <w:pPr>
        <w:pStyle w:val="TOC3"/>
        <w:tabs>
          <w:tab w:val="right" w:leader="dot" w:pos="9350"/>
        </w:tabs>
        <w:rPr>
          <w:rFonts w:asciiTheme="minorHAnsi" w:eastAsiaTheme="minorEastAsia" w:hAnsiTheme="minorHAnsi" w:cstheme="minorBidi"/>
          <w:noProof/>
          <w:sz w:val="22"/>
          <w:szCs w:val="22"/>
        </w:rPr>
      </w:pPr>
      <w:hyperlink w:anchor="_Toc338332483" w:history="1">
        <w:r w:rsidR="00793B1E" w:rsidRPr="00F33F8C">
          <w:rPr>
            <w:rStyle w:val="Hyperlink"/>
            <w:noProof/>
          </w:rPr>
          <w:t>5.4.3 Relevant Plans</w:t>
        </w:r>
        <w:r w:rsidR="00793B1E">
          <w:rPr>
            <w:noProof/>
            <w:webHidden/>
          </w:rPr>
          <w:tab/>
        </w:r>
        <w:r w:rsidR="00793B1E">
          <w:rPr>
            <w:noProof/>
            <w:webHidden/>
          </w:rPr>
          <w:fldChar w:fldCharType="begin"/>
        </w:r>
        <w:r w:rsidR="00793B1E">
          <w:rPr>
            <w:noProof/>
            <w:webHidden/>
          </w:rPr>
          <w:instrText xml:space="preserve"> PAGEREF _Toc338332483 \h </w:instrText>
        </w:r>
        <w:r w:rsidR="00793B1E">
          <w:rPr>
            <w:noProof/>
            <w:webHidden/>
          </w:rPr>
        </w:r>
        <w:r w:rsidR="00793B1E">
          <w:rPr>
            <w:noProof/>
            <w:webHidden/>
          </w:rPr>
          <w:fldChar w:fldCharType="separate"/>
        </w:r>
        <w:r w:rsidR="00793B1E">
          <w:rPr>
            <w:noProof/>
            <w:webHidden/>
          </w:rPr>
          <w:t>15</w:t>
        </w:r>
        <w:r w:rsidR="00793B1E">
          <w:rPr>
            <w:noProof/>
            <w:webHidden/>
          </w:rPr>
          <w:fldChar w:fldCharType="end"/>
        </w:r>
      </w:hyperlink>
    </w:p>
    <w:p w14:paraId="43188B7B" w14:textId="77777777" w:rsidR="00793B1E" w:rsidRDefault="00C54A4B">
      <w:pPr>
        <w:pStyle w:val="TOC3"/>
        <w:tabs>
          <w:tab w:val="right" w:leader="dot" w:pos="9350"/>
        </w:tabs>
        <w:rPr>
          <w:rFonts w:asciiTheme="minorHAnsi" w:eastAsiaTheme="minorEastAsia" w:hAnsiTheme="minorHAnsi" w:cstheme="minorBidi"/>
          <w:noProof/>
          <w:sz w:val="22"/>
          <w:szCs w:val="22"/>
        </w:rPr>
      </w:pPr>
      <w:hyperlink w:anchor="_Toc338332484" w:history="1">
        <w:r w:rsidR="00793B1E" w:rsidRPr="00F33F8C">
          <w:rPr>
            <w:rStyle w:val="Hyperlink"/>
            <w:noProof/>
          </w:rPr>
          <w:t>5.4.4 View Riders</w:t>
        </w:r>
        <w:r w:rsidR="00793B1E">
          <w:rPr>
            <w:noProof/>
            <w:webHidden/>
          </w:rPr>
          <w:tab/>
        </w:r>
        <w:r w:rsidR="00793B1E">
          <w:rPr>
            <w:noProof/>
            <w:webHidden/>
          </w:rPr>
          <w:fldChar w:fldCharType="begin"/>
        </w:r>
        <w:r w:rsidR="00793B1E">
          <w:rPr>
            <w:noProof/>
            <w:webHidden/>
          </w:rPr>
          <w:instrText xml:space="preserve"> PAGEREF _Toc338332484 \h </w:instrText>
        </w:r>
        <w:r w:rsidR="00793B1E">
          <w:rPr>
            <w:noProof/>
            <w:webHidden/>
          </w:rPr>
        </w:r>
        <w:r w:rsidR="00793B1E">
          <w:rPr>
            <w:noProof/>
            <w:webHidden/>
          </w:rPr>
          <w:fldChar w:fldCharType="separate"/>
        </w:r>
        <w:r w:rsidR="00793B1E">
          <w:rPr>
            <w:noProof/>
            <w:webHidden/>
          </w:rPr>
          <w:t>16</w:t>
        </w:r>
        <w:r w:rsidR="00793B1E">
          <w:rPr>
            <w:noProof/>
            <w:webHidden/>
          </w:rPr>
          <w:fldChar w:fldCharType="end"/>
        </w:r>
      </w:hyperlink>
    </w:p>
    <w:p w14:paraId="1FABB47E" w14:textId="77777777" w:rsidR="00793B1E" w:rsidRDefault="00C54A4B">
      <w:pPr>
        <w:pStyle w:val="TOC2"/>
        <w:rPr>
          <w:rFonts w:asciiTheme="minorHAnsi" w:eastAsiaTheme="minorEastAsia" w:hAnsiTheme="minorHAnsi" w:cstheme="minorBidi"/>
          <w:sz w:val="22"/>
          <w:szCs w:val="22"/>
        </w:rPr>
      </w:pPr>
      <w:hyperlink w:anchor="_Toc338332485" w:history="1">
        <w:r w:rsidR="00793B1E" w:rsidRPr="00F33F8C">
          <w:rPr>
            <w:rStyle w:val="Hyperlink"/>
          </w:rPr>
          <w:t>5.5 Communications</w:t>
        </w:r>
        <w:r w:rsidR="00793B1E">
          <w:rPr>
            <w:webHidden/>
          </w:rPr>
          <w:tab/>
        </w:r>
        <w:r w:rsidR="00793B1E">
          <w:rPr>
            <w:webHidden/>
          </w:rPr>
          <w:fldChar w:fldCharType="begin"/>
        </w:r>
        <w:r w:rsidR="00793B1E">
          <w:rPr>
            <w:webHidden/>
          </w:rPr>
          <w:instrText xml:space="preserve"> PAGEREF _Toc338332485 \h </w:instrText>
        </w:r>
        <w:r w:rsidR="00793B1E">
          <w:rPr>
            <w:webHidden/>
          </w:rPr>
        </w:r>
        <w:r w:rsidR="00793B1E">
          <w:rPr>
            <w:webHidden/>
          </w:rPr>
          <w:fldChar w:fldCharType="separate"/>
        </w:r>
        <w:r w:rsidR="00793B1E">
          <w:rPr>
            <w:webHidden/>
          </w:rPr>
          <w:t>16</w:t>
        </w:r>
        <w:r w:rsidR="00793B1E">
          <w:rPr>
            <w:webHidden/>
          </w:rPr>
          <w:fldChar w:fldCharType="end"/>
        </w:r>
      </w:hyperlink>
    </w:p>
    <w:p w14:paraId="19381234" w14:textId="77777777" w:rsidR="00793B1E" w:rsidRDefault="00C54A4B">
      <w:pPr>
        <w:pStyle w:val="TOC3"/>
        <w:tabs>
          <w:tab w:val="right" w:leader="dot" w:pos="9350"/>
        </w:tabs>
        <w:rPr>
          <w:rFonts w:asciiTheme="minorHAnsi" w:eastAsiaTheme="minorEastAsia" w:hAnsiTheme="minorHAnsi" w:cstheme="minorBidi"/>
          <w:noProof/>
          <w:sz w:val="22"/>
          <w:szCs w:val="22"/>
        </w:rPr>
      </w:pPr>
      <w:hyperlink w:anchor="_Toc338332486" w:history="1">
        <w:r w:rsidR="00793B1E" w:rsidRPr="00F33F8C">
          <w:rPr>
            <w:rStyle w:val="Hyperlink"/>
            <w:noProof/>
          </w:rPr>
          <w:t>5.5.1 Imaging Requirements</w:t>
        </w:r>
        <w:r w:rsidR="00793B1E">
          <w:rPr>
            <w:noProof/>
            <w:webHidden/>
          </w:rPr>
          <w:tab/>
        </w:r>
        <w:r w:rsidR="00793B1E">
          <w:rPr>
            <w:noProof/>
            <w:webHidden/>
          </w:rPr>
          <w:fldChar w:fldCharType="begin"/>
        </w:r>
        <w:r w:rsidR="00793B1E">
          <w:rPr>
            <w:noProof/>
            <w:webHidden/>
          </w:rPr>
          <w:instrText xml:space="preserve"> PAGEREF _Toc338332486 \h </w:instrText>
        </w:r>
        <w:r w:rsidR="00793B1E">
          <w:rPr>
            <w:noProof/>
            <w:webHidden/>
          </w:rPr>
        </w:r>
        <w:r w:rsidR="00793B1E">
          <w:rPr>
            <w:noProof/>
            <w:webHidden/>
          </w:rPr>
          <w:fldChar w:fldCharType="separate"/>
        </w:r>
        <w:r w:rsidR="00793B1E">
          <w:rPr>
            <w:noProof/>
            <w:webHidden/>
          </w:rPr>
          <w:t>16</w:t>
        </w:r>
        <w:r w:rsidR="00793B1E">
          <w:rPr>
            <w:noProof/>
            <w:webHidden/>
          </w:rPr>
          <w:fldChar w:fldCharType="end"/>
        </w:r>
      </w:hyperlink>
    </w:p>
    <w:p w14:paraId="171F12DC" w14:textId="77777777" w:rsidR="00793B1E" w:rsidRDefault="00C54A4B">
      <w:pPr>
        <w:pStyle w:val="TOC3"/>
        <w:tabs>
          <w:tab w:val="right" w:leader="dot" w:pos="9350"/>
        </w:tabs>
        <w:rPr>
          <w:rFonts w:asciiTheme="minorHAnsi" w:eastAsiaTheme="minorEastAsia" w:hAnsiTheme="minorHAnsi" w:cstheme="minorBidi"/>
          <w:noProof/>
          <w:sz w:val="22"/>
          <w:szCs w:val="22"/>
        </w:rPr>
      </w:pPr>
      <w:hyperlink w:anchor="_Toc338332487" w:history="1">
        <w:r w:rsidR="00793B1E" w:rsidRPr="00F33F8C">
          <w:rPr>
            <w:rStyle w:val="Hyperlink"/>
            <w:noProof/>
          </w:rPr>
          <w:t>5.5.2 Form Requirements</w:t>
        </w:r>
        <w:r w:rsidR="00793B1E">
          <w:rPr>
            <w:noProof/>
            <w:webHidden/>
          </w:rPr>
          <w:tab/>
        </w:r>
        <w:r w:rsidR="00793B1E">
          <w:rPr>
            <w:noProof/>
            <w:webHidden/>
          </w:rPr>
          <w:fldChar w:fldCharType="begin"/>
        </w:r>
        <w:r w:rsidR="00793B1E">
          <w:rPr>
            <w:noProof/>
            <w:webHidden/>
          </w:rPr>
          <w:instrText xml:space="preserve"> PAGEREF _Toc338332487 \h </w:instrText>
        </w:r>
        <w:r w:rsidR="00793B1E">
          <w:rPr>
            <w:noProof/>
            <w:webHidden/>
          </w:rPr>
        </w:r>
        <w:r w:rsidR="00793B1E">
          <w:rPr>
            <w:noProof/>
            <w:webHidden/>
          </w:rPr>
          <w:fldChar w:fldCharType="separate"/>
        </w:r>
        <w:r w:rsidR="00793B1E">
          <w:rPr>
            <w:noProof/>
            <w:webHidden/>
          </w:rPr>
          <w:t>16</w:t>
        </w:r>
        <w:r w:rsidR="00793B1E">
          <w:rPr>
            <w:noProof/>
            <w:webHidden/>
          </w:rPr>
          <w:fldChar w:fldCharType="end"/>
        </w:r>
      </w:hyperlink>
    </w:p>
    <w:p w14:paraId="1E233DB8" w14:textId="77777777" w:rsidR="00793B1E" w:rsidRDefault="00C54A4B">
      <w:pPr>
        <w:pStyle w:val="TOC3"/>
        <w:tabs>
          <w:tab w:val="right" w:leader="dot" w:pos="9350"/>
        </w:tabs>
        <w:rPr>
          <w:rFonts w:asciiTheme="minorHAnsi" w:eastAsiaTheme="minorEastAsia" w:hAnsiTheme="minorHAnsi" w:cstheme="minorBidi"/>
          <w:noProof/>
          <w:sz w:val="22"/>
          <w:szCs w:val="22"/>
        </w:rPr>
      </w:pPr>
      <w:hyperlink w:anchor="_Toc338332488" w:history="1">
        <w:r w:rsidR="00793B1E" w:rsidRPr="00F33F8C">
          <w:rPr>
            <w:rStyle w:val="Hyperlink"/>
            <w:noProof/>
          </w:rPr>
          <w:t>5.5.3 Notices Requirements</w:t>
        </w:r>
        <w:r w:rsidR="00793B1E">
          <w:rPr>
            <w:noProof/>
            <w:webHidden/>
          </w:rPr>
          <w:tab/>
        </w:r>
        <w:r w:rsidR="00793B1E">
          <w:rPr>
            <w:noProof/>
            <w:webHidden/>
          </w:rPr>
          <w:fldChar w:fldCharType="begin"/>
        </w:r>
        <w:r w:rsidR="00793B1E">
          <w:rPr>
            <w:noProof/>
            <w:webHidden/>
          </w:rPr>
          <w:instrText xml:space="preserve"> PAGEREF _Toc338332488 \h </w:instrText>
        </w:r>
        <w:r w:rsidR="00793B1E">
          <w:rPr>
            <w:noProof/>
            <w:webHidden/>
          </w:rPr>
        </w:r>
        <w:r w:rsidR="00793B1E">
          <w:rPr>
            <w:noProof/>
            <w:webHidden/>
          </w:rPr>
          <w:fldChar w:fldCharType="separate"/>
        </w:r>
        <w:r w:rsidR="00793B1E">
          <w:rPr>
            <w:noProof/>
            <w:webHidden/>
          </w:rPr>
          <w:t>16</w:t>
        </w:r>
        <w:r w:rsidR="00793B1E">
          <w:rPr>
            <w:noProof/>
            <w:webHidden/>
          </w:rPr>
          <w:fldChar w:fldCharType="end"/>
        </w:r>
      </w:hyperlink>
    </w:p>
    <w:p w14:paraId="49036D5F" w14:textId="77777777" w:rsidR="00793B1E" w:rsidRDefault="00C54A4B">
      <w:pPr>
        <w:pStyle w:val="TOC3"/>
        <w:tabs>
          <w:tab w:val="right" w:leader="dot" w:pos="9350"/>
        </w:tabs>
        <w:rPr>
          <w:rFonts w:asciiTheme="minorHAnsi" w:eastAsiaTheme="minorEastAsia" w:hAnsiTheme="minorHAnsi" w:cstheme="minorBidi"/>
          <w:noProof/>
          <w:sz w:val="22"/>
          <w:szCs w:val="22"/>
        </w:rPr>
      </w:pPr>
      <w:hyperlink w:anchor="_Toc338332489" w:history="1">
        <w:r w:rsidR="00793B1E" w:rsidRPr="00F33F8C">
          <w:rPr>
            <w:rStyle w:val="Hyperlink"/>
            <w:noProof/>
          </w:rPr>
          <w:t>5.5.4 Other Communication Requirements</w:t>
        </w:r>
        <w:r w:rsidR="00793B1E">
          <w:rPr>
            <w:noProof/>
            <w:webHidden/>
          </w:rPr>
          <w:tab/>
        </w:r>
        <w:r w:rsidR="00793B1E">
          <w:rPr>
            <w:noProof/>
            <w:webHidden/>
          </w:rPr>
          <w:fldChar w:fldCharType="begin"/>
        </w:r>
        <w:r w:rsidR="00793B1E">
          <w:rPr>
            <w:noProof/>
            <w:webHidden/>
          </w:rPr>
          <w:instrText xml:space="preserve"> PAGEREF _Toc338332489 \h </w:instrText>
        </w:r>
        <w:r w:rsidR="00793B1E">
          <w:rPr>
            <w:noProof/>
            <w:webHidden/>
          </w:rPr>
        </w:r>
        <w:r w:rsidR="00793B1E">
          <w:rPr>
            <w:noProof/>
            <w:webHidden/>
          </w:rPr>
          <w:fldChar w:fldCharType="separate"/>
        </w:r>
        <w:r w:rsidR="00793B1E">
          <w:rPr>
            <w:noProof/>
            <w:webHidden/>
          </w:rPr>
          <w:t>16</w:t>
        </w:r>
        <w:r w:rsidR="00793B1E">
          <w:rPr>
            <w:noProof/>
            <w:webHidden/>
          </w:rPr>
          <w:fldChar w:fldCharType="end"/>
        </w:r>
      </w:hyperlink>
    </w:p>
    <w:p w14:paraId="2387B1D3" w14:textId="77777777" w:rsidR="00793B1E" w:rsidRDefault="00C54A4B">
      <w:pPr>
        <w:pStyle w:val="TOC2"/>
        <w:rPr>
          <w:rFonts w:asciiTheme="minorHAnsi" w:eastAsiaTheme="minorEastAsia" w:hAnsiTheme="minorHAnsi" w:cstheme="minorBidi"/>
          <w:sz w:val="22"/>
          <w:szCs w:val="22"/>
        </w:rPr>
      </w:pPr>
      <w:hyperlink w:anchor="_Toc338332490" w:history="1">
        <w:r w:rsidR="00793B1E" w:rsidRPr="00F33F8C">
          <w:rPr>
            <w:rStyle w:val="Hyperlink"/>
          </w:rPr>
          <w:t>5.6 Interfaces</w:t>
        </w:r>
        <w:r w:rsidR="00793B1E">
          <w:rPr>
            <w:webHidden/>
          </w:rPr>
          <w:tab/>
        </w:r>
        <w:r w:rsidR="00793B1E">
          <w:rPr>
            <w:webHidden/>
          </w:rPr>
          <w:fldChar w:fldCharType="begin"/>
        </w:r>
        <w:r w:rsidR="00793B1E">
          <w:rPr>
            <w:webHidden/>
          </w:rPr>
          <w:instrText xml:space="preserve"> PAGEREF _Toc338332490 \h </w:instrText>
        </w:r>
        <w:r w:rsidR="00793B1E">
          <w:rPr>
            <w:webHidden/>
          </w:rPr>
        </w:r>
        <w:r w:rsidR="00793B1E">
          <w:rPr>
            <w:webHidden/>
          </w:rPr>
          <w:fldChar w:fldCharType="separate"/>
        </w:r>
        <w:r w:rsidR="00793B1E">
          <w:rPr>
            <w:webHidden/>
          </w:rPr>
          <w:t>16</w:t>
        </w:r>
        <w:r w:rsidR="00793B1E">
          <w:rPr>
            <w:webHidden/>
          </w:rPr>
          <w:fldChar w:fldCharType="end"/>
        </w:r>
      </w:hyperlink>
    </w:p>
    <w:p w14:paraId="27BDBD1A" w14:textId="77777777" w:rsidR="00793B1E" w:rsidRDefault="00C54A4B">
      <w:pPr>
        <w:pStyle w:val="TOC2"/>
        <w:rPr>
          <w:rFonts w:asciiTheme="minorHAnsi" w:eastAsiaTheme="minorEastAsia" w:hAnsiTheme="minorHAnsi" w:cstheme="minorBidi"/>
          <w:sz w:val="22"/>
          <w:szCs w:val="22"/>
        </w:rPr>
      </w:pPr>
      <w:hyperlink w:anchor="_Toc338332491" w:history="1">
        <w:r w:rsidR="00793B1E" w:rsidRPr="00F33F8C">
          <w:rPr>
            <w:rStyle w:val="Hyperlink"/>
          </w:rPr>
          <w:t>5.7 Reporting</w:t>
        </w:r>
        <w:r w:rsidR="00793B1E">
          <w:rPr>
            <w:webHidden/>
          </w:rPr>
          <w:tab/>
        </w:r>
        <w:r w:rsidR="00793B1E">
          <w:rPr>
            <w:webHidden/>
          </w:rPr>
          <w:fldChar w:fldCharType="begin"/>
        </w:r>
        <w:r w:rsidR="00793B1E">
          <w:rPr>
            <w:webHidden/>
          </w:rPr>
          <w:instrText xml:space="preserve"> PAGEREF _Toc338332491 \h </w:instrText>
        </w:r>
        <w:r w:rsidR="00793B1E">
          <w:rPr>
            <w:webHidden/>
          </w:rPr>
        </w:r>
        <w:r w:rsidR="00793B1E">
          <w:rPr>
            <w:webHidden/>
          </w:rPr>
          <w:fldChar w:fldCharType="separate"/>
        </w:r>
        <w:r w:rsidR="00793B1E">
          <w:rPr>
            <w:webHidden/>
          </w:rPr>
          <w:t>16</w:t>
        </w:r>
        <w:r w:rsidR="00793B1E">
          <w:rPr>
            <w:webHidden/>
          </w:rPr>
          <w:fldChar w:fldCharType="end"/>
        </w:r>
      </w:hyperlink>
    </w:p>
    <w:p w14:paraId="350C52EE" w14:textId="77777777" w:rsidR="00793B1E" w:rsidRDefault="00C54A4B">
      <w:pPr>
        <w:pStyle w:val="TOC3"/>
        <w:tabs>
          <w:tab w:val="right" w:leader="dot" w:pos="9350"/>
        </w:tabs>
        <w:rPr>
          <w:rFonts w:asciiTheme="minorHAnsi" w:eastAsiaTheme="minorEastAsia" w:hAnsiTheme="minorHAnsi" w:cstheme="minorBidi"/>
          <w:noProof/>
          <w:sz w:val="22"/>
          <w:szCs w:val="22"/>
        </w:rPr>
      </w:pPr>
      <w:hyperlink w:anchor="_Toc338332492" w:history="1">
        <w:r w:rsidR="00793B1E" w:rsidRPr="00F33F8C">
          <w:rPr>
            <w:rStyle w:val="Hyperlink"/>
            <w:noProof/>
          </w:rPr>
          <w:t>5.7.1 User Experience</w:t>
        </w:r>
        <w:r w:rsidR="00793B1E">
          <w:rPr>
            <w:noProof/>
            <w:webHidden/>
          </w:rPr>
          <w:tab/>
        </w:r>
        <w:r w:rsidR="00793B1E">
          <w:rPr>
            <w:noProof/>
            <w:webHidden/>
          </w:rPr>
          <w:fldChar w:fldCharType="begin"/>
        </w:r>
        <w:r w:rsidR="00793B1E">
          <w:rPr>
            <w:noProof/>
            <w:webHidden/>
          </w:rPr>
          <w:instrText xml:space="preserve"> PAGEREF _Toc338332492 \h </w:instrText>
        </w:r>
        <w:r w:rsidR="00793B1E">
          <w:rPr>
            <w:noProof/>
            <w:webHidden/>
          </w:rPr>
        </w:r>
        <w:r w:rsidR="00793B1E">
          <w:rPr>
            <w:noProof/>
            <w:webHidden/>
          </w:rPr>
          <w:fldChar w:fldCharType="separate"/>
        </w:r>
        <w:r w:rsidR="00793B1E">
          <w:rPr>
            <w:noProof/>
            <w:webHidden/>
          </w:rPr>
          <w:t>16</w:t>
        </w:r>
        <w:r w:rsidR="00793B1E">
          <w:rPr>
            <w:noProof/>
            <w:webHidden/>
          </w:rPr>
          <w:fldChar w:fldCharType="end"/>
        </w:r>
      </w:hyperlink>
    </w:p>
    <w:p w14:paraId="34D64F0D" w14:textId="77777777" w:rsidR="00793B1E" w:rsidRDefault="00C54A4B">
      <w:pPr>
        <w:pStyle w:val="TOC3"/>
        <w:tabs>
          <w:tab w:val="right" w:leader="dot" w:pos="9350"/>
        </w:tabs>
        <w:rPr>
          <w:rFonts w:asciiTheme="minorHAnsi" w:eastAsiaTheme="minorEastAsia" w:hAnsiTheme="minorHAnsi" w:cstheme="minorBidi"/>
          <w:noProof/>
          <w:sz w:val="22"/>
          <w:szCs w:val="22"/>
        </w:rPr>
      </w:pPr>
      <w:hyperlink w:anchor="_Toc338332493" w:history="1">
        <w:r w:rsidR="00793B1E" w:rsidRPr="00F33F8C">
          <w:rPr>
            <w:rStyle w:val="Hyperlink"/>
            <w:noProof/>
          </w:rPr>
          <w:t>5.7.2 Business Activity</w:t>
        </w:r>
        <w:r w:rsidR="00793B1E">
          <w:rPr>
            <w:noProof/>
            <w:webHidden/>
          </w:rPr>
          <w:tab/>
        </w:r>
        <w:r w:rsidR="00793B1E">
          <w:rPr>
            <w:noProof/>
            <w:webHidden/>
          </w:rPr>
          <w:fldChar w:fldCharType="begin"/>
        </w:r>
        <w:r w:rsidR="00793B1E">
          <w:rPr>
            <w:noProof/>
            <w:webHidden/>
          </w:rPr>
          <w:instrText xml:space="preserve"> PAGEREF _Toc338332493 \h </w:instrText>
        </w:r>
        <w:r w:rsidR="00793B1E">
          <w:rPr>
            <w:noProof/>
            <w:webHidden/>
          </w:rPr>
        </w:r>
        <w:r w:rsidR="00793B1E">
          <w:rPr>
            <w:noProof/>
            <w:webHidden/>
          </w:rPr>
          <w:fldChar w:fldCharType="separate"/>
        </w:r>
        <w:r w:rsidR="00793B1E">
          <w:rPr>
            <w:noProof/>
            <w:webHidden/>
          </w:rPr>
          <w:t>17</w:t>
        </w:r>
        <w:r w:rsidR="00793B1E">
          <w:rPr>
            <w:noProof/>
            <w:webHidden/>
          </w:rPr>
          <w:fldChar w:fldCharType="end"/>
        </w:r>
      </w:hyperlink>
    </w:p>
    <w:p w14:paraId="1CA3705B" w14:textId="77777777" w:rsidR="00793B1E" w:rsidRDefault="00C54A4B">
      <w:pPr>
        <w:pStyle w:val="TOC3"/>
        <w:tabs>
          <w:tab w:val="right" w:leader="dot" w:pos="9350"/>
        </w:tabs>
        <w:rPr>
          <w:rFonts w:asciiTheme="minorHAnsi" w:eastAsiaTheme="minorEastAsia" w:hAnsiTheme="minorHAnsi" w:cstheme="minorBidi"/>
          <w:noProof/>
          <w:sz w:val="22"/>
          <w:szCs w:val="22"/>
        </w:rPr>
      </w:pPr>
      <w:hyperlink w:anchor="_Toc338332494" w:history="1">
        <w:r w:rsidR="00793B1E" w:rsidRPr="00F33F8C">
          <w:rPr>
            <w:rStyle w:val="Hyperlink"/>
            <w:noProof/>
          </w:rPr>
          <w:t>5.7.3 Worklfow</w:t>
        </w:r>
        <w:r w:rsidR="00793B1E">
          <w:rPr>
            <w:noProof/>
            <w:webHidden/>
          </w:rPr>
          <w:tab/>
        </w:r>
        <w:r w:rsidR="00793B1E">
          <w:rPr>
            <w:noProof/>
            <w:webHidden/>
          </w:rPr>
          <w:fldChar w:fldCharType="begin"/>
        </w:r>
        <w:r w:rsidR="00793B1E">
          <w:rPr>
            <w:noProof/>
            <w:webHidden/>
          </w:rPr>
          <w:instrText xml:space="preserve"> PAGEREF _Toc338332494 \h </w:instrText>
        </w:r>
        <w:r w:rsidR="00793B1E">
          <w:rPr>
            <w:noProof/>
            <w:webHidden/>
          </w:rPr>
        </w:r>
        <w:r w:rsidR="00793B1E">
          <w:rPr>
            <w:noProof/>
            <w:webHidden/>
          </w:rPr>
          <w:fldChar w:fldCharType="separate"/>
        </w:r>
        <w:r w:rsidR="00793B1E">
          <w:rPr>
            <w:noProof/>
            <w:webHidden/>
          </w:rPr>
          <w:t>17</w:t>
        </w:r>
        <w:r w:rsidR="00793B1E">
          <w:rPr>
            <w:noProof/>
            <w:webHidden/>
          </w:rPr>
          <w:fldChar w:fldCharType="end"/>
        </w:r>
      </w:hyperlink>
    </w:p>
    <w:p w14:paraId="451A033D" w14:textId="77777777" w:rsidR="00793B1E" w:rsidRDefault="00C54A4B">
      <w:pPr>
        <w:pStyle w:val="TOC3"/>
        <w:tabs>
          <w:tab w:val="right" w:leader="dot" w:pos="9350"/>
        </w:tabs>
        <w:rPr>
          <w:rFonts w:asciiTheme="minorHAnsi" w:eastAsiaTheme="minorEastAsia" w:hAnsiTheme="minorHAnsi" w:cstheme="minorBidi"/>
          <w:noProof/>
          <w:sz w:val="22"/>
          <w:szCs w:val="22"/>
        </w:rPr>
      </w:pPr>
      <w:hyperlink w:anchor="_Toc338332495" w:history="1">
        <w:r w:rsidR="00793B1E" w:rsidRPr="00F33F8C">
          <w:rPr>
            <w:rStyle w:val="Hyperlink"/>
            <w:noProof/>
          </w:rPr>
          <w:t>5.7.4 Community and Public Health</w:t>
        </w:r>
        <w:r w:rsidR="00793B1E">
          <w:rPr>
            <w:noProof/>
            <w:webHidden/>
          </w:rPr>
          <w:tab/>
        </w:r>
        <w:r w:rsidR="00793B1E">
          <w:rPr>
            <w:noProof/>
            <w:webHidden/>
          </w:rPr>
          <w:fldChar w:fldCharType="begin"/>
        </w:r>
        <w:r w:rsidR="00793B1E">
          <w:rPr>
            <w:noProof/>
            <w:webHidden/>
          </w:rPr>
          <w:instrText xml:space="preserve"> PAGEREF _Toc338332495 \h </w:instrText>
        </w:r>
        <w:r w:rsidR="00793B1E">
          <w:rPr>
            <w:noProof/>
            <w:webHidden/>
          </w:rPr>
        </w:r>
        <w:r w:rsidR="00793B1E">
          <w:rPr>
            <w:noProof/>
            <w:webHidden/>
          </w:rPr>
          <w:fldChar w:fldCharType="separate"/>
        </w:r>
        <w:r w:rsidR="00793B1E">
          <w:rPr>
            <w:noProof/>
            <w:webHidden/>
          </w:rPr>
          <w:t>17</w:t>
        </w:r>
        <w:r w:rsidR="00793B1E">
          <w:rPr>
            <w:noProof/>
            <w:webHidden/>
          </w:rPr>
          <w:fldChar w:fldCharType="end"/>
        </w:r>
      </w:hyperlink>
    </w:p>
    <w:p w14:paraId="11FB0D23" w14:textId="77777777" w:rsidR="00793B1E" w:rsidRDefault="00C54A4B">
      <w:pPr>
        <w:pStyle w:val="TOC2"/>
        <w:rPr>
          <w:rFonts w:asciiTheme="minorHAnsi" w:eastAsiaTheme="minorEastAsia" w:hAnsiTheme="minorHAnsi" w:cstheme="minorBidi"/>
          <w:sz w:val="22"/>
          <w:szCs w:val="22"/>
        </w:rPr>
      </w:pPr>
      <w:hyperlink w:anchor="_Toc338332496" w:history="1">
        <w:r w:rsidR="00793B1E" w:rsidRPr="00F33F8C">
          <w:rPr>
            <w:rStyle w:val="Hyperlink"/>
          </w:rPr>
          <w:t>5.8 User Security</w:t>
        </w:r>
        <w:r w:rsidR="00793B1E">
          <w:rPr>
            <w:webHidden/>
          </w:rPr>
          <w:tab/>
        </w:r>
        <w:r w:rsidR="00793B1E">
          <w:rPr>
            <w:webHidden/>
          </w:rPr>
          <w:fldChar w:fldCharType="begin"/>
        </w:r>
        <w:r w:rsidR="00793B1E">
          <w:rPr>
            <w:webHidden/>
          </w:rPr>
          <w:instrText xml:space="preserve"> PAGEREF _Toc338332496 \h </w:instrText>
        </w:r>
        <w:r w:rsidR="00793B1E">
          <w:rPr>
            <w:webHidden/>
          </w:rPr>
        </w:r>
        <w:r w:rsidR="00793B1E">
          <w:rPr>
            <w:webHidden/>
          </w:rPr>
          <w:fldChar w:fldCharType="separate"/>
        </w:r>
        <w:r w:rsidR="00793B1E">
          <w:rPr>
            <w:webHidden/>
          </w:rPr>
          <w:t>17</w:t>
        </w:r>
        <w:r w:rsidR="00793B1E">
          <w:rPr>
            <w:webHidden/>
          </w:rPr>
          <w:fldChar w:fldCharType="end"/>
        </w:r>
      </w:hyperlink>
    </w:p>
    <w:p w14:paraId="6733A040" w14:textId="77777777" w:rsidR="00793B1E" w:rsidRDefault="00C54A4B">
      <w:pPr>
        <w:pStyle w:val="TOC3"/>
        <w:tabs>
          <w:tab w:val="right" w:leader="dot" w:pos="9350"/>
        </w:tabs>
        <w:rPr>
          <w:rFonts w:asciiTheme="minorHAnsi" w:eastAsiaTheme="minorEastAsia" w:hAnsiTheme="minorHAnsi" w:cstheme="minorBidi"/>
          <w:noProof/>
          <w:sz w:val="22"/>
          <w:szCs w:val="22"/>
        </w:rPr>
      </w:pPr>
      <w:hyperlink w:anchor="_Toc338332497" w:history="1">
        <w:r w:rsidR="00793B1E" w:rsidRPr="00F33F8C">
          <w:rPr>
            <w:rStyle w:val="Hyperlink"/>
            <w:noProof/>
          </w:rPr>
          <w:t>5.8.1 Actor Status Changes</w:t>
        </w:r>
        <w:r w:rsidR="00793B1E">
          <w:rPr>
            <w:noProof/>
            <w:webHidden/>
          </w:rPr>
          <w:tab/>
        </w:r>
        <w:r w:rsidR="00793B1E">
          <w:rPr>
            <w:noProof/>
            <w:webHidden/>
          </w:rPr>
          <w:fldChar w:fldCharType="begin"/>
        </w:r>
        <w:r w:rsidR="00793B1E">
          <w:rPr>
            <w:noProof/>
            <w:webHidden/>
          </w:rPr>
          <w:instrText xml:space="preserve"> PAGEREF _Toc338332497 \h </w:instrText>
        </w:r>
        <w:r w:rsidR="00793B1E">
          <w:rPr>
            <w:noProof/>
            <w:webHidden/>
          </w:rPr>
        </w:r>
        <w:r w:rsidR="00793B1E">
          <w:rPr>
            <w:noProof/>
            <w:webHidden/>
          </w:rPr>
          <w:fldChar w:fldCharType="separate"/>
        </w:r>
        <w:r w:rsidR="00793B1E">
          <w:rPr>
            <w:noProof/>
            <w:webHidden/>
          </w:rPr>
          <w:t>17</w:t>
        </w:r>
        <w:r w:rsidR="00793B1E">
          <w:rPr>
            <w:noProof/>
            <w:webHidden/>
          </w:rPr>
          <w:fldChar w:fldCharType="end"/>
        </w:r>
      </w:hyperlink>
    </w:p>
    <w:p w14:paraId="42979B5B" w14:textId="77777777" w:rsidR="00793B1E" w:rsidRDefault="00C54A4B">
      <w:pPr>
        <w:pStyle w:val="TOC3"/>
        <w:tabs>
          <w:tab w:val="right" w:leader="dot" w:pos="9350"/>
        </w:tabs>
        <w:rPr>
          <w:rFonts w:asciiTheme="minorHAnsi" w:eastAsiaTheme="minorEastAsia" w:hAnsiTheme="minorHAnsi" w:cstheme="minorBidi"/>
          <w:noProof/>
          <w:sz w:val="22"/>
          <w:szCs w:val="22"/>
        </w:rPr>
      </w:pPr>
      <w:hyperlink w:anchor="_Toc338332498" w:history="1">
        <w:r w:rsidR="00793B1E" w:rsidRPr="00F33F8C">
          <w:rPr>
            <w:rStyle w:val="Hyperlink"/>
            <w:noProof/>
          </w:rPr>
          <w:t>5.8.2 Sensitive Data Collected</w:t>
        </w:r>
        <w:r w:rsidR="00793B1E">
          <w:rPr>
            <w:noProof/>
            <w:webHidden/>
          </w:rPr>
          <w:tab/>
        </w:r>
        <w:r w:rsidR="00793B1E">
          <w:rPr>
            <w:noProof/>
            <w:webHidden/>
          </w:rPr>
          <w:fldChar w:fldCharType="begin"/>
        </w:r>
        <w:r w:rsidR="00793B1E">
          <w:rPr>
            <w:noProof/>
            <w:webHidden/>
          </w:rPr>
          <w:instrText xml:space="preserve"> PAGEREF _Toc338332498 \h </w:instrText>
        </w:r>
        <w:r w:rsidR="00793B1E">
          <w:rPr>
            <w:noProof/>
            <w:webHidden/>
          </w:rPr>
        </w:r>
        <w:r w:rsidR="00793B1E">
          <w:rPr>
            <w:noProof/>
            <w:webHidden/>
          </w:rPr>
          <w:fldChar w:fldCharType="separate"/>
        </w:r>
        <w:r w:rsidR="00793B1E">
          <w:rPr>
            <w:noProof/>
            <w:webHidden/>
          </w:rPr>
          <w:t>17</w:t>
        </w:r>
        <w:r w:rsidR="00793B1E">
          <w:rPr>
            <w:noProof/>
            <w:webHidden/>
          </w:rPr>
          <w:fldChar w:fldCharType="end"/>
        </w:r>
      </w:hyperlink>
    </w:p>
    <w:p w14:paraId="4D2FBF4F" w14:textId="77777777" w:rsidR="00793B1E" w:rsidRDefault="00C54A4B">
      <w:pPr>
        <w:pStyle w:val="TOC2"/>
        <w:rPr>
          <w:rFonts w:asciiTheme="minorHAnsi" w:eastAsiaTheme="minorEastAsia" w:hAnsiTheme="minorHAnsi" w:cstheme="minorBidi"/>
          <w:sz w:val="22"/>
          <w:szCs w:val="22"/>
        </w:rPr>
      </w:pPr>
      <w:hyperlink w:anchor="_Toc338332499" w:history="1">
        <w:r w:rsidR="00793B1E" w:rsidRPr="00F33F8C">
          <w:rPr>
            <w:rStyle w:val="Hyperlink"/>
          </w:rPr>
          <w:t>5.9 Activity Log and Audit Trail</w:t>
        </w:r>
        <w:r w:rsidR="00793B1E">
          <w:rPr>
            <w:webHidden/>
          </w:rPr>
          <w:tab/>
        </w:r>
        <w:r w:rsidR="00793B1E">
          <w:rPr>
            <w:webHidden/>
          </w:rPr>
          <w:fldChar w:fldCharType="begin"/>
        </w:r>
        <w:r w:rsidR="00793B1E">
          <w:rPr>
            <w:webHidden/>
          </w:rPr>
          <w:instrText xml:space="preserve"> PAGEREF _Toc338332499 \h </w:instrText>
        </w:r>
        <w:r w:rsidR="00793B1E">
          <w:rPr>
            <w:webHidden/>
          </w:rPr>
        </w:r>
        <w:r w:rsidR="00793B1E">
          <w:rPr>
            <w:webHidden/>
          </w:rPr>
          <w:fldChar w:fldCharType="separate"/>
        </w:r>
        <w:r w:rsidR="00793B1E">
          <w:rPr>
            <w:webHidden/>
          </w:rPr>
          <w:t>17</w:t>
        </w:r>
        <w:r w:rsidR="00793B1E">
          <w:rPr>
            <w:webHidden/>
          </w:rPr>
          <w:fldChar w:fldCharType="end"/>
        </w:r>
      </w:hyperlink>
    </w:p>
    <w:p w14:paraId="3BCB1DF4" w14:textId="77777777" w:rsidR="00793B1E" w:rsidRDefault="00C54A4B">
      <w:pPr>
        <w:pStyle w:val="TOC1"/>
        <w:rPr>
          <w:rFonts w:asciiTheme="minorHAnsi" w:eastAsiaTheme="minorEastAsia" w:hAnsiTheme="minorHAnsi" w:cstheme="minorBidi"/>
          <w:b w:val="0"/>
          <w:bCs w:val="0"/>
          <w:noProof/>
          <w:sz w:val="22"/>
          <w:szCs w:val="22"/>
        </w:rPr>
      </w:pPr>
      <w:hyperlink w:anchor="_Toc338332500" w:history="1">
        <w:r w:rsidR="00793B1E" w:rsidRPr="00F33F8C">
          <w:rPr>
            <w:rStyle w:val="Hyperlink"/>
            <w:noProof/>
          </w:rPr>
          <w:t>6 Future Release Notes</w:t>
        </w:r>
        <w:r w:rsidR="00793B1E">
          <w:rPr>
            <w:noProof/>
            <w:webHidden/>
          </w:rPr>
          <w:tab/>
        </w:r>
        <w:r w:rsidR="00793B1E">
          <w:rPr>
            <w:noProof/>
            <w:webHidden/>
          </w:rPr>
          <w:fldChar w:fldCharType="begin"/>
        </w:r>
        <w:r w:rsidR="00793B1E">
          <w:rPr>
            <w:noProof/>
            <w:webHidden/>
          </w:rPr>
          <w:instrText xml:space="preserve"> PAGEREF _Toc338332500 \h </w:instrText>
        </w:r>
        <w:r w:rsidR="00793B1E">
          <w:rPr>
            <w:noProof/>
            <w:webHidden/>
          </w:rPr>
        </w:r>
        <w:r w:rsidR="00793B1E">
          <w:rPr>
            <w:noProof/>
            <w:webHidden/>
          </w:rPr>
          <w:fldChar w:fldCharType="separate"/>
        </w:r>
        <w:r w:rsidR="00793B1E">
          <w:rPr>
            <w:noProof/>
            <w:webHidden/>
          </w:rPr>
          <w:t>17</w:t>
        </w:r>
        <w:r w:rsidR="00793B1E">
          <w:rPr>
            <w:noProof/>
            <w:webHidden/>
          </w:rPr>
          <w:fldChar w:fldCharType="end"/>
        </w:r>
      </w:hyperlink>
    </w:p>
    <w:p w14:paraId="7A48F4D3" w14:textId="77777777" w:rsidR="00793B1E" w:rsidRDefault="00C54A4B">
      <w:pPr>
        <w:pStyle w:val="TOC1"/>
        <w:rPr>
          <w:rFonts w:asciiTheme="minorHAnsi" w:eastAsiaTheme="minorEastAsia" w:hAnsiTheme="minorHAnsi" w:cstheme="minorBidi"/>
          <w:b w:val="0"/>
          <w:bCs w:val="0"/>
          <w:noProof/>
          <w:sz w:val="22"/>
          <w:szCs w:val="22"/>
        </w:rPr>
      </w:pPr>
      <w:hyperlink w:anchor="_Toc338332501" w:history="1">
        <w:r w:rsidR="00793B1E" w:rsidRPr="00F33F8C">
          <w:rPr>
            <w:rStyle w:val="Hyperlink"/>
            <w:noProof/>
          </w:rPr>
          <w:t>Appendix A – Glossary</w:t>
        </w:r>
        <w:r w:rsidR="00793B1E">
          <w:rPr>
            <w:noProof/>
            <w:webHidden/>
          </w:rPr>
          <w:tab/>
        </w:r>
        <w:r w:rsidR="00793B1E">
          <w:rPr>
            <w:noProof/>
            <w:webHidden/>
          </w:rPr>
          <w:fldChar w:fldCharType="begin"/>
        </w:r>
        <w:r w:rsidR="00793B1E">
          <w:rPr>
            <w:noProof/>
            <w:webHidden/>
          </w:rPr>
          <w:instrText xml:space="preserve"> PAGEREF _Toc338332501 \h </w:instrText>
        </w:r>
        <w:r w:rsidR="00793B1E">
          <w:rPr>
            <w:noProof/>
            <w:webHidden/>
          </w:rPr>
        </w:r>
        <w:r w:rsidR="00793B1E">
          <w:rPr>
            <w:noProof/>
            <w:webHidden/>
          </w:rPr>
          <w:fldChar w:fldCharType="separate"/>
        </w:r>
        <w:r w:rsidR="00793B1E">
          <w:rPr>
            <w:noProof/>
            <w:webHidden/>
          </w:rPr>
          <w:t>18</w:t>
        </w:r>
        <w:r w:rsidR="00793B1E">
          <w:rPr>
            <w:noProof/>
            <w:webHidden/>
          </w:rPr>
          <w:fldChar w:fldCharType="end"/>
        </w:r>
      </w:hyperlink>
    </w:p>
    <w:p w14:paraId="5BE54507" w14:textId="77777777" w:rsidR="00793B1E" w:rsidRDefault="00C54A4B">
      <w:pPr>
        <w:pStyle w:val="TOC1"/>
        <w:rPr>
          <w:rFonts w:asciiTheme="minorHAnsi" w:eastAsiaTheme="minorEastAsia" w:hAnsiTheme="minorHAnsi" w:cstheme="minorBidi"/>
          <w:b w:val="0"/>
          <w:bCs w:val="0"/>
          <w:noProof/>
          <w:sz w:val="22"/>
          <w:szCs w:val="22"/>
        </w:rPr>
      </w:pPr>
      <w:hyperlink w:anchor="_Toc338332502" w:history="1">
        <w:r w:rsidR="00793B1E" w:rsidRPr="00F33F8C">
          <w:rPr>
            <w:rStyle w:val="Hyperlink"/>
            <w:noProof/>
          </w:rPr>
          <w:t>Appendix B – Data Elements</w:t>
        </w:r>
        <w:r w:rsidR="00793B1E">
          <w:rPr>
            <w:noProof/>
            <w:webHidden/>
          </w:rPr>
          <w:tab/>
        </w:r>
        <w:r w:rsidR="00793B1E">
          <w:rPr>
            <w:noProof/>
            <w:webHidden/>
          </w:rPr>
          <w:fldChar w:fldCharType="begin"/>
        </w:r>
        <w:r w:rsidR="00793B1E">
          <w:rPr>
            <w:noProof/>
            <w:webHidden/>
          </w:rPr>
          <w:instrText xml:space="preserve"> PAGEREF _Toc338332502 \h </w:instrText>
        </w:r>
        <w:r w:rsidR="00793B1E">
          <w:rPr>
            <w:noProof/>
            <w:webHidden/>
          </w:rPr>
        </w:r>
        <w:r w:rsidR="00793B1E">
          <w:rPr>
            <w:noProof/>
            <w:webHidden/>
          </w:rPr>
          <w:fldChar w:fldCharType="separate"/>
        </w:r>
        <w:r w:rsidR="00793B1E">
          <w:rPr>
            <w:noProof/>
            <w:webHidden/>
          </w:rPr>
          <w:t>20</w:t>
        </w:r>
        <w:r w:rsidR="00793B1E">
          <w:rPr>
            <w:noProof/>
            <w:webHidden/>
          </w:rPr>
          <w:fldChar w:fldCharType="end"/>
        </w:r>
      </w:hyperlink>
    </w:p>
    <w:p w14:paraId="0595F97C" w14:textId="77777777" w:rsidR="00522729" w:rsidRDefault="00314351" w:rsidP="00522729">
      <w:pPr>
        <w:pStyle w:val="TOC1"/>
      </w:pPr>
      <w:r w:rsidRPr="0005485D">
        <w:fldChar w:fldCharType="end"/>
      </w:r>
      <w:r w:rsidR="000903DA">
        <w:br w:type="page"/>
      </w:r>
    </w:p>
    <w:p w14:paraId="6590B8A6" w14:textId="77777777" w:rsidR="00CB33A3" w:rsidRPr="00077B76" w:rsidRDefault="00FE496A" w:rsidP="00522729">
      <w:pPr>
        <w:pStyle w:val="Heading1"/>
      </w:pPr>
      <w:bookmarkStart w:id="1" w:name="_Toc338332436"/>
      <w:r w:rsidRPr="00077B76">
        <w:lastRenderedPageBreak/>
        <w:t xml:space="preserve">Use Case: </w:t>
      </w:r>
      <w:r w:rsidR="001F1599" w:rsidRPr="00077B76">
        <w:t>Anonymous Shopping</w:t>
      </w:r>
      <w:bookmarkEnd w:id="1"/>
    </w:p>
    <w:p w14:paraId="7C08B7C1" w14:textId="77777777" w:rsidR="00C537C8" w:rsidRPr="00077B76" w:rsidRDefault="00FE496A" w:rsidP="006B6628">
      <w:pPr>
        <w:pStyle w:val="Heading2"/>
        <w:rPr>
          <w:rFonts w:ascii="Calibri" w:hAnsi="Calibri"/>
        </w:rPr>
      </w:pPr>
      <w:bookmarkStart w:id="2" w:name="_Toc338332437"/>
      <w:r w:rsidRPr="00077B76">
        <w:rPr>
          <w:rFonts w:ascii="Calibri" w:hAnsi="Calibri"/>
        </w:rPr>
        <w:t>Goal</w:t>
      </w:r>
      <w:bookmarkEnd w:id="2"/>
    </w:p>
    <w:p w14:paraId="757E6630" w14:textId="77777777" w:rsidR="00736F59" w:rsidRPr="00077B76" w:rsidRDefault="00736F59" w:rsidP="006B6628">
      <w:pPr>
        <w:pStyle w:val="BodyText"/>
        <w:rPr>
          <w:noProof/>
        </w:rPr>
      </w:pPr>
      <w:r w:rsidRPr="00077B76">
        <w:rPr>
          <w:noProof/>
        </w:rPr>
        <w:t>The goal of this Use Case is to provide the</w:t>
      </w:r>
      <w:r w:rsidRPr="00077B76">
        <w:t xml:space="preserve"> </w:t>
      </w:r>
      <w:r w:rsidR="00F234B1" w:rsidRPr="00077B76">
        <w:t>Customer</w:t>
      </w:r>
      <w:r w:rsidRPr="00077B76">
        <w:t xml:space="preserve"> with the ability to</w:t>
      </w:r>
      <w:r w:rsidR="00C9538E" w:rsidRPr="00077B76">
        <w:t xml:space="preserve"> visit</w:t>
      </w:r>
      <w:r w:rsidRPr="00077B76">
        <w:t xml:space="preserve"> the Exchange to shop anonymously for health plans without</w:t>
      </w:r>
      <w:r w:rsidR="00A43988">
        <w:t xml:space="preserve"> being logged in </w:t>
      </w:r>
      <w:r w:rsidR="005A4888">
        <w:t xml:space="preserve">or </w:t>
      </w:r>
      <w:r w:rsidR="003A33C9" w:rsidRPr="00077B76">
        <w:t>providing</w:t>
      </w:r>
      <w:r w:rsidRPr="00077B76">
        <w:t xml:space="preserve"> Personally Identifiable Information (PII)</w:t>
      </w:r>
      <w:r w:rsidR="00A43988">
        <w:t>.</w:t>
      </w:r>
    </w:p>
    <w:p w14:paraId="0D23420A" w14:textId="77777777" w:rsidR="00736F59" w:rsidRPr="00077B76" w:rsidRDefault="00736F59" w:rsidP="006B6628">
      <w:pPr>
        <w:pStyle w:val="BodyText"/>
        <w:rPr>
          <w:noProof/>
        </w:rPr>
      </w:pPr>
    </w:p>
    <w:p w14:paraId="1CA94430" w14:textId="77777777" w:rsidR="00736F59" w:rsidRPr="00077B76" w:rsidRDefault="00736F59" w:rsidP="006B6628">
      <w:pPr>
        <w:pStyle w:val="BodyText"/>
      </w:pPr>
      <w:r w:rsidRPr="00077B76">
        <w:rPr>
          <w:noProof/>
        </w:rPr>
        <w:t>This Use Case completes succes</w:t>
      </w:r>
      <w:r w:rsidR="0007676B" w:rsidRPr="00077B76">
        <w:rPr>
          <w:noProof/>
        </w:rPr>
        <w:t>s</w:t>
      </w:r>
      <w:r w:rsidRPr="00077B76">
        <w:rPr>
          <w:noProof/>
        </w:rPr>
        <w:t>fully when</w:t>
      </w:r>
      <w:r w:rsidRPr="00077B76">
        <w:t xml:space="preserve"> the individual shops for plans available to him/her based on </w:t>
      </w:r>
      <w:r w:rsidR="00C9538E" w:rsidRPr="00077B76">
        <w:t>basic</w:t>
      </w:r>
      <w:r w:rsidRPr="00077B76">
        <w:t xml:space="preserve"> information they have entered.  The </w:t>
      </w:r>
      <w:r w:rsidR="00F234B1" w:rsidRPr="00077B76">
        <w:t>Customer</w:t>
      </w:r>
      <w:r w:rsidRPr="00077B76">
        <w:t xml:space="preserve"> can then view, compare and select a plan to</w:t>
      </w:r>
      <w:r w:rsidR="00077AA8" w:rsidRPr="00077B76">
        <w:t xml:space="preserve"> be</w:t>
      </w:r>
      <w:r w:rsidRPr="00077B76">
        <w:t xml:space="preserve"> place</w:t>
      </w:r>
      <w:r w:rsidR="00077AA8" w:rsidRPr="00077B76">
        <w:t>d</w:t>
      </w:r>
      <w:r w:rsidRPr="00077B76">
        <w:t xml:space="preserve"> into a shopping cart</w:t>
      </w:r>
      <w:r w:rsidR="00077AA8" w:rsidRPr="00077B76">
        <w:t>,</w:t>
      </w:r>
      <w:r w:rsidRPr="00077B76">
        <w:t xml:space="preserve"> which </w:t>
      </w:r>
      <w:r w:rsidR="00226944" w:rsidRPr="00077B76">
        <w:t>is accessed</w:t>
      </w:r>
      <w:r w:rsidRPr="00077B76">
        <w:t xml:space="preserve"> for final shopping once the </w:t>
      </w:r>
      <w:r w:rsidR="00F234B1" w:rsidRPr="00077B76">
        <w:t>Customer</w:t>
      </w:r>
      <w:r w:rsidRPr="00077B76">
        <w:t xml:space="preserve"> </w:t>
      </w:r>
      <w:r w:rsidR="00217576" w:rsidRPr="00370E1E">
        <w:rPr>
          <w:rFonts w:asciiTheme="minorHAnsi" w:hAnsiTheme="minorHAnsi" w:cstheme="minorHAnsi"/>
        </w:rPr>
        <w:t xml:space="preserve">proceeds with registration </w:t>
      </w:r>
      <w:r w:rsidRPr="00077B76">
        <w:t>within the Exchange.</w:t>
      </w:r>
    </w:p>
    <w:p w14:paraId="24A9B503" w14:textId="77777777" w:rsidR="00A14E6B" w:rsidRPr="00077B76" w:rsidRDefault="00A14E6B" w:rsidP="006B6628">
      <w:pPr>
        <w:pStyle w:val="BodyText"/>
        <w:rPr>
          <w:noProof/>
        </w:rPr>
      </w:pPr>
    </w:p>
    <w:p w14:paraId="1D920A2F" w14:textId="77777777" w:rsidR="0044301F" w:rsidRPr="00077B76" w:rsidRDefault="0044301F" w:rsidP="006B6628">
      <w:pPr>
        <w:pStyle w:val="Heading2"/>
        <w:rPr>
          <w:rFonts w:ascii="Calibri" w:hAnsi="Calibri"/>
        </w:rPr>
      </w:pPr>
      <w:bookmarkStart w:id="3" w:name="_Toc338332438"/>
      <w:r w:rsidRPr="00077B76">
        <w:rPr>
          <w:rFonts w:ascii="Calibri" w:hAnsi="Calibri"/>
        </w:rPr>
        <w:t>Brief Description</w:t>
      </w:r>
      <w:bookmarkEnd w:id="3"/>
    </w:p>
    <w:p w14:paraId="069D7B9A" w14:textId="77777777" w:rsidR="00AE7FC2" w:rsidRDefault="00736F59" w:rsidP="006B6628">
      <w:pPr>
        <w:pStyle w:val="BodyText"/>
      </w:pPr>
      <w:r w:rsidRPr="00077B76">
        <w:t>When the Individual</w:t>
      </w:r>
      <w:r w:rsidR="00A43988">
        <w:t xml:space="preserve"> visits the Exchange, the optimal path</w:t>
      </w:r>
      <w:r w:rsidR="00696CB4">
        <w:t>s</w:t>
      </w:r>
      <w:r w:rsidR="00A43988">
        <w:t xml:space="preserve"> would be that a user creates an account or logs in to determine eligibility for health benefits and enroll in a plan on the Exchange</w:t>
      </w:r>
      <w:r w:rsidR="00696CB4">
        <w:t xml:space="preserve"> or </w:t>
      </w:r>
      <w:r w:rsidR="00A43988" w:rsidRPr="00F97284">
        <w:t xml:space="preserve">that the user </w:t>
      </w:r>
      <w:r w:rsidR="00A43988" w:rsidRPr="006E0890">
        <w:t xml:space="preserve">Pre-screens for eligibility without logging in.  </w:t>
      </w:r>
      <w:r w:rsidR="00A43988">
        <w:t xml:space="preserve">  This use case will address how a user will anonymously shop on the Exchange</w:t>
      </w:r>
      <w:r w:rsidR="002A2686" w:rsidRPr="00077B76">
        <w:t xml:space="preserve">.  </w:t>
      </w:r>
    </w:p>
    <w:p w14:paraId="629B8435" w14:textId="77777777" w:rsidR="00A43988" w:rsidRPr="00077B76" w:rsidRDefault="00A43988" w:rsidP="006B6628">
      <w:pPr>
        <w:pStyle w:val="BodyText"/>
      </w:pPr>
    </w:p>
    <w:p w14:paraId="032BC71D" w14:textId="77777777" w:rsidR="00F40F1D" w:rsidRDefault="003A33C9" w:rsidP="006B6628">
      <w:pPr>
        <w:pStyle w:val="BodyText"/>
      </w:pPr>
      <w:r>
        <w:t xml:space="preserve">If </w:t>
      </w:r>
      <w:r w:rsidRPr="00077B76">
        <w:t>Anonymously</w:t>
      </w:r>
      <w:r w:rsidR="000D45EA" w:rsidRPr="00077B76">
        <w:t xml:space="preserve"> S</w:t>
      </w:r>
      <w:r w:rsidR="00736F59" w:rsidRPr="00077B76">
        <w:t>hopping</w:t>
      </w:r>
      <w:r w:rsidR="002A2686" w:rsidRPr="00077B76">
        <w:t>,</w:t>
      </w:r>
      <w:r w:rsidR="00736F59" w:rsidRPr="00077B76">
        <w:t xml:space="preserve"> </w:t>
      </w:r>
      <w:r w:rsidR="002A2686" w:rsidRPr="00077B76">
        <w:t xml:space="preserve">the </w:t>
      </w:r>
      <w:r w:rsidR="005D0B06" w:rsidRPr="00077B76">
        <w:t>us</w:t>
      </w:r>
      <w:r w:rsidR="0007181D" w:rsidRPr="00077B76">
        <w:t>er</w:t>
      </w:r>
      <w:r w:rsidR="00736F59" w:rsidRPr="00077B76">
        <w:t xml:space="preserve"> </w:t>
      </w:r>
      <w:r w:rsidR="00AE7FC2" w:rsidRPr="00077B76">
        <w:t>is</w:t>
      </w:r>
      <w:r w:rsidR="002A2686" w:rsidRPr="00077B76">
        <w:t xml:space="preserve"> presented with plans offered on the Exchange, after providing minimally needed information such </w:t>
      </w:r>
      <w:r w:rsidR="00226944" w:rsidRPr="00077B76">
        <w:t>as Zip</w:t>
      </w:r>
      <w:r w:rsidR="00736F59" w:rsidRPr="00077B76">
        <w:t xml:space="preserve"> Code, Birth</w:t>
      </w:r>
      <w:r w:rsidR="005B2BEE">
        <w:t xml:space="preserve"> Month and Birth Year</w:t>
      </w:r>
      <w:r w:rsidR="00C26769">
        <w:t xml:space="preserve"> (MM/YYYY)</w:t>
      </w:r>
      <w:r w:rsidR="00736F59" w:rsidRPr="00077B76">
        <w:t xml:space="preserve">, </w:t>
      </w:r>
      <w:r w:rsidR="000D45EA" w:rsidRPr="00077B76">
        <w:t xml:space="preserve">and whether or not </w:t>
      </w:r>
      <w:r w:rsidR="00F234B1" w:rsidRPr="00077B76">
        <w:t>Customer</w:t>
      </w:r>
      <w:r w:rsidR="000D45EA" w:rsidRPr="00077B76">
        <w:t xml:space="preserve"> is a Tobacco User</w:t>
      </w:r>
      <w:r w:rsidR="00736F59" w:rsidRPr="00077B76">
        <w:t>.</w:t>
      </w:r>
      <w:r w:rsidR="002E7B01" w:rsidRPr="00077B76">
        <w:t xml:space="preserve"> </w:t>
      </w:r>
      <w:r w:rsidR="000D45EA" w:rsidRPr="00077B76">
        <w:t xml:space="preserve"> </w:t>
      </w:r>
      <w:r w:rsidR="00217576">
        <w:t xml:space="preserve">User may also specify the number of family members in their household and provide each household member’s </w:t>
      </w:r>
      <w:r w:rsidR="005B2BEE">
        <w:t>Birth Month and Birth Year</w:t>
      </w:r>
      <w:r w:rsidR="00217576">
        <w:t xml:space="preserve"> and indicate if the household member is a Tobacco User.</w:t>
      </w:r>
    </w:p>
    <w:p w14:paraId="41825F8E" w14:textId="77777777" w:rsidR="00217576" w:rsidRPr="00077B76" w:rsidRDefault="00217576" w:rsidP="006B6628">
      <w:pPr>
        <w:pStyle w:val="BodyText"/>
      </w:pPr>
    </w:p>
    <w:p w14:paraId="41989105" w14:textId="77777777" w:rsidR="00736F59" w:rsidRPr="00077B76" w:rsidRDefault="00293821" w:rsidP="006B6628">
      <w:pPr>
        <w:pStyle w:val="BodyText"/>
      </w:pPr>
      <w:r w:rsidRPr="00077B76">
        <w:t>Based on</w:t>
      </w:r>
      <w:r w:rsidR="005D0B06" w:rsidRPr="00077B76">
        <w:t xml:space="preserve"> basic</w:t>
      </w:r>
      <w:r w:rsidRPr="00077B76">
        <w:t xml:space="preserve"> i</w:t>
      </w:r>
      <w:r w:rsidR="00736F59" w:rsidRPr="00077B76">
        <w:t xml:space="preserve">nformation provided by the </w:t>
      </w:r>
      <w:r w:rsidR="00F234B1" w:rsidRPr="00077B76">
        <w:t>Customer</w:t>
      </w:r>
      <w:r w:rsidR="00736F59" w:rsidRPr="00077B76">
        <w:t xml:space="preserve">, the system will display available relevant plans.  The </w:t>
      </w:r>
      <w:r w:rsidR="005D0B06" w:rsidRPr="00077B76">
        <w:t>us</w:t>
      </w:r>
      <w:r w:rsidR="0007181D" w:rsidRPr="00077B76">
        <w:t>er</w:t>
      </w:r>
      <w:r w:rsidR="00736F59" w:rsidRPr="00077B76">
        <w:t xml:space="preserve"> can sort, filter, compare</w:t>
      </w:r>
      <w:r w:rsidRPr="00077B76">
        <w:t>, review</w:t>
      </w:r>
      <w:r w:rsidR="00736F59" w:rsidRPr="00077B76">
        <w:t xml:space="preserve"> and select plans.  </w:t>
      </w:r>
      <w:r w:rsidR="009A452A" w:rsidRPr="00077B76">
        <w:t xml:space="preserve">If the </w:t>
      </w:r>
      <w:r w:rsidR="00F234B1" w:rsidRPr="00077B76">
        <w:t>Customer</w:t>
      </w:r>
      <w:r w:rsidR="005D0B06" w:rsidRPr="00077B76">
        <w:t xml:space="preserve"> finds a plan they like</w:t>
      </w:r>
      <w:r w:rsidRPr="00077B76">
        <w:t xml:space="preserve">, the </w:t>
      </w:r>
      <w:r w:rsidR="00F234B1" w:rsidRPr="00077B76">
        <w:t>Customer</w:t>
      </w:r>
      <w:r w:rsidR="00423F84" w:rsidRPr="00077B76">
        <w:t xml:space="preserve"> may add the plan to a shopping c</w:t>
      </w:r>
      <w:r w:rsidRPr="00077B76">
        <w:t>art and proceed to logging in or creating an account.  Once logged in, they can use</w:t>
      </w:r>
      <w:r w:rsidR="002D7E79" w:rsidRPr="00077B76">
        <w:t xml:space="preserve"> the</w:t>
      </w:r>
      <w:r w:rsidR="003046C1" w:rsidRPr="00077B76">
        <w:t xml:space="preserve"> plan added</w:t>
      </w:r>
      <w:r w:rsidRPr="00077B76">
        <w:t xml:space="preserve"> to</w:t>
      </w:r>
      <w:r w:rsidR="00423F84" w:rsidRPr="00077B76">
        <w:t xml:space="preserve"> the shopping c</w:t>
      </w:r>
      <w:r w:rsidRPr="00077B76">
        <w:t>art for enrollment</w:t>
      </w:r>
      <w:r w:rsidR="00BF08B8" w:rsidRPr="00077B76">
        <w:t>.</w:t>
      </w:r>
    </w:p>
    <w:p w14:paraId="150053C5" w14:textId="77777777" w:rsidR="00A14E6B" w:rsidRPr="00077B76" w:rsidRDefault="00A14E6B" w:rsidP="006B6628">
      <w:pPr>
        <w:pStyle w:val="BodyText"/>
        <w:rPr>
          <w:noProof/>
        </w:rPr>
      </w:pPr>
    </w:p>
    <w:p w14:paraId="489A7612" w14:textId="77777777" w:rsidR="004B630D" w:rsidRPr="00077B76" w:rsidRDefault="004B630D" w:rsidP="006B6628">
      <w:pPr>
        <w:pStyle w:val="Heading2"/>
        <w:rPr>
          <w:rFonts w:ascii="Calibri" w:hAnsi="Calibri"/>
        </w:rPr>
      </w:pPr>
      <w:bookmarkStart w:id="4" w:name="_Toc338332439"/>
      <w:r w:rsidRPr="00077B76">
        <w:rPr>
          <w:rFonts w:ascii="Calibri" w:hAnsi="Calibri"/>
        </w:rPr>
        <w:t>Requirements Traceability</w:t>
      </w:r>
      <w:bookmarkEnd w:id="4"/>
    </w:p>
    <w:p w14:paraId="68B071A5" w14:textId="77777777" w:rsidR="004B630D" w:rsidRPr="00077B76" w:rsidRDefault="004B630D" w:rsidP="006B6628">
      <w:pPr>
        <w:pStyle w:val="BodyText"/>
      </w:pPr>
      <w:r w:rsidRPr="00077B76">
        <w:t>The following requirements are covered within this Use Case:</w:t>
      </w:r>
    </w:p>
    <w:p w14:paraId="5404B05D" w14:textId="77777777" w:rsidR="00C9538E" w:rsidRPr="00077B76" w:rsidRDefault="001B63A3" w:rsidP="00026479">
      <w:pPr>
        <w:pStyle w:val="TrnProgram"/>
        <w:numPr>
          <w:ilvl w:val="0"/>
          <w:numId w:val="31"/>
        </w:numPr>
        <w:spacing w:before="0" w:after="0"/>
      </w:pPr>
      <w:r w:rsidRPr="00077B76">
        <w:t>EL010:  Anonymous shopping and preliminary eligibility screening allows the customer to discover health plans in the specified coverage area.</w:t>
      </w:r>
    </w:p>
    <w:p w14:paraId="52EECF6D" w14:textId="77777777" w:rsidR="00C9538E" w:rsidRPr="006C193C" w:rsidRDefault="001B63A3" w:rsidP="00026479">
      <w:pPr>
        <w:pStyle w:val="TrnProgram"/>
        <w:numPr>
          <w:ilvl w:val="0"/>
          <w:numId w:val="31"/>
        </w:numPr>
        <w:spacing w:before="0" w:after="0"/>
      </w:pPr>
      <w:r w:rsidRPr="006C193C">
        <w:t>EL011:  Anonymous shopping and preliminary eligibility screening allows the customer to find primary care physicians and their health plan participation.</w:t>
      </w:r>
    </w:p>
    <w:p w14:paraId="2E987B2A" w14:textId="77777777" w:rsidR="00C9538E" w:rsidRPr="00077B76" w:rsidRDefault="001B63A3" w:rsidP="00026479">
      <w:pPr>
        <w:pStyle w:val="TrnProgram"/>
        <w:numPr>
          <w:ilvl w:val="0"/>
          <w:numId w:val="31"/>
        </w:numPr>
        <w:spacing w:before="0" w:after="0"/>
        <w:rPr>
          <w:color w:val="FF0000"/>
        </w:rPr>
      </w:pPr>
      <w:r w:rsidRPr="00077B76">
        <w:rPr>
          <w:color w:val="FF0000"/>
        </w:rPr>
        <w:t xml:space="preserve">EL012:  Anonymous shopping and preliminary eligibility screening allows the customer to review and compare plans, including plan services, health plan benefits, maximum </w:t>
      </w:r>
      <w:r w:rsidRPr="00077B76">
        <w:rPr>
          <w:color w:val="FF0000"/>
        </w:rPr>
        <w:lastRenderedPageBreak/>
        <w:t>out-of-pocket and estimated annual out-of-pocket or total estimated cost of plan, as applicable.</w:t>
      </w:r>
    </w:p>
    <w:p w14:paraId="2AB9C9AF" w14:textId="77777777" w:rsidR="00C9538E" w:rsidRPr="00077B76" w:rsidRDefault="001B63A3" w:rsidP="00026479">
      <w:pPr>
        <w:pStyle w:val="TrnProgram"/>
        <w:numPr>
          <w:ilvl w:val="0"/>
          <w:numId w:val="31"/>
        </w:numPr>
        <w:spacing w:before="0" w:after="0"/>
      </w:pPr>
      <w:r w:rsidRPr="00077B76">
        <w:t>EL014:  Anonymous shopping and preliminary eligibility screening allows the customer to save, within a single browsing session, a plan of each type (medical, dental, vision) using a shopping cart concept and present that chosen plan upon registration and subsequent eligibility determination, to facilitate the shopping process.</w:t>
      </w:r>
    </w:p>
    <w:p w14:paraId="347B06BB" w14:textId="77777777" w:rsidR="00C9538E" w:rsidRPr="00077B76" w:rsidRDefault="001B63A3" w:rsidP="00026479">
      <w:pPr>
        <w:pStyle w:val="TrnProgram"/>
        <w:numPr>
          <w:ilvl w:val="0"/>
          <w:numId w:val="31"/>
        </w:numPr>
        <w:spacing w:before="0" w:after="0"/>
        <w:rPr>
          <w:color w:val="FF0000"/>
        </w:rPr>
      </w:pPr>
      <w:r w:rsidRPr="00077B76">
        <w:rPr>
          <w:color w:val="FF0000"/>
        </w:rPr>
        <w:t xml:space="preserve">EL112:  The System shall </w:t>
      </w:r>
      <w:r w:rsidR="009A452A" w:rsidRPr="00077B76">
        <w:rPr>
          <w:color w:val="FF0000"/>
        </w:rPr>
        <w:t xml:space="preserve">provide the capability for the </w:t>
      </w:r>
      <w:r w:rsidR="00F234B1" w:rsidRPr="00077B76">
        <w:rPr>
          <w:color w:val="FF0000"/>
        </w:rPr>
        <w:t>Customer</w:t>
      </w:r>
      <w:r w:rsidRPr="00077B76">
        <w:rPr>
          <w:color w:val="FF0000"/>
        </w:rPr>
        <w:t xml:space="preserve"> (SHOP employee and individual) to conduct an anonymous review of plans for which s/he is potentially eligible.</w:t>
      </w:r>
    </w:p>
    <w:p w14:paraId="6EBE0AB3" w14:textId="77777777" w:rsidR="00C9538E" w:rsidRPr="00077B76" w:rsidRDefault="001B63A3" w:rsidP="00026479">
      <w:pPr>
        <w:pStyle w:val="TrnProgram"/>
        <w:numPr>
          <w:ilvl w:val="0"/>
          <w:numId w:val="31"/>
        </w:numPr>
        <w:spacing w:before="0" w:after="0"/>
      </w:pPr>
      <w:r w:rsidRPr="00077B76">
        <w:t>EL120:  The System shall display the results of the anonymous shopping and preliminary eligibility screening and provide recommended next steps.</w:t>
      </w:r>
    </w:p>
    <w:p w14:paraId="0BAD5BE8" w14:textId="77777777" w:rsidR="00C9538E" w:rsidRPr="00077B76" w:rsidRDefault="001B63A3" w:rsidP="00026479">
      <w:pPr>
        <w:pStyle w:val="TrnProgram"/>
        <w:numPr>
          <w:ilvl w:val="0"/>
          <w:numId w:val="31"/>
        </w:numPr>
        <w:spacing w:before="0" w:after="0"/>
      </w:pPr>
      <w:r w:rsidRPr="00077B76">
        <w:t xml:space="preserve">EL132:  The System will require the Customer to enter only minimally required individual/family profile information to support their current task. </w:t>
      </w:r>
    </w:p>
    <w:p w14:paraId="14AB95E5" w14:textId="77777777" w:rsidR="00026479" w:rsidRPr="00077B76" w:rsidRDefault="00026479" w:rsidP="00026479">
      <w:pPr>
        <w:pStyle w:val="ListParagraph"/>
        <w:numPr>
          <w:ilvl w:val="0"/>
          <w:numId w:val="31"/>
        </w:numPr>
        <w:spacing w:after="0"/>
        <w:rPr>
          <w:sz w:val="24"/>
          <w:szCs w:val="24"/>
        </w:rPr>
      </w:pPr>
      <w:r w:rsidRPr="00077B76">
        <w:rPr>
          <w:sz w:val="24"/>
          <w:szCs w:val="24"/>
        </w:rPr>
        <w:t>GF076:  Service Representatives will be able to perform all of the activities of the System on behalf of Customers, should Customers need assistance or not have access to the System.  Activities of Service Representatives will be limited to the functions required by their roles.</w:t>
      </w:r>
    </w:p>
    <w:p w14:paraId="15A23807" w14:textId="77777777" w:rsidR="00026479" w:rsidRPr="00077B76" w:rsidRDefault="00026479" w:rsidP="00026479">
      <w:pPr>
        <w:pStyle w:val="ListParagraph"/>
        <w:numPr>
          <w:ilvl w:val="0"/>
          <w:numId w:val="31"/>
        </w:numPr>
        <w:spacing w:after="0"/>
        <w:rPr>
          <w:color w:val="FF0000"/>
          <w:sz w:val="24"/>
          <w:szCs w:val="24"/>
        </w:rPr>
      </w:pPr>
      <w:r w:rsidRPr="00077B76">
        <w:rPr>
          <w:color w:val="FF0000"/>
          <w:sz w:val="24"/>
          <w:szCs w:val="24"/>
        </w:rPr>
        <w:t>PS041: The System shall have the ability to load, price and display plan riders (e.g., additional chiropractic visits, mental health upgrades) if Carriers and COHBE choose to offer these options on the Exchange.</w:t>
      </w:r>
    </w:p>
    <w:p w14:paraId="0B4C231D" w14:textId="77777777" w:rsidR="00026479" w:rsidRPr="00077B76" w:rsidRDefault="00026479" w:rsidP="00026479">
      <w:pPr>
        <w:pStyle w:val="ListParagraph"/>
        <w:numPr>
          <w:ilvl w:val="0"/>
          <w:numId w:val="31"/>
        </w:numPr>
        <w:spacing w:after="0"/>
        <w:rPr>
          <w:color w:val="FF0000"/>
          <w:sz w:val="24"/>
          <w:szCs w:val="24"/>
        </w:rPr>
      </w:pPr>
      <w:r w:rsidRPr="00077B76">
        <w:rPr>
          <w:color w:val="FF0000"/>
          <w:sz w:val="24"/>
          <w:szCs w:val="24"/>
        </w:rPr>
        <w:t>PS042: The System shall allow customers to filter, sort and compare QHPs and any associated riders.  If the customer selects one or more riders along with a QHP, the price, sort and compare functions will include these additional benefits and costs.</w:t>
      </w:r>
    </w:p>
    <w:p w14:paraId="02EBB65A" w14:textId="77777777" w:rsidR="00962680" w:rsidRPr="00077B76" w:rsidRDefault="00962680" w:rsidP="006B6628">
      <w:pPr>
        <w:pStyle w:val="BodyText"/>
      </w:pPr>
    </w:p>
    <w:p w14:paraId="27BF519F" w14:textId="77777777" w:rsidR="0044301F" w:rsidRPr="00077B76" w:rsidRDefault="0044301F" w:rsidP="006B6628">
      <w:pPr>
        <w:pStyle w:val="Heading2"/>
        <w:rPr>
          <w:rFonts w:ascii="Calibri" w:hAnsi="Calibri"/>
        </w:rPr>
      </w:pPr>
      <w:bookmarkStart w:id="5" w:name="_Toc338332440"/>
      <w:r w:rsidRPr="00077B76">
        <w:rPr>
          <w:rFonts w:ascii="Calibri" w:hAnsi="Calibri"/>
        </w:rPr>
        <w:t>Primary Actor</w:t>
      </w:r>
      <w:bookmarkEnd w:id="5"/>
    </w:p>
    <w:p w14:paraId="71AAF9B5" w14:textId="77777777" w:rsidR="00736F59" w:rsidRPr="00077B76" w:rsidRDefault="00736F59" w:rsidP="006B6628">
      <w:pPr>
        <w:pStyle w:val="Heading3"/>
      </w:pPr>
      <w:bookmarkStart w:id="6" w:name="_Toc338332441"/>
      <w:r w:rsidRPr="00077B76">
        <w:t>Individual</w:t>
      </w:r>
      <w:bookmarkEnd w:id="6"/>
    </w:p>
    <w:p w14:paraId="473A8765" w14:textId="77777777" w:rsidR="000F57A9" w:rsidRDefault="000F57A9" w:rsidP="006B6628">
      <w:pPr>
        <w:pStyle w:val="BodyText"/>
      </w:pPr>
      <w:r w:rsidRPr="00077B76">
        <w:t xml:space="preserve">An Individual will enter the Exchange to shop for possible </w:t>
      </w:r>
      <w:r w:rsidR="00ED5D72">
        <w:t xml:space="preserve">QHP </w:t>
      </w:r>
      <w:r w:rsidR="00123B0D">
        <w:t>plans</w:t>
      </w:r>
      <w:r w:rsidRPr="00077B76">
        <w:t xml:space="preserve"> available to them without providing PII.</w:t>
      </w:r>
      <w:r w:rsidR="00165484">
        <w:t xml:space="preserve">  </w:t>
      </w:r>
      <w:r w:rsidR="002648DF">
        <w:t>Employees not logged in and acting as an individual may anonymously shop, but Employees logged in will not shop anonymously.</w:t>
      </w:r>
      <w:r w:rsidR="008777BA" w:rsidRPr="00077B76">
        <w:t xml:space="preserve"> </w:t>
      </w:r>
    </w:p>
    <w:p w14:paraId="2B69043C" w14:textId="77777777" w:rsidR="00911F2C" w:rsidRPr="00077B76" w:rsidRDefault="00911F2C" w:rsidP="006B6628">
      <w:pPr>
        <w:pStyle w:val="BodyText"/>
      </w:pPr>
    </w:p>
    <w:p w14:paraId="76D443C4" w14:textId="77777777" w:rsidR="0044301F" w:rsidRPr="00077B76" w:rsidRDefault="0044301F" w:rsidP="006B6628">
      <w:pPr>
        <w:pStyle w:val="Heading2"/>
        <w:rPr>
          <w:rFonts w:ascii="Calibri" w:hAnsi="Calibri"/>
        </w:rPr>
      </w:pPr>
      <w:bookmarkStart w:id="7" w:name="_Toc338332442"/>
      <w:r w:rsidRPr="00077B76">
        <w:rPr>
          <w:rFonts w:ascii="Calibri" w:hAnsi="Calibri"/>
        </w:rPr>
        <w:t>Secondary Actor</w:t>
      </w:r>
      <w:bookmarkEnd w:id="7"/>
    </w:p>
    <w:p w14:paraId="4838AB77" w14:textId="77777777" w:rsidR="00E52D38" w:rsidRPr="00077B76" w:rsidRDefault="002A6A16" w:rsidP="006B6628">
      <w:pPr>
        <w:pStyle w:val="Heading3"/>
      </w:pPr>
      <w:bookmarkStart w:id="8" w:name="_Toc338332443"/>
      <w:r w:rsidRPr="00077B76">
        <w:t>Exchange</w:t>
      </w:r>
      <w:bookmarkEnd w:id="8"/>
    </w:p>
    <w:p w14:paraId="4116D869" w14:textId="77777777" w:rsidR="00736F59" w:rsidRPr="00077B76" w:rsidRDefault="00736F59" w:rsidP="006B6628">
      <w:pPr>
        <w:pStyle w:val="BodyText"/>
      </w:pPr>
      <w:r w:rsidRPr="00077B76">
        <w:t>The Exchange will provide searc</w:t>
      </w:r>
      <w:r w:rsidR="00211005" w:rsidRPr="00077B76">
        <w:t xml:space="preserve">h results based on information </w:t>
      </w:r>
      <w:r w:rsidR="005A2B22" w:rsidRPr="00077B76">
        <w:t xml:space="preserve">the </w:t>
      </w:r>
      <w:r w:rsidR="00F234B1" w:rsidRPr="00077B76">
        <w:t>Customer</w:t>
      </w:r>
      <w:r w:rsidRPr="00077B76">
        <w:t xml:space="preserve"> has entered</w:t>
      </w:r>
      <w:r w:rsidR="00582804" w:rsidRPr="00077B76">
        <w:t xml:space="preserve"> by determining the relevant plans for the </w:t>
      </w:r>
      <w:r w:rsidR="00F234B1" w:rsidRPr="00077B76">
        <w:t>Customer</w:t>
      </w:r>
      <w:r w:rsidRPr="00077B76">
        <w:t xml:space="preserve">.  </w:t>
      </w:r>
      <w:r w:rsidR="005A2B22" w:rsidRPr="00077B76">
        <w:t>The u</w:t>
      </w:r>
      <w:r w:rsidRPr="00077B76">
        <w:t>ser will be able to sort, filter, compare and select plans available to them on the Exchange</w:t>
      </w:r>
      <w:r w:rsidR="008B0C1B" w:rsidRPr="00077B76">
        <w:t xml:space="preserve">.  The plan </w:t>
      </w:r>
      <w:r w:rsidR="003C4A40">
        <w:t xml:space="preserve">plus </w:t>
      </w:r>
      <w:r w:rsidR="003C4A40" w:rsidRPr="00D64A2B">
        <w:rPr>
          <w:color w:val="FF0000"/>
        </w:rPr>
        <w:t xml:space="preserve">rider(s) </w:t>
      </w:r>
      <w:r w:rsidR="008B0C1B" w:rsidRPr="00077B76">
        <w:t>selected can be added to a shopping cart</w:t>
      </w:r>
      <w:r w:rsidR="0021186A">
        <w:t>.</w:t>
      </w:r>
    </w:p>
    <w:p w14:paraId="2479085E" w14:textId="77777777" w:rsidR="00E43266" w:rsidRPr="00077B76" w:rsidRDefault="00E43266" w:rsidP="006B6628">
      <w:pPr>
        <w:pStyle w:val="Heading2"/>
        <w:rPr>
          <w:rFonts w:ascii="Calibri" w:hAnsi="Calibri"/>
        </w:rPr>
      </w:pPr>
      <w:bookmarkStart w:id="9" w:name="_Toc338332444"/>
      <w:r w:rsidRPr="00077B76">
        <w:rPr>
          <w:rFonts w:ascii="Calibri" w:hAnsi="Calibri"/>
        </w:rPr>
        <w:lastRenderedPageBreak/>
        <w:t>Pre-Conditions</w:t>
      </w:r>
      <w:bookmarkEnd w:id="9"/>
    </w:p>
    <w:p w14:paraId="5242B7EB" w14:textId="77777777" w:rsidR="00736F59" w:rsidRDefault="00AE7FC2" w:rsidP="006B6628">
      <w:pPr>
        <w:pStyle w:val="BodyText"/>
      </w:pPr>
      <w:r w:rsidRPr="00077B76">
        <w:t>T</w:t>
      </w:r>
      <w:r w:rsidR="00423F84" w:rsidRPr="00077B76">
        <w:t xml:space="preserve">he </w:t>
      </w:r>
      <w:r w:rsidR="00D22EA7">
        <w:t>Individual</w:t>
      </w:r>
      <w:r w:rsidR="003A7D4A" w:rsidRPr="00077B76">
        <w:t xml:space="preserve"> </w:t>
      </w:r>
      <w:r w:rsidRPr="00077B76">
        <w:t>enter</w:t>
      </w:r>
      <w:r w:rsidR="00217576">
        <w:t>s</w:t>
      </w:r>
      <w:r w:rsidR="00736F59" w:rsidRPr="00077B76">
        <w:t xml:space="preserve"> the Individual </w:t>
      </w:r>
      <w:r w:rsidR="0007676B" w:rsidRPr="00077B76">
        <w:t>Exchange</w:t>
      </w:r>
      <w:r w:rsidRPr="00077B76">
        <w:t xml:space="preserve"> to view plans</w:t>
      </w:r>
      <w:r w:rsidR="00B413AD" w:rsidRPr="00077B76">
        <w:t xml:space="preserve"> without providing PII</w:t>
      </w:r>
      <w:r w:rsidR="00123B0D">
        <w:t xml:space="preserve"> and is not logged into the Exchange</w:t>
      </w:r>
      <w:r w:rsidR="00B413AD" w:rsidRPr="00077B76">
        <w:t>.</w:t>
      </w:r>
      <w:r w:rsidR="00D22EA7">
        <w:t xml:space="preserve">  </w:t>
      </w:r>
      <w:r w:rsidR="003C4A40">
        <w:t>The Individual w</w:t>
      </w:r>
      <w:r w:rsidR="00D22EA7">
        <w:t xml:space="preserve">ill want to </w:t>
      </w:r>
      <w:r w:rsidR="003C4A40">
        <w:t xml:space="preserve">only </w:t>
      </w:r>
      <w:r w:rsidR="00D22EA7">
        <w:t>anonymously shop</w:t>
      </w:r>
      <w:r w:rsidR="003C4A40">
        <w:t>, without</w:t>
      </w:r>
      <w:r w:rsidR="00D22EA7">
        <w:t xml:space="preserve"> pre-screen</w:t>
      </w:r>
      <w:r w:rsidR="003C4A40">
        <w:t>ing for eligibility</w:t>
      </w:r>
      <w:r w:rsidR="00D22EA7">
        <w:t>.</w:t>
      </w:r>
    </w:p>
    <w:p w14:paraId="64968DEE" w14:textId="77777777" w:rsidR="00D22EA7" w:rsidRDefault="00D22EA7" w:rsidP="006B6628">
      <w:pPr>
        <w:pStyle w:val="BodyText"/>
      </w:pPr>
    </w:p>
    <w:p w14:paraId="7ECFE250" w14:textId="77777777" w:rsidR="00E43266" w:rsidRPr="00077B76" w:rsidRDefault="00217576" w:rsidP="006B6628">
      <w:pPr>
        <w:pStyle w:val="Heading2"/>
        <w:rPr>
          <w:rFonts w:ascii="Calibri" w:hAnsi="Calibri"/>
        </w:rPr>
      </w:pPr>
      <w:bookmarkStart w:id="10" w:name="_Toc338332445"/>
      <w:r>
        <w:rPr>
          <w:rFonts w:ascii="Calibri" w:hAnsi="Calibri"/>
        </w:rPr>
        <w:t xml:space="preserve">Successful </w:t>
      </w:r>
      <w:r w:rsidR="00E43266" w:rsidRPr="00077B76">
        <w:rPr>
          <w:rFonts w:ascii="Calibri" w:hAnsi="Calibri"/>
        </w:rPr>
        <w:t>Post-Conditions</w:t>
      </w:r>
      <w:bookmarkEnd w:id="10"/>
    </w:p>
    <w:p w14:paraId="082A04C3" w14:textId="77777777" w:rsidR="00736F59" w:rsidRPr="00696CB4" w:rsidRDefault="00247668" w:rsidP="006B6628">
      <w:pPr>
        <w:pStyle w:val="BodyText"/>
        <w:rPr>
          <w:color w:val="0070C0"/>
        </w:rPr>
      </w:pPr>
      <w:r w:rsidRPr="00077B76">
        <w:t>This use c</w:t>
      </w:r>
      <w:r w:rsidR="00736F59" w:rsidRPr="00077B76">
        <w:t>ase is complete when</w:t>
      </w:r>
      <w:r w:rsidR="00FD2E69" w:rsidRPr="00077B76">
        <w:t xml:space="preserve"> the </w:t>
      </w:r>
      <w:r w:rsidR="00F234B1" w:rsidRPr="00077B76">
        <w:t>Customer</w:t>
      </w:r>
      <w:r w:rsidR="00736F59" w:rsidRPr="00077B76">
        <w:t xml:space="preserve"> </w:t>
      </w:r>
      <w:r w:rsidR="00226944" w:rsidRPr="00077B76">
        <w:t xml:space="preserve">has </w:t>
      </w:r>
      <w:r w:rsidR="00B475DC">
        <w:t>added a plan to the shopping cart</w:t>
      </w:r>
      <w:r w:rsidR="00F40F1D" w:rsidRPr="00077B76">
        <w:t xml:space="preserve"> and is ready to provide information for </w:t>
      </w:r>
      <w:r w:rsidR="003C4A40">
        <w:t>the next steps</w:t>
      </w:r>
      <w:r w:rsidR="00E14969" w:rsidRPr="00077B76">
        <w:t xml:space="preserve"> </w:t>
      </w:r>
      <w:r w:rsidR="00736F59" w:rsidRPr="00077B76">
        <w:t xml:space="preserve">within the </w:t>
      </w:r>
      <w:r w:rsidR="003A33C9" w:rsidRPr="00077B76">
        <w:t>Exchange</w:t>
      </w:r>
      <w:r w:rsidR="003A33C9">
        <w:t>, such</w:t>
      </w:r>
      <w:r w:rsidR="003C4A40">
        <w:t xml:space="preserve"> as</w:t>
      </w:r>
      <w:r w:rsidR="00696CB4">
        <w:t xml:space="preserve"> </w:t>
      </w:r>
      <w:r w:rsidR="00F97284">
        <w:t>l</w:t>
      </w:r>
      <w:r w:rsidR="00696CB4">
        <w:t xml:space="preserve">ogging in or </w:t>
      </w:r>
      <w:r w:rsidR="00F97284" w:rsidRPr="007E5ED1">
        <w:t>creating an account</w:t>
      </w:r>
      <w:r w:rsidR="00696CB4" w:rsidRPr="007E5ED1">
        <w:t>.</w:t>
      </w:r>
    </w:p>
    <w:p w14:paraId="4F055D51" w14:textId="77777777" w:rsidR="00DE0CB0" w:rsidRPr="00077B76" w:rsidRDefault="00DE0CB0" w:rsidP="006B6628">
      <w:pPr>
        <w:pStyle w:val="BodyText"/>
      </w:pPr>
    </w:p>
    <w:p w14:paraId="1BD9DA46" w14:textId="77777777" w:rsidR="00E60C2C" w:rsidRPr="00077B76" w:rsidRDefault="00E60C2C" w:rsidP="006B6628">
      <w:pPr>
        <w:pStyle w:val="Heading2"/>
        <w:rPr>
          <w:rFonts w:ascii="Calibri" w:hAnsi="Calibri"/>
        </w:rPr>
      </w:pPr>
      <w:bookmarkStart w:id="11" w:name="_Toc338332446"/>
      <w:r w:rsidRPr="00077B76">
        <w:rPr>
          <w:rFonts w:ascii="Calibri" w:hAnsi="Calibri"/>
        </w:rPr>
        <w:t>Triggers</w:t>
      </w:r>
      <w:bookmarkEnd w:id="11"/>
    </w:p>
    <w:p w14:paraId="0F976DD9" w14:textId="77777777" w:rsidR="00DC7B91" w:rsidRPr="00077B76" w:rsidRDefault="00736F59" w:rsidP="006B6628">
      <w:pPr>
        <w:pStyle w:val="BodyText"/>
        <w:rPr>
          <w:noProof/>
        </w:rPr>
      </w:pPr>
      <w:r w:rsidRPr="00077B76">
        <w:rPr>
          <w:noProof/>
        </w:rPr>
        <w:t>The following event</w:t>
      </w:r>
      <w:r w:rsidR="00DC7B91" w:rsidRPr="00077B76">
        <w:rPr>
          <w:noProof/>
        </w:rPr>
        <w:t>s</w:t>
      </w:r>
      <w:r w:rsidRPr="00077B76">
        <w:rPr>
          <w:noProof/>
        </w:rPr>
        <w:t xml:space="preserve"> would trigger th</w:t>
      </w:r>
      <w:r w:rsidR="00247668" w:rsidRPr="00077B76">
        <w:rPr>
          <w:noProof/>
        </w:rPr>
        <w:t>is use c</w:t>
      </w:r>
      <w:r w:rsidRPr="00077B76">
        <w:rPr>
          <w:noProof/>
        </w:rPr>
        <w:t>ase</w:t>
      </w:r>
      <w:r w:rsidR="00DC7B91" w:rsidRPr="00077B76">
        <w:rPr>
          <w:noProof/>
        </w:rPr>
        <w:t>:</w:t>
      </w:r>
      <w:r w:rsidR="00FD2E69" w:rsidRPr="00077B76">
        <w:rPr>
          <w:noProof/>
        </w:rPr>
        <w:t xml:space="preserve"> </w:t>
      </w:r>
    </w:p>
    <w:p w14:paraId="3F5DDD12" w14:textId="77777777" w:rsidR="00736F59" w:rsidRPr="00077B76" w:rsidRDefault="00DC7B91" w:rsidP="00DC7B91">
      <w:pPr>
        <w:pStyle w:val="BodyText"/>
        <w:numPr>
          <w:ilvl w:val="0"/>
          <w:numId w:val="37"/>
        </w:numPr>
        <w:rPr>
          <w:noProof/>
        </w:rPr>
      </w:pPr>
      <w:r w:rsidRPr="00077B76">
        <w:rPr>
          <w:noProof/>
        </w:rPr>
        <w:t>A</w:t>
      </w:r>
      <w:r w:rsidR="00736F59" w:rsidRPr="00077B76">
        <w:rPr>
          <w:noProof/>
        </w:rPr>
        <w:t xml:space="preserve"> </w:t>
      </w:r>
      <w:r w:rsidR="00F234B1" w:rsidRPr="00077B76">
        <w:rPr>
          <w:noProof/>
        </w:rPr>
        <w:t>Customer</w:t>
      </w:r>
      <w:r w:rsidR="00736F59" w:rsidRPr="00077B76">
        <w:rPr>
          <w:noProof/>
        </w:rPr>
        <w:t xml:space="preserve"> decides that they would like to </w:t>
      </w:r>
      <w:r w:rsidR="00DD4254" w:rsidRPr="00077B76">
        <w:rPr>
          <w:noProof/>
        </w:rPr>
        <w:t xml:space="preserve">explore plans offered within the Exchange </w:t>
      </w:r>
      <w:r w:rsidR="00736F59" w:rsidRPr="00077B76">
        <w:rPr>
          <w:noProof/>
        </w:rPr>
        <w:t>without entering personally identifiable information.</w:t>
      </w:r>
    </w:p>
    <w:p w14:paraId="0EF6E112" w14:textId="77777777" w:rsidR="00A14E6B" w:rsidRPr="00077B76" w:rsidRDefault="00A14E6B" w:rsidP="006B6628">
      <w:pPr>
        <w:pStyle w:val="BodyText"/>
      </w:pPr>
    </w:p>
    <w:p w14:paraId="302527BD" w14:textId="77777777" w:rsidR="00E60C2C" w:rsidRPr="00077B76" w:rsidRDefault="00E60C2C" w:rsidP="006B6628">
      <w:pPr>
        <w:pStyle w:val="Heading2"/>
        <w:rPr>
          <w:rFonts w:ascii="Calibri" w:hAnsi="Calibri"/>
        </w:rPr>
      </w:pPr>
      <w:bookmarkStart w:id="12" w:name="_Toc338332447"/>
      <w:r w:rsidRPr="00077B76">
        <w:rPr>
          <w:rFonts w:ascii="Calibri" w:hAnsi="Calibri"/>
        </w:rPr>
        <w:t>Assumptions</w:t>
      </w:r>
      <w:bookmarkEnd w:id="12"/>
    </w:p>
    <w:p w14:paraId="1C7239FB" w14:textId="77777777" w:rsidR="00432FDA" w:rsidRPr="005C74D6" w:rsidRDefault="00432FDA" w:rsidP="00AB5676">
      <w:pPr>
        <w:pStyle w:val="TrnProgram"/>
        <w:numPr>
          <w:ilvl w:val="0"/>
          <w:numId w:val="31"/>
        </w:numPr>
        <w:spacing w:before="0" w:after="0"/>
        <w:rPr>
          <w:rFonts w:asciiTheme="minorHAnsi" w:hAnsiTheme="minorHAnsi" w:cstheme="minorHAnsi"/>
        </w:rPr>
      </w:pPr>
      <w:r w:rsidRPr="005C74D6">
        <w:rPr>
          <w:rFonts w:asciiTheme="minorHAnsi" w:hAnsiTheme="minorHAnsi" w:cstheme="minorHAnsi"/>
        </w:rPr>
        <w:t>Use case will be updated for Dental and Vision requirements</w:t>
      </w:r>
      <w:r w:rsidR="001677B0">
        <w:rPr>
          <w:rFonts w:asciiTheme="minorHAnsi" w:hAnsiTheme="minorHAnsi" w:cstheme="minorHAnsi"/>
        </w:rPr>
        <w:t xml:space="preserve"> or a separate use case will be created</w:t>
      </w:r>
      <w:r w:rsidRPr="005C74D6">
        <w:rPr>
          <w:rFonts w:asciiTheme="minorHAnsi" w:hAnsiTheme="minorHAnsi" w:cstheme="minorHAnsi"/>
        </w:rPr>
        <w:t>.</w:t>
      </w:r>
    </w:p>
    <w:p w14:paraId="65270E20" w14:textId="77777777" w:rsidR="00375894" w:rsidRPr="005C74D6" w:rsidRDefault="00375894" w:rsidP="00911F2C">
      <w:pPr>
        <w:pStyle w:val="TrnProgram"/>
        <w:numPr>
          <w:ilvl w:val="0"/>
          <w:numId w:val="31"/>
        </w:numPr>
        <w:spacing w:before="0" w:after="0"/>
        <w:rPr>
          <w:rFonts w:asciiTheme="minorHAnsi" w:hAnsiTheme="minorHAnsi" w:cstheme="minorHAnsi"/>
        </w:rPr>
      </w:pPr>
      <w:r w:rsidRPr="005C74D6">
        <w:rPr>
          <w:rFonts w:asciiTheme="minorHAnsi" w:hAnsiTheme="minorHAnsi" w:cstheme="minorHAnsi"/>
        </w:rPr>
        <w:t>Once Navigator’s role has been defined, use case will need to be updated</w:t>
      </w:r>
      <w:r w:rsidR="001677B0">
        <w:rPr>
          <w:rFonts w:asciiTheme="minorHAnsi" w:hAnsiTheme="minorHAnsi" w:cstheme="minorHAnsi"/>
        </w:rPr>
        <w:t xml:space="preserve"> or a separate use case will be created</w:t>
      </w:r>
      <w:r w:rsidRPr="005C74D6">
        <w:rPr>
          <w:rFonts w:asciiTheme="minorHAnsi" w:hAnsiTheme="minorHAnsi" w:cstheme="minorHAnsi"/>
        </w:rPr>
        <w:t>.</w:t>
      </w:r>
    </w:p>
    <w:p w14:paraId="2655C774" w14:textId="77777777" w:rsidR="00A11C76" w:rsidRPr="005C74D6" w:rsidRDefault="00A11C76" w:rsidP="00A11C76">
      <w:pPr>
        <w:pStyle w:val="BodyText"/>
        <w:numPr>
          <w:ilvl w:val="0"/>
          <w:numId w:val="31"/>
        </w:numPr>
        <w:rPr>
          <w:rFonts w:asciiTheme="minorHAnsi" w:hAnsiTheme="minorHAnsi" w:cstheme="minorHAnsi"/>
        </w:rPr>
      </w:pPr>
      <w:r w:rsidRPr="005C74D6">
        <w:rPr>
          <w:rFonts w:asciiTheme="minorHAnsi" w:hAnsiTheme="minorHAnsi" w:cstheme="minorHAnsi"/>
        </w:rPr>
        <w:t>Service Representative will be logged on as a service representative in order to anonymously shop on behalf of the customer.</w:t>
      </w:r>
    </w:p>
    <w:p w14:paraId="43D18136" w14:textId="77777777" w:rsidR="00E21F89" w:rsidRDefault="00E21F89" w:rsidP="00E21F89">
      <w:pPr>
        <w:pStyle w:val="ListParagraph"/>
        <w:numPr>
          <w:ilvl w:val="0"/>
          <w:numId w:val="31"/>
        </w:numPr>
        <w:rPr>
          <w:rFonts w:asciiTheme="minorHAnsi" w:hAnsiTheme="minorHAnsi" w:cstheme="minorHAnsi"/>
          <w:sz w:val="24"/>
          <w:szCs w:val="24"/>
        </w:rPr>
      </w:pPr>
      <w:r w:rsidRPr="005C74D6">
        <w:rPr>
          <w:rFonts w:asciiTheme="minorHAnsi" w:hAnsiTheme="minorHAnsi" w:cstheme="minorHAnsi"/>
          <w:sz w:val="24"/>
          <w:szCs w:val="24"/>
        </w:rPr>
        <w:t xml:space="preserve">Individuals and Service Representatives will have the same capabilities in all functional flows (Service Reps will actually have more than Individuals) – therefore any reference to an Individual will apply to Service Representatives. </w:t>
      </w:r>
    </w:p>
    <w:p w14:paraId="5756C6D0" w14:textId="77777777" w:rsidR="00F97284" w:rsidRDefault="00F97284" w:rsidP="00E21F89">
      <w:pPr>
        <w:pStyle w:val="ListParagraph"/>
        <w:numPr>
          <w:ilvl w:val="0"/>
          <w:numId w:val="31"/>
        </w:numPr>
        <w:rPr>
          <w:rFonts w:asciiTheme="minorHAnsi" w:hAnsiTheme="minorHAnsi" w:cstheme="minorHAnsi"/>
          <w:sz w:val="24"/>
          <w:szCs w:val="24"/>
        </w:rPr>
      </w:pPr>
      <w:r>
        <w:rPr>
          <w:rFonts w:asciiTheme="minorHAnsi" w:hAnsiTheme="minorHAnsi" w:cstheme="minorHAnsi"/>
          <w:sz w:val="24"/>
          <w:szCs w:val="24"/>
        </w:rPr>
        <w:t>User Fees will be in premium price for shopping cart and assumed one fee per policy.</w:t>
      </w:r>
    </w:p>
    <w:p w14:paraId="3715FD5E" w14:textId="77777777" w:rsidR="00DA5910" w:rsidRPr="007B607C" w:rsidRDefault="004E4016" w:rsidP="006969CB">
      <w:pPr>
        <w:pStyle w:val="ListParagraph"/>
        <w:numPr>
          <w:ilvl w:val="0"/>
          <w:numId w:val="70"/>
        </w:numPr>
      </w:pPr>
      <w:r w:rsidRPr="007B607C">
        <w:rPr>
          <w:sz w:val="24"/>
          <w:szCs w:val="24"/>
        </w:rPr>
        <w:t xml:space="preserve">Users that are logged-in to the Individual exchange will shop for plans either using complete and correct information or ‘anonymous’/genericized information using the Shop for Individual Plan use case. They will not use this use case. </w:t>
      </w:r>
    </w:p>
    <w:p w14:paraId="61A5D6E3" w14:textId="77777777" w:rsidR="00F76AC7" w:rsidRPr="00077B76" w:rsidRDefault="00F76AC7" w:rsidP="00F76AC7">
      <w:pPr>
        <w:pStyle w:val="TrnProgram"/>
        <w:spacing w:before="0" w:after="0"/>
        <w:ind w:left="720"/>
      </w:pPr>
    </w:p>
    <w:p w14:paraId="3231B734" w14:textId="77777777" w:rsidR="00580D6C" w:rsidRPr="00077B76" w:rsidRDefault="005D08DD" w:rsidP="006B6628">
      <w:pPr>
        <w:pStyle w:val="Heading1"/>
        <w:rPr>
          <w:rFonts w:ascii="Calibri" w:hAnsi="Calibri"/>
        </w:rPr>
      </w:pPr>
      <w:bookmarkStart w:id="13" w:name="_Toc338332448"/>
      <w:r w:rsidRPr="00077B76">
        <w:rPr>
          <w:rFonts w:ascii="Calibri" w:hAnsi="Calibri"/>
        </w:rPr>
        <w:t>Flow of Events</w:t>
      </w:r>
      <w:bookmarkEnd w:id="13"/>
    </w:p>
    <w:p w14:paraId="384E1F95" w14:textId="77777777" w:rsidR="005D08DD" w:rsidRPr="00077B76" w:rsidRDefault="005D08DD" w:rsidP="006B6628">
      <w:pPr>
        <w:pStyle w:val="BodyText"/>
      </w:pPr>
      <w:r w:rsidRPr="00077B76">
        <w:t>The Business Process Activity diagram below</w:t>
      </w:r>
      <w:r w:rsidR="00427694" w:rsidRPr="00077B76">
        <w:t xml:space="preserve"> shows</w:t>
      </w:r>
      <w:r w:rsidRPr="00077B76">
        <w:t xml:space="preserve"> the COHBE process</w:t>
      </w:r>
      <w:r w:rsidR="00427694" w:rsidRPr="00077B76">
        <w:t>es</w:t>
      </w:r>
      <w:r w:rsidRPr="00077B76">
        <w:t xml:space="preserve"> for the </w:t>
      </w:r>
      <w:r w:rsidR="00001FB7" w:rsidRPr="00077B76">
        <w:t>Anonymous Shopping</w:t>
      </w:r>
      <w:r w:rsidRPr="00077B76">
        <w:t xml:space="preserve"> Use Case. The steps numbere</w:t>
      </w:r>
      <w:r w:rsidR="00001FB7" w:rsidRPr="00077B76">
        <w:t>d on the diagram below</w:t>
      </w:r>
      <w:r w:rsidRPr="00077B76">
        <w:t xml:space="preserve"> have detailed explanations </w:t>
      </w:r>
      <w:r w:rsidR="00427694" w:rsidRPr="00077B76">
        <w:t>in the sections that follow</w:t>
      </w:r>
      <w:r w:rsidRPr="00077B76">
        <w:t>.</w:t>
      </w:r>
      <w:r w:rsidR="004C143D" w:rsidRPr="00077B76">
        <w:t xml:space="preserve">  </w:t>
      </w:r>
    </w:p>
    <w:p w14:paraId="281E5ADE" w14:textId="77777777" w:rsidR="002051E2" w:rsidRPr="00077B76" w:rsidRDefault="002051E2" w:rsidP="006B6628">
      <w:pPr>
        <w:pStyle w:val="BodyText"/>
      </w:pPr>
    </w:p>
    <w:p w14:paraId="2F90B1EB" w14:textId="77777777" w:rsidR="00247668" w:rsidRPr="009C7B36" w:rsidRDefault="00247668" w:rsidP="009C7B36">
      <w:pPr>
        <w:pStyle w:val="Caption"/>
      </w:pPr>
      <w:r w:rsidRPr="00077B76">
        <w:lastRenderedPageBreak/>
        <w:t xml:space="preserve">Figure </w:t>
      </w:r>
      <w:r w:rsidR="00314351" w:rsidRPr="00077B76">
        <w:fldChar w:fldCharType="begin"/>
      </w:r>
      <w:r w:rsidRPr="00077B76">
        <w:instrText xml:space="preserve"> SEQ Figure \* ARABIC </w:instrText>
      </w:r>
      <w:r w:rsidR="00314351" w:rsidRPr="00077B76">
        <w:fldChar w:fldCharType="separate"/>
      </w:r>
      <w:r w:rsidRPr="00077B76">
        <w:rPr>
          <w:noProof/>
        </w:rPr>
        <w:t>1</w:t>
      </w:r>
      <w:r w:rsidR="00314351" w:rsidRPr="00077B76">
        <w:fldChar w:fldCharType="end"/>
      </w:r>
      <w:r w:rsidRPr="00077B76">
        <w:t>: Anonymous Shopping BPM</w:t>
      </w:r>
    </w:p>
    <w:p w14:paraId="5D0651D8" w14:textId="77777777" w:rsidR="009E267A" w:rsidRPr="00077B76" w:rsidRDefault="005C11D6" w:rsidP="00247668">
      <w:pPr>
        <w:pStyle w:val="BodyText"/>
        <w:keepNext/>
      </w:pPr>
      <w:r>
        <w:object w:dxaOrig="23481" w:dyaOrig="9600" w14:anchorId="49DBE676">
          <v:shape id="_x0000_i1028" type="#_x0000_t75" style="width:467.25pt;height:191.25pt" o:ole="">
            <v:imagedata r:id="rId15" o:title=""/>
          </v:shape>
          <o:OLEObject Type="Embed" ProgID="Visio.Drawing.11" ShapeID="_x0000_i1028" DrawAspect="Content" ObjectID="_1414327184" r:id="rId16"/>
        </w:object>
      </w:r>
    </w:p>
    <w:p w14:paraId="567EC4A0" w14:textId="77777777" w:rsidR="00A14E6B" w:rsidRPr="00077B76" w:rsidRDefault="00A14E6B" w:rsidP="006B6628">
      <w:pPr>
        <w:pStyle w:val="BodyText"/>
      </w:pPr>
    </w:p>
    <w:p w14:paraId="584A2350" w14:textId="77777777" w:rsidR="005D08DD" w:rsidRPr="00077B76" w:rsidRDefault="005D08DD" w:rsidP="006B6628">
      <w:pPr>
        <w:pStyle w:val="Heading2"/>
        <w:rPr>
          <w:rFonts w:ascii="Calibri" w:hAnsi="Calibri"/>
        </w:rPr>
      </w:pPr>
      <w:bookmarkStart w:id="14" w:name="_Toc338332449"/>
      <w:r w:rsidRPr="00077B76">
        <w:rPr>
          <w:rFonts w:ascii="Calibri" w:hAnsi="Calibri"/>
        </w:rPr>
        <w:t xml:space="preserve">Basic (Main) Flow </w:t>
      </w:r>
      <w:r w:rsidR="003345A5" w:rsidRPr="00077B76">
        <w:rPr>
          <w:rFonts w:ascii="Calibri" w:hAnsi="Calibri"/>
        </w:rPr>
        <w:t>–</w:t>
      </w:r>
      <w:r w:rsidRPr="00077B76">
        <w:rPr>
          <w:rFonts w:ascii="Calibri" w:hAnsi="Calibri"/>
        </w:rPr>
        <w:t xml:space="preserve"> </w:t>
      </w:r>
      <w:r w:rsidR="003345A5" w:rsidRPr="00077B76">
        <w:rPr>
          <w:rFonts w:ascii="Calibri" w:hAnsi="Calibri"/>
        </w:rPr>
        <w:t>Anonymous Shopping</w:t>
      </w:r>
      <w:bookmarkEnd w:id="14"/>
    </w:p>
    <w:p w14:paraId="2F399133" w14:textId="77777777" w:rsidR="006D57BA" w:rsidRPr="00077B76" w:rsidRDefault="006D57BA" w:rsidP="006B6628">
      <w:pPr>
        <w:pStyle w:val="BodyText"/>
      </w:pPr>
      <w:r w:rsidRPr="00077B76">
        <w:t xml:space="preserve">The Basic Flow through this Use Case </w:t>
      </w:r>
      <w:r w:rsidR="008E4C50" w:rsidRPr="00077B76">
        <w:t>is</w:t>
      </w:r>
      <w:r w:rsidRPr="00077B76">
        <w:t xml:space="preserve"> the </w:t>
      </w:r>
      <w:r w:rsidR="00B413AD" w:rsidRPr="00077B76">
        <w:t>user</w:t>
      </w:r>
      <w:r w:rsidRPr="00077B76">
        <w:t xml:space="preserve"> entering the system to shop for plans that they might be eligible for without providing PII.  They will be able to sort</w:t>
      </w:r>
      <w:r w:rsidR="001D1678" w:rsidRPr="00077B76">
        <w:t xml:space="preserve">, filter, compare and </w:t>
      </w:r>
      <w:r w:rsidR="0052727D" w:rsidRPr="00077B76">
        <w:t xml:space="preserve">select </w:t>
      </w:r>
      <w:r w:rsidR="001D1678" w:rsidRPr="00077B76">
        <w:t xml:space="preserve">a plan.  </w:t>
      </w:r>
      <w:r w:rsidR="00F46BBE" w:rsidRPr="00077B76">
        <w:t>T</w:t>
      </w:r>
      <w:r w:rsidR="009A6C7D" w:rsidRPr="00077B76">
        <w:t xml:space="preserve">he </w:t>
      </w:r>
      <w:r w:rsidR="00F234B1" w:rsidRPr="00077B76">
        <w:t>Customer</w:t>
      </w:r>
      <w:r w:rsidR="001D1678" w:rsidRPr="00077B76">
        <w:t xml:space="preserve"> </w:t>
      </w:r>
      <w:r w:rsidR="00F46BBE" w:rsidRPr="00077B76">
        <w:t xml:space="preserve">must </w:t>
      </w:r>
      <w:r w:rsidR="00123B0D">
        <w:t>log in</w:t>
      </w:r>
      <w:r w:rsidR="00B413AD" w:rsidRPr="00077B76">
        <w:t>to their</w:t>
      </w:r>
      <w:r w:rsidR="00F46BBE" w:rsidRPr="00077B76">
        <w:t xml:space="preserve"> account</w:t>
      </w:r>
      <w:r w:rsidR="00B413AD" w:rsidRPr="00077B76">
        <w:t xml:space="preserve"> or create an account</w:t>
      </w:r>
      <w:r w:rsidR="00F46BBE" w:rsidRPr="00077B76">
        <w:t xml:space="preserve"> in order to</w:t>
      </w:r>
      <w:r w:rsidR="001D1678" w:rsidRPr="00077B76">
        <w:t xml:space="preserve"> proceed with the enrollment process</w:t>
      </w:r>
      <w:r w:rsidRPr="00077B76">
        <w:t>.</w:t>
      </w:r>
    </w:p>
    <w:p w14:paraId="4E8422E6" w14:textId="77777777" w:rsidR="006B6628" w:rsidRPr="00077B76" w:rsidRDefault="006B6628" w:rsidP="006B6628">
      <w:pPr>
        <w:pStyle w:val="BodyText"/>
      </w:pPr>
    </w:p>
    <w:p w14:paraId="3E3BB56F" w14:textId="77777777" w:rsidR="005C5A22" w:rsidRPr="00077B76" w:rsidRDefault="00F96AF5" w:rsidP="006B6628">
      <w:pPr>
        <w:pStyle w:val="Heading3"/>
      </w:pPr>
      <w:bookmarkStart w:id="15" w:name="_Ref333864721"/>
      <w:bookmarkStart w:id="16" w:name="_Toc338332450"/>
      <w:r w:rsidRPr="00077B76">
        <w:t>Enters</w:t>
      </w:r>
      <w:r w:rsidR="005C5A22" w:rsidRPr="00077B76">
        <w:t xml:space="preserve"> </w:t>
      </w:r>
      <w:r w:rsidR="00C9538E" w:rsidRPr="00077B76">
        <w:t>Basic</w:t>
      </w:r>
      <w:r w:rsidR="005C5A22" w:rsidRPr="00077B76">
        <w:t xml:space="preserve"> Information</w:t>
      </w:r>
      <w:bookmarkEnd w:id="15"/>
      <w:bookmarkEnd w:id="16"/>
    </w:p>
    <w:p w14:paraId="13AC4209" w14:textId="77777777" w:rsidR="00957B44" w:rsidRPr="00077B76" w:rsidRDefault="00957B44" w:rsidP="006B6628">
      <w:pPr>
        <w:pStyle w:val="BodyText"/>
      </w:pPr>
      <w:r w:rsidRPr="00077B76">
        <w:t xml:space="preserve">The </w:t>
      </w:r>
      <w:r w:rsidR="00F234B1" w:rsidRPr="00077B76">
        <w:t>Customer</w:t>
      </w:r>
      <w:r w:rsidR="001D1678" w:rsidRPr="00077B76">
        <w:t xml:space="preserve"> will be asked to provide</w:t>
      </w:r>
      <w:r w:rsidR="00E26865" w:rsidRPr="00077B76">
        <w:t xml:space="preserve"> </w:t>
      </w:r>
      <w:r w:rsidR="00C9538E" w:rsidRPr="00077B76">
        <w:t>basic</w:t>
      </w:r>
      <w:r w:rsidRPr="00077B76">
        <w:t xml:space="preserve"> information, including:</w:t>
      </w:r>
    </w:p>
    <w:p w14:paraId="526E1D86" w14:textId="77777777" w:rsidR="00E26865" w:rsidRPr="00077B76" w:rsidRDefault="00E26865" w:rsidP="006B6628">
      <w:pPr>
        <w:pStyle w:val="BodyText"/>
        <w:numPr>
          <w:ilvl w:val="0"/>
          <w:numId w:val="35"/>
        </w:numPr>
      </w:pPr>
      <w:r w:rsidRPr="00077B76">
        <w:t>Zip Code</w:t>
      </w:r>
      <w:r w:rsidR="00067C31">
        <w:t xml:space="preserve"> </w:t>
      </w:r>
      <w:r w:rsidR="00067C31" w:rsidRPr="00641559">
        <w:t>and/or County</w:t>
      </w:r>
    </w:p>
    <w:p w14:paraId="656F77BE" w14:textId="77777777" w:rsidR="00E26865" w:rsidRPr="00077B76" w:rsidRDefault="00E10EF6" w:rsidP="006B6628">
      <w:pPr>
        <w:pStyle w:val="BodyText"/>
        <w:numPr>
          <w:ilvl w:val="0"/>
          <w:numId w:val="35"/>
        </w:numPr>
      </w:pPr>
      <w:r>
        <w:t xml:space="preserve">Month and Year of </w:t>
      </w:r>
      <w:r w:rsidR="00E26865" w:rsidRPr="00077B76">
        <w:t>Birth</w:t>
      </w:r>
      <w:r w:rsidR="00DE7820">
        <w:t>,</w:t>
      </w:r>
      <w:r w:rsidR="002665B0" w:rsidRPr="00077B76">
        <w:t xml:space="preserve"> </w:t>
      </w:r>
      <w:r w:rsidR="00DE7820">
        <w:t>indicated as MM/YYYY</w:t>
      </w:r>
      <w:r w:rsidR="00DE7820" w:rsidRPr="00077B76">
        <w:t xml:space="preserve"> </w:t>
      </w:r>
      <w:r w:rsidR="002665B0" w:rsidRPr="00077B76">
        <w:t xml:space="preserve">(Business Rule </w:t>
      </w:r>
      <w:r w:rsidR="00314351">
        <w:fldChar w:fldCharType="begin"/>
      </w:r>
      <w:r w:rsidR="005D4080">
        <w:instrText xml:space="preserve"> REF _Ref334184417 \r \h </w:instrText>
      </w:r>
      <w:r w:rsidR="00314351">
        <w:fldChar w:fldCharType="separate"/>
      </w:r>
      <w:r w:rsidR="005D4080">
        <w:t>5.1.1</w:t>
      </w:r>
      <w:r w:rsidR="00314351">
        <w:fldChar w:fldCharType="end"/>
      </w:r>
      <w:r w:rsidR="002665B0" w:rsidRPr="00077B76">
        <w:t>)</w:t>
      </w:r>
      <w:r w:rsidR="00A90373">
        <w:t xml:space="preserve"> </w:t>
      </w:r>
    </w:p>
    <w:p w14:paraId="00519A9B" w14:textId="77777777" w:rsidR="00166871" w:rsidRPr="00166871" w:rsidRDefault="00E26865" w:rsidP="003B7C84">
      <w:pPr>
        <w:pStyle w:val="BodyText"/>
        <w:numPr>
          <w:ilvl w:val="0"/>
          <w:numId w:val="35"/>
        </w:numPr>
        <w:rPr>
          <w:color w:val="FF0000"/>
        </w:rPr>
      </w:pPr>
      <w:r w:rsidRPr="00077B76">
        <w:t xml:space="preserve">Tobacco User </w:t>
      </w:r>
    </w:p>
    <w:p w14:paraId="55A4D2F8" w14:textId="77777777" w:rsidR="00511FEE" w:rsidRPr="003B7C84" w:rsidRDefault="003C44CC" w:rsidP="003B7C84">
      <w:pPr>
        <w:pStyle w:val="BodyText"/>
        <w:numPr>
          <w:ilvl w:val="0"/>
          <w:numId w:val="35"/>
        </w:numPr>
        <w:rPr>
          <w:color w:val="FF0000"/>
        </w:rPr>
      </w:pPr>
      <w:r w:rsidRPr="00112EF6">
        <w:rPr>
          <w:color w:val="FF0000"/>
        </w:rPr>
        <w:t xml:space="preserve">Effective Date </w:t>
      </w:r>
      <w:r w:rsidR="005A7CA1">
        <w:rPr>
          <w:color w:val="FF0000"/>
        </w:rPr>
        <w:t xml:space="preserve">(Business Rule </w:t>
      </w:r>
      <w:r w:rsidR="00314351">
        <w:rPr>
          <w:color w:val="FF0000"/>
        </w:rPr>
        <w:fldChar w:fldCharType="begin"/>
      </w:r>
      <w:r w:rsidR="005A7CA1">
        <w:rPr>
          <w:color w:val="FF0000"/>
        </w:rPr>
        <w:instrText xml:space="preserve"> REF _Ref335284447 \r \h </w:instrText>
      </w:r>
      <w:r w:rsidR="00314351">
        <w:rPr>
          <w:color w:val="FF0000"/>
        </w:rPr>
      </w:r>
      <w:r w:rsidR="00314351">
        <w:rPr>
          <w:color w:val="FF0000"/>
        </w:rPr>
        <w:fldChar w:fldCharType="separate"/>
      </w:r>
      <w:r w:rsidR="005A7CA1">
        <w:rPr>
          <w:color w:val="FF0000"/>
        </w:rPr>
        <w:t>5.1.2</w:t>
      </w:r>
      <w:r w:rsidR="00314351">
        <w:rPr>
          <w:color w:val="FF0000"/>
        </w:rPr>
        <w:fldChar w:fldCharType="end"/>
      </w:r>
      <w:r w:rsidR="005A7CA1">
        <w:rPr>
          <w:color w:val="FF0000"/>
        </w:rPr>
        <w:t>)</w:t>
      </w:r>
    </w:p>
    <w:p w14:paraId="2F3E69CF" w14:textId="77777777" w:rsidR="007837AB" w:rsidRPr="00950DAD" w:rsidRDefault="003C44CC" w:rsidP="007837AB">
      <w:pPr>
        <w:pStyle w:val="BodyText"/>
        <w:ind w:left="720"/>
        <w:rPr>
          <w:color w:val="FF0000"/>
        </w:rPr>
      </w:pPr>
      <w:r w:rsidRPr="00950DAD">
        <w:rPr>
          <w:color w:val="FF0000"/>
        </w:rPr>
        <w:t xml:space="preserve">Note: Initially the Effective Date will be defaulted to 01/01/2014 </w:t>
      </w:r>
    </w:p>
    <w:p w14:paraId="086DF9C7" w14:textId="77777777" w:rsidR="007837AB" w:rsidRDefault="007837AB" w:rsidP="007837AB">
      <w:pPr>
        <w:pStyle w:val="BodyText"/>
        <w:ind w:left="360"/>
      </w:pPr>
    </w:p>
    <w:p w14:paraId="7E13F705" w14:textId="77777777" w:rsidR="002B66EB" w:rsidRDefault="00E26865" w:rsidP="006B6628">
      <w:pPr>
        <w:pStyle w:val="BodyText"/>
      </w:pPr>
      <w:r w:rsidRPr="00077B76">
        <w:t>T</w:t>
      </w:r>
      <w:r w:rsidR="009A452A" w:rsidRPr="00077B76">
        <w:t xml:space="preserve">he </w:t>
      </w:r>
      <w:r w:rsidR="00F234B1" w:rsidRPr="00077B76">
        <w:t>Customer</w:t>
      </w:r>
      <w:r w:rsidR="00957B44" w:rsidRPr="00077B76">
        <w:t xml:space="preserve"> </w:t>
      </w:r>
      <w:r w:rsidRPr="00077B76">
        <w:t xml:space="preserve">can </w:t>
      </w:r>
      <w:r w:rsidR="00957B44" w:rsidRPr="00077B76">
        <w:t>enter</w:t>
      </w:r>
      <w:r w:rsidR="0009796D">
        <w:t xml:space="preserve"> as many</w:t>
      </w:r>
      <w:r w:rsidRPr="00077B76">
        <w:t xml:space="preserve"> </w:t>
      </w:r>
      <w:r w:rsidR="00957B44" w:rsidRPr="00077B76">
        <w:t xml:space="preserve">additional </w:t>
      </w:r>
      <w:r w:rsidR="009A452A" w:rsidRPr="00077B76">
        <w:t xml:space="preserve">members </w:t>
      </w:r>
      <w:r w:rsidR="00BC71C9">
        <w:t>of</w:t>
      </w:r>
      <w:r w:rsidR="009A452A" w:rsidRPr="00077B76">
        <w:t xml:space="preserve"> their family</w:t>
      </w:r>
      <w:r w:rsidR="0009796D">
        <w:t xml:space="preserve"> as needed</w:t>
      </w:r>
      <w:r w:rsidRPr="00077B76">
        <w:t xml:space="preserve"> and for each member they will need to provide </w:t>
      </w:r>
      <w:r w:rsidR="00E10EF6">
        <w:t xml:space="preserve">Month and Year </w:t>
      </w:r>
      <w:r w:rsidR="00957B44" w:rsidRPr="00077B76">
        <w:t>Birth</w:t>
      </w:r>
      <w:r w:rsidRPr="00077B76">
        <w:t xml:space="preserve"> and whether or not that individual is a Tobacco User.  </w:t>
      </w:r>
    </w:p>
    <w:p w14:paraId="5EF86FB4" w14:textId="77777777" w:rsidR="00950DAD" w:rsidRPr="00077B76" w:rsidRDefault="00950DAD" w:rsidP="006B6628">
      <w:pPr>
        <w:pStyle w:val="BodyText"/>
      </w:pPr>
    </w:p>
    <w:p w14:paraId="7BE23403" w14:textId="77777777" w:rsidR="000B0C85" w:rsidRPr="00077B76" w:rsidRDefault="000B0C85" w:rsidP="006B6628">
      <w:pPr>
        <w:pStyle w:val="Heading3"/>
      </w:pPr>
      <w:bookmarkStart w:id="17" w:name="_Ref333864409"/>
      <w:bookmarkStart w:id="18" w:name="_Toc338332451"/>
      <w:r w:rsidRPr="00077B76">
        <w:t xml:space="preserve">Determine Relevant Plans for </w:t>
      </w:r>
      <w:r w:rsidR="00F234B1" w:rsidRPr="00077B76">
        <w:t>Customer</w:t>
      </w:r>
      <w:bookmarkEnd w:id="17"/>
      <w:bookmarkEnd w:id="18"/>
    </w:p>
    <w:p w14:paraId="2FF25F50" w14:textId="77777777" w:rsidR="00655EA9" w:rsidRDefault="002665B0" w:rsidP="005C5A22">
      <w:pPr>
        <w:pStyle w:val="ListParagraph"/>
        <w:rPr>
          <w:sz w:val="24"/>
          <w:szCs w:val="24"/>
        </w:rPr>
      </w:pPr>
      <w:r w:rsidRPr="00077B76">
        <w:rPr>
          <w:sz w:val="24"/>
          <w:szCs w:val="24"/>
        </w:rPr>
        <w:t xml:space="preserve">Based on </w:t>
      </w:r>
      <w:r w:rsidR="009A6C7D" w:rsidRPr="00077B76">
        <w:rPr>
          <w:sz w:val="24"/>
          <w:szCs w:val="24"/>
        </w:rPr>
        <w:t>b</w:t>
      </w:r>
      <w:r w:rsidR="00C9538E" w:rsidRPr="00077B76">
        <w:rPr>
          <w:sz w:val="24"/>
          <w:szCs w:val="24"/>
        </w:rPr>
        <w:t>asic</w:t>
      </w:r>
      <w:r w:rsidR="009A6C7D" w:rsidRPr="00077B76">
        <w:rPr>
          <w:sz w:val="24"/>
          <w:szCs w:val="24"/>
        </w:rPr>
        <w:t xml:space="preserve"> i</w:t>
      </w:r>
      <w:r w:rsidR="00AF12E0" w:rsidRPr="00077B76">
        <w:rPr>
          <w:sz w:val="24"/>
          <w:szCs w:val="24"/>
        </w:rPr>
        <w:t>nform</w:t>
      </w:r>
      <w:r w:rsidR="00980331" w:rsidRPr="00077B76">
        <w:rPr>
          <w:sz w:val="24"/>
          <w:szCs w:val="24"/>
        </w:rPr>
        <w:t>ation</w:t>
      </w:r>
      <w:r w:rsidR="009A6C7D" w:rsidRPr="00077B76">
        <w:rPr>
          <w:sz w:val="24"/>
          <w:szCs w:val="24"/>
        </w:rPr>
        <w:t xml:space="preserve"> the </w:t>
      </w:r>
      <w:r w:rsidR="00F234B1" w:rsidRPr="00077B76">
        <w:rPr>
          <w:sz w:val="24"/>
          <w:szCs w:val="24"/>
        </w:rPr>
        <w:t>Customer</w:t>
      </w:r>
      <w:r w:rsidR="009A6C7D" w:rsidRPr="00077B76">
        <w:rPr>
          <w:sz w:val="24"/>
          <w:szCs w:val="24"/>
        </w:rPr>
        <w:t xml:space="preserve"> has provided, t</w:t>
      </w:r>
      <w:r w:rsidR="002F0F0F" w:rsidRPr="00077B76">
        <w:rPr>
          <w:sz w:val="24"/>
          <w:szCs w:val="24"/>
        </w:rPr>
        <w:t xml:space="preserve">he Exchange </w:t>
      </w:r>
      <w:r w:rsidR="009A6C7D" w:rsidRPr="00077B76">
        <w:rPr>
          <w:sz w:val="24"/>
          <w:szCs w:val="24"/>
        </w:rPr>
        <w:t>will</w:t>
      </w:r>
      <w:r w:rsidR="002F0F0F" w:rsidRPr="00077B76">
        <w:rPr>
          <w:sz w:val="24"/>
          <w:szCs w:val="24"/>
        </w:rPr>
        <w:t xml:space="preserve"> </w:t>
      </w:r>
      <w:r w:rsidR="00AF12E0" w:rsidRPr="00077B76">
        <w:rPr>
          <w:sz w:val="24"/>
          <w:szCs w:val="24"/>
        </w:rPr>
        <w:t xml:space="preserve">determine what plans are relevant for the </w:t>
      </w:r>
      <w:r w:rsidR="00F234B1" w:rsidRPr="00077B76">
        <w:rPr>
          <w:sz w:val="24"/>
          <w:szCs w:val="24"/>
        </w:rPr>
        <w:t>Customer (Business Rule</w:t>
      </w:r>
      <w:r w:rsidR="001505C4">
        <w:rPr>
          <w:sz w:val="24"/>
          <w:szCs w:val="24"/>
        </w:rPr>
        <w:t xml:space="preserve"> </w:t>
      </w:r>
      <w:r w:rsidR="00314351">
        <w:fldChar w:fldCharType="begin"/>
      </w:r>
      <w:r w:rsidR="001505C4">
        <w:rPr>
          <w:sz w:val="24"/>
          <w:szCs w:val="24"/>
        </w:rPr>
        <w:instrText xml:space="preserve"> REF _Ref335284447 \r \h </w:instrText>
      </w:r>
      <w:r w:rsidR="00314351">
        <w:fldChar w:fldCharType="separate"/>
      </w:r>
      <w:r w:rsidR="001505C4">
        <w:rPr>
          <w:sz w:val="24"/>
          <w:szCs w:val="24"/>
        </w:rPr>
        <w:t>5.1.2</w:t>
      </w:r>
      <w:r w:rsidR="00314351">
        <w:fldChar w:fldCharType="end"/>
      </w:r>
      <w:r w:rsidR="00F234B1" w:rsidRPr="00077B76">
        <w:rPr>
          <w:sz w:val="24"/>
          <w:szCs w:val="24"/>
        </w:rPr>
        <w:t>)</w:t>
      </w:r>
      <w:r w:rsidR="00AF12E0" w:rsidRPr="00077B76">
        <w:rPr>
          <w:sz w:val="24"/>
          <w:szCs w:val="24"/>
        </w:rPr>
        <w:t>.  All available plans will be returned a</w:t>
      </w:r>
      <w:r w:rsidR="007D78BA" w:rsidRPr="00077B76">
        <w:rPr>
          <w:sz w:val="24"/>
          <w:szCs w:val="24"/>
        </w:rPr>
        <w:t xml:space="preserve">nd displayed within the </w:t>
      </w:r>
      <w:r w:rsidR="00226944" w:rsidRPr="00077B76">
        <w:rPr>
          <w:sz w:val="24"/>
          <w:szCs w:val="24"/>
        </w:rPr>
        <w:t>system</w:t>
      </w:r>
      <w:r w:rsidR="00DA2F94">
        <w:rPr>
          <w:sz w:val="24"/>
          <w:szCs w:val="24"/>
        </w:rPr>
        <w:t xml:space="preserve">, </w:t>
      </w:r>
      <w:r w:rsidR="00655EA9" w:rsidRPr="00077B76">
        <w:rPr>
          <w:sz w:val="24"/>
          <w:szCs w:val="24"/>
        </w:rPr>
        <w:t>such as Catastrophic</w:t>
      </w:r>
      <w:r w:rsidR="008922EE">
        <w:rPr>
          <w:sz w:val="24"/>
          <w:szCs w:val="24"/>
        </w:rPr>
        <w:t xml:space="preserve"> (</w:t>
      </w:r>
      <w:r w:rsidR="008922EE" w:rsidRPr="00077B76">
        <w:rPr>
          <w:sz w:val="24"/>
          <w:szCs w:val="24"/>
        </w:rPr>
        <w:t xml:space="preserve">Business Rule </w:t>
      </w:r>
      <w:r w:rsidR="00314351">
        <w:fldChar w:fldCharType="begin"/>
      </w:r>
      <w:r w:rsidR="009A20F8">
        <w:rPr>
          <w:sz w:val="24"/>
          <w:szCs w:val="24"/>
        </w:rPr>
        <w:instrText xml:space="preserve"> REF _Ref334595068 \r \h </w:instrText>
      </w:r>
      <w:r w:rsidR="00314351">
        <w:fldChar w:fldCharType="separate"/>
      </w:r>
      <w:r w:rsidR="009A20F8">
        <w:rPr>
          <w:sz w:val="24"/>
          <w:szCs w:val="24"/>
        </w:rPr>
        <w:t>5.1.5</w:t>
      </w:r>
      <w:r w:rsidR="00314351">
        <w:fldChar w:fldCharType="end"/>
      </w:r>
      <w:r w:rsidR="008922EE">
        <w:t>)</w:t>
      </w:r>
      <w:r w:rsidR="00DE7820">
        <w:rPr>
          <w:sz w:val="24"/>
          <w:szCs w:val="24"/>
        </w:rPr>
        <w:t>.</w:t>
      </w:r>
    </w:p>
    <w:p w14:paraId="003F3C3C" w14:textId="77777777" w:rsidR="00713C95" w:rsidRPr="00077B76" w:rsidRDefault="00713C95" w:rsidP="005C5A22">
      <w:pPr>
        <w:pStyle w:val="ListParagraph"/>
      </w:pPr>
    </w:p>
    <w:p w14:paraId="14F677CE" w14:textId="77777777" w:rsidR="005C5A22" w:rsidRPr="00077B76" w:rsidRDefault="005C5A22" w:rsidP="006B6628">
      <w:pPr>
        <w:pStyle w:val="Heading3"/>
      </w:pPr>
      <w:bookmarkStart w:id="19" w:name="_Ref333400261"/>
      <w:bookmarkStart w:id="20" w:name="_Ref333865459"/>
      <w:bookmarkStart w:id="21" w:name="_Toc338332452"/>
      <w:r w:rsidRPr="00077B76">
        <w:lastRenderedPageBreak/>
        <w:t xml:space="preserve">View Plans Relevant for </w:t>
      </w:r>
      <w:r w:rsidR="00F234B1" w:rsidRPr="00077B76">
        <w:t>Customer</w:t>
      </w:r>
      <w:bookmarkEnd w:id="19"/>
      <w:bookmarkEnd w:id="20"/>
      <w:bookmarkEnd w:id="21"/>
    </w:p>
    <w:p w14:paraId="4E5EE18B" w14:textId="77777777" w:rsidR="003609F3" w:rsidRPr="007E69DA" w:rsidRDefault="002F0F0F" w:rsidP="008F62AA">
      <w:pPr>
        <w:rPr>
          <w:rFonts w:asciiTheme="minorHAnsi" w:hAnsiTheme="minorHAnsi" w:cstheme="minorHAnsi"/>
          <w:sz w:val="24"/>
          <w:szCs w:val="24"/>
        </w:rPr>
      </w:pPr>
      <w:r w:rsidRPr="008F62AA">
        <w:rPr>
          <w:rFonts w:asciiTheme="minorHAnsi" w:hAnsiTheme="minorHAnsi" w:cstheme="minorHAnsi"/>
          <w:sz w:val="24"/>
          <w:szCs w:val="24"/>
        </w:rPr>
        <w:t>T</w:t>
      </w:r>
      <w:r w:rsidR="00AF1720" w:rsidRPr="008F62AA">
        <w:rPr>
          <w:rFonts w:asciiTheme="minorHAnsi" w:hAnsiTheme="minorHAnsi" w:cstheme="minorHAnsi"/>
          <w:sz w:val="24"/>
          <w:szCs w:val="24"/>
        </w:rPr>
        <w:t xml:space="preserve">he </w:t>
      </w:r>
      <w:r w:rsidR="00277E96" w:rsidRPr="008F62AA">
        <w:rPr>
          <w:rFonts w:asciiTheme="minorHAnsi" w:hAnsiTheme="minorHAnsi" w:cstheme="minorHAnsi"/>
          <w:sz w:val="24"/>
          <w:szCs w:val="24"/>
        </w:rPr>
        <w:t>user</w:t>
      </w:r>
      <w:r w:rsidR="00E47BDB" w:rsidRPr="008F62AA">
        <w:rPr>
          <w:rFonts w:asciiTheme="minorHAnsi" w:hAnsiTheme="minorHAnsi" w:cstheme="minorHAnsi"/>
          <w:sz w:val="24"/>
          <w:szCs w:val="24"/>
        </w:rPr>
        <w:t xml:space="preserve"> will be able to view</w:t>
      </w:r>
      <w:r w:rsidR="00F71227" w:rsidRPr="008F62AA">
        <w:rPr>
          <w:rFonts w:asciiTheme="minorHAnsi" w:hAnsiTheme="minorHAnsi" w:cstheme="minorHAnsi"/>
          <w:sz w:val="24"/>
          <w:szCs w:val="24"/>
        </w:rPr>
        <w:t xml:space="preserve"> a list of plans available </w:t>
      </w:r>
      <w:r w:rsidR="00E47BDB" w:rsidRPr="008F62AA">
        <w:rPr>
          <w:rFonts w:asciiTheme="minorHAnsi" w:hAnsiTheme="minorHAnsi" w:cstheme="minorHAnsi"/>
          <w:sz w:val="24"/>
          <w:szCs w:val="24"/>
        </w:rPr>
        <w:t>to them</w:t>
      </w:r>
      <w:r w:rsidR="009A6C7D" w:rsidRPr="008F62AA">
        <w:rPr>
          <w:rFonts w:asciiTheme="minorHAnsi" w:hAnsiTheme="minorHAnsi" w:cstheme="minorHAnsi"/>
          <w:sz w:val="24"/>
          <w:szCs w:val="24"/>
        </w:rPr>
        <w:t>, based on</w:t>
      </w:r>
      <w:r w:rsidR="00F71227" w:rsidRPr="008F62AA">
        <w:rPr>
          <w:rFonts w:asciiTheme="minorHAnsi" w:hAnsiTheme="minorHAnsi" w:cstheme="minorHAnsi"/>
          <w:sz w:val="24"/>
          <w:szCs w:val="24"/>
        </w:rPr>
        <w:t xml:space="preserve"> </w:t>
      </w:r>
      <w:r w:rsidR="00F234B1" w:rsidRPr="008F62AA">
        <w:rPr>
          <w:rFonts w:asciiTheme="minorHAnsi" w:hAnsiTheme="minorHAnsi" w:cstheme="minorHAnsi"/>
          <w:sz w:val="24"/>
          <w:szCs w:val="24"/>
        </w:rPr>
        <w:t>zip code</w:t>
      </w:r>
      <w:r w:rsidR="00F71227" w:rsidRPr="008F62AA">
        <w:rPr>
          <w:rFonts w:asciiTheme="minorHAnsi" w:hAnsiTheme="minorHAnsi" w:cstheme="minorHAnsi"/>
          <w:sz w:val="24"/>
          <w:szCs w:val="24"/>
        </w:rPr>
        <w:t>, household composition, and age.</w:t>
      </w:r>
      <w:r w:rsidR="003609F3" w:rsidRPr="008F62AA">
        <w:rPr>
          <w:rFonts w:asciiTheme="minorHAnsi" w:hAnsiTheme="minorHAnsi" w:cstheme="minorHAnsi"/>
          <w:sz w:val="24"/>
          <w:szCs w:val="24"/>
        </w:rPr>
        <w:t xml:space="preserve">  From </w:t>
      </w:r>
      <w:r w:rsidR="00B47904" w:rsidRPr="008F62AA">
        <w:rPr>
          <w:rFonts w:asciiTheme="minorHAnsi" w:hAnsiTheme="minorHAnsi" w:cstheme="minorHAnsi"/>
          <w:sz w:val="24"/>
          <w:szCs w:val="24"/>
        </w:rPr>
        <w:t xml:space="preserve">the </w:t>
      </w:r>
      <w:r w:rsidRPr="008F62AA">
        <w:rPr>
          <w:rFonts w:asciiTheme="minorHAnsi" w:hAnsiTheme="minorHAnsi" w:cstheme="minorHAnsi"/>
          <w:sz w:val="24"/>
          <w:szCs w:val="24"/>
        </w:rPr>
        <w:t>list of plans</w:t>
      </w:r>
      <w:r w:rsidR="003609F3" w:rsidRPr="008F62AA">
        <w:rPr>
          <w:rFonts w:asciiTheme="minorHAnsi" w:hAnsiTheme="minorHAnsi" w:cstheme="minorHAnsi"/>
          <w:sz w:val="24"/>
          <w:szCs w:val="24"/>
        </w:rPr>
        <w:t xml:space="preserve">, </w:t>
      </w:r>
      <w:r w:rsidR="00226944" w:rsidRPr="008F62AA">
        <w:rPr>
          <w:rFonts w:asciiTheme="minorHAnsi" w:hAnsiTheme="minorHAnsi" w:cstheme="minorHAnsi"/>
          <w:sz w:val="24"/>
          <w:szCs w:val="24"/>
        </w:rPr>
        <w:t>a</w:t>
      </w:r>
      <w:r w:rsidR="00277E96" w:rsidRPr="008F62AA">
        <w:rPr>
          <w:rFonts w:asciiTheme="minorHAnsi" w:hAnsiTheme="minorHAnsi" w:cstheme="minorHAnsi"/>
          <w:sz w:val="24"/>
          <w:szCs w:val="24"/>
        </w:rPr>
        <w:t xml:space="preserve"> user</w:t>
      </w:r>
      <w:r w:rsidR="00B47904" w:rsidRPr="008F62AA">
        <w:rPr>
          <w:rFonts w:asciiTheme="minorHAnsi" w:hAnsiTheme="minorHAnsi" w:cstheme="minorHAnsi"/>
          <w:sz w:val="24"/>
          <w:szCs w:val="24"/>
        </w:rPr>
        <w:t xml:space="preserve"> will be able to</w:t>
      </w:r>
      <w:r w:rsidR="003609F3" w:rsidRPr="008F62AA">
        <w:rPr>
          <w:rFonts w:asciiTheme="minorHAnsi" w:hAnsiTheme="minorHAnsi" w:cstheme="minorHAnsi"/>
          <w:sz w:val="24"/>
          <w:szCs w:val="24"/>
        </w:rPr>
        <w:t xml:space="preserve"> Sort, Filter and Compare Plans.</w:t>
      </w:r>
      <w:r w:rsidR="00B74492" w:rsidRPr="008F62AA">
        <w:rPr>
          <w:rFonts w:asciiTheme="minorHAnsi" w:hAnsiTheme="minorHAnsi" w:cstheme="minorHAnsi"/>
          <w:sz w:val="24"/>
          <w:szCs w:val="24"/>
        </w:rPr>
        <w:t xml:space="preserve">  </w:t>
      </w:r>
      <w:r w:rsidR="004B70EB" w:rsidRPr="007E69DA">
        <w:rPr>
          <w:rFonts w:asciiTheme="minorHAnsi" w:hAnsiTheme="minorHAnsi" w:cstheme="minorHAnsi"/>
          <w:sz w:val="24"/>
          <w:szCs w:val="24"/>
        </w:rPr>
        <w:t xml:space="preserve">Each plan will have </w:t>
      </w:r>
      <w:r w:rsidR="004B70EB" w:rsidRPr="004B70EB">
        <w:rPr>
          <w:rFonts w:asciiTheme="minorHAnsi" w:hAnsiTheme="minorHAnsi" w:cstheme="minorHAnsi"/>
          <w:color w:val="FF0000"/>
          <w:sz w:val="24"/>
          <w:szCs w:val="24"/>
        </w:rPr>
        <w:t xml:space="preserve">multiple rows with an expanded list of fields for attributes </w:t>
      </w:r>
      <w:r w:rsidR="007F6955" w:rsidRPr="007F6955">
        <w:rPr>
          <w:rFonts w:asciiTheme="minorHAnsi" w:hAnsiTheme="minorHAnsi" w:cstheme="minorHAnsi"/>
          <w:sz w:val="24"/>
          <w:szCs w:val="24"/>
        </w:rPr>
        <w:t xml:space="preserve">(see section </w:t>
      </w:r>
      <w:r w:rsidR="00314351">
        <w:rPr>
          <w:rFonts w:asciiTheme="minorHAnsi" w:hAnsiTheme="minorHAnsi" w:cstheme="minorHAnsi"/>
          <w:sz w:val="24"/>
          <w:szCs w:val="24"/>
        </w:rPr>
        <w:fldChar w:fldCharType="begin"/>
      </w:r>
      <w:r w:rsidR="009E267A">
        <w:rPr>
          <w:rFonts w:asciiTheme="minorHAnsi" w:hAnsiTheme="minorHAnsi" w:cstheme="minorHAnsi"/>
          <w:sz w:val="24"/>
          <w:szCs w:val="24"/>
        </w:rPr>
        <w:instrText xml:space="preserve"> REF _Ref337499639 \r \h </w:instrText>
      </w:r>
      <w:r w:rsidR="00314351">
        <w:rPr>
          <w:rFonts w:asciiTheme="minorHAnsi" w:hAnsiTheme="minorHAnsi" w:cstheme="minorHAnsi"/>
          <w:sz w:val="24"/>
          <w:szCs w:val="24"/>
        </w:rPr>
      </w:r>
      <w:r w:rsidR="00314351">
        <w:rPr>
          <w:rFonts w:asciiTheme="minorHAnsi" w:hAnsiTheme="minorHAnsi" w:cstheme="minorHAnsi"/>
          <w:sz w:val="24"/>
          <w:szCs w:val="24"/>
        </w:rPr>
        <w:fldChar w:fldCharType="separate"/>
      </w:r>
      <w:r w:rsidR="009E267A">
        <w:rPr>
          <w:rFonts w:asciiTheme="minorHAnsi" w:hAnsiTheme="minorHAnsi" w:cstheme="minorHAnsi"/>
          <w:sz w:val="24"/>
          <w:szCs w:val="24"/>
        </w:rPr>
        <w:t>5.4.3.1</w:t>
      </w:r>
      <w:r w:rsidR="00314351">
        <w:rPr>
          <w:rFonts w:asciiTheme="minorHAnsi" w:hAnsiTheme="minorHAnsi" w:cstheme="minorHAnsi"/>
          <w:sz w:val="24"/>
          <w:szCs w:val="24"/>
        </w:rPr>
        <w:fldChar w:fldCharType="end"/>
      </w:r>
      <w:r w:rsidR="007F6955" w:rsidRPr="007F6955">
        <w:rPr>
          <w:rFonts w:asciiTheme="minorHAnsi" w:hAnsiTheme="minorHAnsi" w:cstheme="minorHAnsi"/>
          <w:sz w:val="24"/>
          <w:szCs w:val="24"/>
        </w:rPr>
        <w:t>)</w:t>
      </w:r>
      <w:r w:rsidR="004B70EB" w:rsidRPr="007E69DA">
        <w:rPr>
          <w:rFonts w:asciiTheme="minorHAnsi" w:hAnsiTheme="minorHAnsi" w:cstheme="minorHAnsi"/>
          <w:sz w:val="24"/>
          <w:szCs w:val="24"/>
        </w:rPr>
        <w:t>.</w:t>
      </w:r>
    </w:p>
    <w:p w14:paraId="28FF7330" w14:textId="77777777" w:rsidR="005A4888" w:rsidRDefault="005A4888" w:rsidP="008F62AA">
      <w:pPr>
        <w:rPr>
          <w:rFonts w:asciiTheme="minorHAnsi" w:hAnsiTheme="minorHAnsi" w:cstheme="minorHAnsi"/>
          <w:sz w:val="24"/>
          <w:szCs w:val="24"/>
        </w:rPr>
      </w:pPr>
    </w:p>
    <w:p w14:paraId="6AF2AE62" w14:textId="77777777" w:rsidR="005A4888" w:rsidRDefault="00F97284" w:rsidP="005A4888">
      <w:pPr>
        <w:pStyle w:val="ListParagraph"/>
        <w:rPr>
          <w:sz w:val="24"/>
          <w:szCs w:val="24"/>
        </w:rPr>
      </w:pPr>
      <w:r>
        <w:rPr>
          <w:sz w:val="24"/>
          <w:szCs w:val="24"/>
        </w:rPr>
        <w:t xml:space="preserve">The System </w:t>
      </w:r>
      <w:r w:rsidR="005A4888" w:rsidRPr="00077B76">
        <w:rPr>
          <w:sz w:val="24"/>
          <w:szCs w:val="24"/>
        </w:rPr>
        <w:t xml:space="preserve">will </w:t>
      </w:r>
      <w:r>
        <w:rPr>
          <w:sz w:val="24"/>
          <w:szCs w:val="24"/>
        </w:rPr>
        <w:t xml:space="preserve">need to add </w:t>
      </w:r>
      <w:r w:rsidR="00E10EF6">
        <w:rPr>
          <w:color w:val="FF0000"/>
          <w:sz w:val="24"/>
          <w:szCs w:val="24"/>
        </w:rPr>
        <w:t>User</w:t>
      </w:r>
      <w:r w:rsidR="005A4888" w:rsidRPr="007E69DA">
        <w:rPr>
          <w:color w:val="FF0000"/>
          <w:sz w:val="24"/>
          <w:szCs w:val="24"/>
        </w:rPr>
        <w:t xml:space="preserve"> Fees </w:t>
      </w:r>
      <w:r w:rsidR="005A4888" w:rsidRPr="00077B76">
        <w:rPr>
          <w:sz w:val="24"/>
          <w:szCs w:val="24"/>
        </w:rPr>
        <w:t xml:space="preserve">(Business Rule </w:t>
      </w:r>
      <w:r w:rsidR="00314351">
        <w:fldChar w:fldCharType="begin"/>
      </w:r>
      <w:r w:rsidR="009A20F8">
        <w:rPr>
          <w:sz w:val="24"/>
          <w:szCs w:val="24"/>
        </w:rPr>
        <w:instrText xml:space="preserve"> REF _Ref334595105 \r \h </w:instrText>
      </w:r>
      <w:r w:rsidR="00314351">
        <w:fldChar w:fldCharType="separate"/>
      </w:r>
      <w:r w:rsidR="009A20F8">
        <w:rPr>
          <w:sz w:val="24"/>
          <w:szCs w:val="24"/>
        </w:rPr>
        <w:t>5.1.6</w:t>
      </w:r>
      <w:r w:rsidR="00314351">
        <w:fldChar w:fldCharType="end"/>
      </w:r>
      <w:r w:rsidR="005A4888" w:rsidRPr="00077B76">
        <w:rPr>
          <w:sz w:val="24"/>
          <w:szCs w:val="24"/>
        </w:rPr>
        <w:t>) into the plan cost, if applicable.</w:t>
      </w:r>
    </w:p>
    <w:p w14:paraId="7B18DD69" w14:textId="77777777" w:rsidR="00E97137" w:rsidRDefault="00E97137" w:rsidP="005A4888">
      <w:pPr>
        <w:pStyle w:val="ListParagraph"/>
        <w:rPr>
          <w:sz w:val="24"/>
          <w:szCs w:val="24"/>
        </w:rPr>
      </w:pPr>
    </w:p>
    <w:p w14:paraId="03F2F012" w14:textId="77777777" w:rsidR="005C5A22" w:rsidRPr="00077B76" w:rsidRDefault="005C5A22" w:rsidP="006B6628">
      <w:pPr>
        <w:pStyle w:val="Heading3"/>
      </w:pPr>
      <w:bookmarkStart w:id="22" w:name="_Ref334706918"/>
      <w:bookmarkStart w:id="23" w:name="_Toc338332453"/>
      <w:r w:rsidRPr="00077B76">
        <w:t>Sort Plans</w:t>
      </w:r>
      <w:bookmarkEnd w:id="22"/>
      <w:bookmarkEnd w:id="23"/>
    </w:p>
    <w:p w14:paraId="19F09DCF" w14:textId="77777777" w:rsidR="00C7309F" w:rsidRDefault="002F0F0F" w:rsidP="008F0590">
      <w:pPr>
        <w:pStyle w:val="BodyTextACS"/>
      </w:pPr>
      <w:r w:rsidRPr="00077B76">
        <w:t>To sort</w:t>
      </w:r>
      <w:r w:rsidR="00ED5D72">
        <w:t>,</w:t>
      </w:r>
      <w:r w:rsidR="007221A3" w:rsidRPr="00077B76">
        <w:t xml:space="preserve"> the</w:t>
      </w:r>
      <w:r w:rsidRPr="00077B76">
        <w:t xml:space="preserve"> </w:t>
      </w:r>
      <w:r w:rsidR="00277E96" w:rsidRPr="00077B76">
        <w:t>user selects the sort option from the dropdown box</w:t>
      </w:r>
      <w:r w:rsidR="007221A3" w:rsidRPr="00077B76">
        <w:t xml:space="preserve">.  </w:t>
      </w:r>
      <w:r w:rsidR="00EE1131">
        <w:t>Only one sort can be applied at a time</w:t>
      </w:r>
      <w:r w:rsidR="00355002">
        <w:t xml:space="preserve"> during any shopping</w:t>
      </w:r>
      <w:r w:rsidR="000F002D">
        <w:t xml:space="preserve"> experience</w:t>
      </w:r>
      <w:r w:rsidR="00EE1131">
        <w:t xml:space="preserve">.  </w:t>
      </w:r>
      <w:r w:rsidRPr="00077B76">
        <w:t>The default sort is by</w:t>
      </w:r>
      <w:r w:rsidR="007221A3" w:rsidRPr="00077B76">
        <w:t xml:space="preserve"> </w:t>
      </w:r>
      <w:r w:rsidR="00F97284">
        <w:t>P</w:t>
      </w:r>
      <w:r w:rsidR="00913196">
        <w:t>remium</w:t>
      </w:r>
      <w:r w:rsidR="007221A3" w:rsidRPr="007E69DA">
        <w:rPr>
          <w:color w:val="FF0000"/>
        </w:rPr>
        <w:t xml:space="preserve"> </w:t>
      </w:r>
      <w:r w:rsidR="007221A3" w:rsidRPr="00077B76">
        <w:t>amounts</w:t>
      </w:r>
      <w:r w:rsidRPr="00077B76">
        <w:t xml:space="preserve"> from lowest to highest</w:t>
      </w:r>
      <w:r w:rsidR="007221A3" w:rsidRPr="00077B76">
        <w:t>.</w:t>
      </w:r>
      <w:r w:rsidR="008F0590">
        <w:t xml:space="preserve">  See appendix B, column “</w:t>
      </w:r>
      <w:r w:rsidR="008F0590">
        <w:rPr>
          <w:rFonts w:ascii="Calibri" w:hAnsi="Calibri" w:cs="Calibri"/>
          <w:szCs w:val="22"/>
        </w:rPr>
        <w:t>Sort</w:t>
      </w:r>
      <w:r w:rsidR="008F0590">
        <w:t>” for the data elements that the user is able to sort on.</w:t>
      </w:r>
    </w:p>
    <w:p w14:paraId="3EE2DBAD" w14:textId="77777777" w:rsidR="00E97137" w:rsidRDefault="00E97137" w:rsidP="006B6628">
      <w:pPr>
        <w:pStyle w:val="BodyText"/>
      </w:pPr>
    </w:p>
    <w:p w14:paraId="20124EA5" w14:textId="77777777" w:rsidR="00E61990" w:rsidRPr="00077B76" w:rsidRDefault="00E61990" w:rsidP="006B6628">
      <w:pPr>
        <w:pStyle w:val="Heading3"/>
      </w:pPr>
      <w:bookmarkStart w:id="24" w:name="_Ref334706929"/>
      <w:bookmarkStart w:id="25" w:name="_Toc338332454"/>
      <w:r w:rsidRPr="00077B76">
        <w:t>Filter Plans</w:t>
      </w:r>
      <w:bookmarkEnd w:id="24"/>
      <w:bookmarkEnd w:id="25"/>
    </w:p>
    <w:p w14:paraId="795FDEC3" w14:textId="77777777" w:rsidR="00387F8F" w:rsidRDefault="00746282" w:rsidP="008F0590">
      <w:pPr>
        <w:pStyle w:val="BodyTextACS"/>
      </w:pPr>
      <w:r>
        <w:t>The filters should list the number of plans that pass the filters and the total number of available plans.</w:t>
      </w:r>
      <w:r w:rsidR="008F0590">
        <w:t xml:space="preserve">  See appendix B, column “</w:t>
      </w:r>
      <w:r w:rsidR="008F0590">
        <w:rPr>
          <w:rFonts w:ascii="Calibri" w:hAnsi="Calibri" w:cs="Calibri"/>
          <w:szCs w:val="22"/>
        </w:rPr>
        <w:t>Filter</w:t>
      </w:r>
      <w:r w:rsidR="008F0590">
        <w:t>” for the data elements that the user is able to filter on.</w:t>
      </w:r>
    </w:p>
    <w:p w14:paraId="6DF1E256" w14:textId="77777777" w:rsidR="00E61990" w:rsidRPr="00077B76" w:rsidRDefault="00E61990" w:rsidP="006B6628">
      <w:pPr>
        <w:pStyle w:val="BodyText"/>
      </w:pPr>
    </w:p>
    <w:p w14:paraId="7384F50D" w14:textId="77777777" w:rsidR="009D45DF" w:rsidRPr="00DE6BE1" w:rsidRDefault="00E61990" w:rsidP="006B6628">
      <w:pPr>
        <w:pStyle w:val="Heading3"/>
        <w:rPr>
          <w:color w:val="0070C0"/>
        </w:rPr>
      </w:pPr>
      <w:bookmarkStart w:id="26" w:name="_Toc338332455"/>
      <w:r w:rsidRPr="00077B76">
        <w:t>Compare Plans</w:t>
      </w:r>
      <w:r w:rsidR="00DE6BE1">
        <w:t xml:space="preserve"> </w:t>
      </w:r>
      <w:r w:rsidR="00DE6BE1" w:rsidRPr="007F2C89">
        <w:t>and Plan Details</w:t>
      </w:r>
      <w:bookmarkEnd w:id="26"/>
      <w:r w:rsidR="00DE6BE1" w:rsidRPr="007F2C89">
        <w:t xml:space="preserve">  </w:t>
      </w:r>
    </w:p>
    <w:p w14:paraId="4EB9DEA5" w14:textId="77777777" w:rsidR="00C162E5" w:rsidRPr="00C162E5" w:rsidRDefault="008F0590" w:rsidP="00C162E5">
      <w:pPr>
        <w:pStyle w:val="BodyTextACS"/>
      </w:pPr>
      <w:r>
        <w:t xml:space="preserve">See appendix B, </w:t>
      </w:r>
      <w:r w:rsidR="00C162E5">
        <w:t>column “</w:t>
      </w:r>
      <w:r w:rsidR="00C162E5" w:rsidRPr="001B5F4B">
        <w:rPr>
          <w:rFonts w:ascii="Calibri" w:hAnsi="Calibri" w:cs="Calibri"/>
          <w:szCs w:val="22"/>
        </w:rPr>
        <w:t>Plan Detail or Comparison</w:t>
      </w:r>
      <w:r w:rsidR="00C162E5">
        <w:t>”</w:t>
      </w:r>
      <w:r>
        <w:t xml:space="preserve"> for fields displayed during comparison</w:t>
      </w:r>
      <w:r w:rsidR="00C162E5">
        <w:t>.</w:t>
      </w:r>
    </w:p>
    <w:p w14:paraId="4B9F4193" w14:textId="77777777" w:rsidR="00E97137" w:rsidRPr="00C162E5" w:rsidRDefault="00D506F9" w:rsidP="006B6628">
      <w:pPr>
        <w:pStyle w:val="BodyText"/>
        <w:rPr>
          <w:rFonts w:asciiTheme="minorHAnsi" w:hAnsiTheme="minorHAnsi" w:cstheme="minorHAnsi"/>
          <w:color w:val="FF0000"/>
        </w:rPr>
      </w:pPr>
      <w:r w:rsidRPr="008C5BE2">
        <w:rPr>
          <w:rFonts w:asciiTheme="minorHAnsi" w:hAnsiTheme="minorHAnsi" w:cstheme="minorHAnsi"/>
        </w:rPr>
        <w:t>If the user chooses to compare plans, they</w:t>
      </w:r>
      <w:r w:rsidR="009D45DF" w:rsidRPr="008C5BE2">
        <w:rPr>
          <w:rFonts w:asciiTheme="minorHAnsi" w:hAnsiTheme="minorHAnsi" w:cstheme="minorHAnsi"/>
        </w:rPr>
        <w:t xml:space="preserve"> can compare up to </w:t>
      </w:r>
      <w:r w:rsidR="00094A51" w:rsidRPr="008C5BE2">
        <w:rPr>
          <w:rFonts w:asciiTheme="minorHAnsi" w:hAnsiTheme="minorHAnsi" w:cstheme="minorHAnsi"/>
        </w:rPr>
        <w:t>3</w:t>
      </w:r>
      <w:r w:rsidR="009D45DF" w:rsidRPr="008C5BE2">
        <w:rPr>
          <w:rFonts w:asciiTheme="minorHAnsi" w:hAnsiTheme="minorHAnsi" w:cstheme="minorHAnsi"/>
        </w:rPr>
        <w:t xml:space="preserve"> plans at a time, in a</w:t>
      </w:r>
      <w:r w:rsidR="00C162E5">
        <w:rPr>
          <w:rFonts w:asciiTheme="minorHAnsi" w:hAnsiTheme="minorHAnsi" w:cstheme="minorHAnsi"/>
        </w:rPr>
        <w:t xml:space="preserve"> </w:t>
      </w:r>
      <w:r w:rsidR="00EA1E03" w:rsidRPr="00077B76">
        <w:t>side-by-side comparisons</w:t>
      </w:r>
      <w:r w:rsidR="001575C0">
        <w:t xml:space="preserve"> </w:t>
      </w:r>
      <w:r w:rsidR="000F002D">
        <w:t xml:space="preserve">for </w:t>
      </w:r>
      <w:r w:rsidR="001575C0">
        <w:t xml:space="preserve">an unlimited </w:t>
      </w:r>
      <w:r w:rsidR="0036596E">
        <w:t>number of times</w:t>
      </w:r>
      <w:r w:rsidR="00C162E5">
        <w:t>,</w:t>
      </w:r>
      <w:r w:rsidR="0036596E">
        <w:t xml:space="preserve"> </w:t>
      </w:r>
      <w:r w:rsidR="00EA1E03" w:rsidRPr="00077B76">
        <w:t>until they find a plan that meets their needs.</w:t>
      </w:r>
    </w:p>
    <w:p w14:paraId="37A371E1" w14:textId="77777777" w:rsidR="00923AA3" w:rsidRDefault="00923AA3" w:rsidP="006B6628">
      <w:pPr>
        <w:pStyle w:val="BodyText"/>
      </w:pPr>
    </w:p>
    <w:p w14:paraId="14549789" w14:textId="77777777" w:rsidR="00923AA3" w:rsidRDefault="00923AA3" w:rsidP="006B6628">
      <w:pPr>
        <w:pStyle w:val="BodyText"/>
      </w:pPr>
    </w:p>
    <w:p w14:paraId="0C463199" w14:textId="77777777" w:rsidR="00D161DB" w:rsidRPr="00077B76" w:rsidRDefault="00F363A6" w:rsidP="006B6628">
      <w:pPr>
        <w:pStyle w:val="Heading3"/>
      </w:pPr>
      <w:bookmarkStart w:id="27" w:name="_Toc338332456"/>
      <w:r w:rsidRPr="00077B76">
        <w:t xml:space="preserve">Does User Want to </w:t>
      </w:r>
      <w:r w:rsidR="009277B6">
        <w:t>Select</w:t>
      </w:r>
      <w:r w:rsidR="000D517C">
        <w:t xml:space="preserve"> a</w:t>
      </w:r>
      <w:r w:rsidR="009277B6" w:rsidRPr="00077B76">
        <w:t xml:space="preserve"> </w:t>
      </w:r>
      <w:r w:rsidR="003A33C9" w:rsidRPr="00077B76">
        <w:t>Plan?</w:t>
      </w:r>
      <w:bookmarkEnd w:id="27"/>
    </w:p>
    <w:p w14:paraId="7BE9715A" w14:textId="77777777" w:rsidR="00D161DB" w:rsidRPr="00077B76" w:rsidRDefault="00F7208D" w:rsidP="006B6628">
      <w:pPr>
        <w:pStyle w:val="BodyText"/>
      </w:pPr>
      <w:r>
        <w:t xml:space="preserve">The user decides whether to add a plan to their shopping cart at this time.  </w:t>
      </w:r>
      <w:r w:rsidR="0015721C" w:rsidRPr="00077B76">
        <w:t xml:space="preserve">If </w:t>
      </w:r>
      <w:r w:rsidR="00226944" w:rsidRPr="00077B76">
        <w:t>a</w:t>
      </w:r>
      <w:r w:rsidR="000A1FB6" w:rsidRPr="00077B76">
        <w:t xml:space="preserve"> user</w:t>
      </w:r>
      <w:r w:rsidR="00D161DB" w:rsidRPr="00077B76">
        <w:t xml:space="preserve"> </w:t>
      </w:r>
      <w:r w:rsidR="0015721C" w:rsidRPr="00077B76">
        <w:t>chooses to add</w:t>
      </w:r>
      <w:r w:rsidR="000A1FB6" w:rsidRPr="00077B76">
        <w:t xml:space="preserve"> a plan</w:t>
      </w:r>
      <w:r w:rsidR="0015721C" w:rsidRPr="00077B76">
        <w:t xml:space="preserve"> to the shopping cart</w:t>
      </w:r>
      <w:r w:rsidR="000A1FB6" w:rsidRPr="00077B76">
        <w:t xml:space="preserve">, they will </w:t>
      </w:r>
      <w:r w:rsidR="00F372F2" w:rsidRPr="00077B76">
        <w:t>proceed to step</w:t>
      </w:r>
      <w:r w:rsidR="000A1FB6" w:rsidRPr="00077B76">
        <w:t xml:space="preserve"> </w:t>
      </w:r>
      <w:r w:rsidR="00314351">
        <w:fldChar w:fldCharType="begin"/>
      </w:r>
      <w:r>
        <w:instrText xml:space="preserve"> REF _Ref335748994 \r \h </w:instrText>
      </w:r>
      <w:r w:rsidR="00314351">
        <w:fldChar w:fldCharType="separate"/>
      </w:r>
      <w:r>
        <w:t>2.1.8</w:t>
      </w:r>
      <w:r w:rsidR="00314351">
        <w:fldChar w:fldCharType="end"/>
      </w:r>
      <w:r w:rsidR="0015721C" w:rsidRPr="00077B76">
        <w:t>.  If the user chooses</w:t>
      </w:r>
      <w:r w:rsidR="000A1FB6" w:rsidRPr="00077B76">
        <w:t xml:space="preserve"> not to </w:t>
      </w:r>
      <w:r w:rsidR="0015721C" w:rsidRPr="00077B76">
        <w:t>add</w:t>
      </w:r>
      <w:r w:rsidR="000A1FB6" w:rsidRPr="00077B76">
        <w:t xml:space="preserve"> a plan</w:t>
      </w:r>
      <w:r w:rsidR="0015721C" w:rsidRPr="00077B76">
        <w:t xml:space="preserve"> to the shopping cart</w:t>
      </w:r>
      <w:r w:rsidR="000A1FB6" w:rsidRPr="00077B76">
        <w:t xml:space="preserve">, </w:t>
      </w:r>
      <w:r w:rsidR="0015721C" w:rsidRPr="00077B76">
        <w:t>they will</w:t>
      </w:r>
      <w:r w:rsidR="00C169E4">
        <w:t xml:space="preserve"> proceed</w:t>
      </w:r>
      <w:r w:rsidR="00F372F2" w:rsidRPr="00077B76">
        <w:t xml:space="preserve"> to step </w:t>
      </w:r>
      <w:r w:rsidR="00314351">
        <w:fldChar w:fldCharType="begin"/>
      </w:r>
      <w:r>
        <w:instrText xml:space="preserve"> REF _Ref335748956 \r \h </w:instrText>
      </w:r>
      <w:r w:rsidR="00314351">
        <w:fldChar w:fldCharType="separate"/>
      </w:r>
      <w:r>
        <w:t>3.1.1</w:t>
      </w:r>
      <w:r w:rsidR="00314351">
        <w:fldChar w:fldCharType="end"/>
      </w:r>
      <w:r w:rsidR="0015721C" w:rsidRPr="00077B76">
        <w:t xml:space="preserve">.  </w:t>
      </w:r>
    </w:p>
    <w:p w14:paraId="45AE816E" w14:textId="77777777" w:rsidR="00D161DB" w:rsidRPr="00077B76" w:rsidRDefault="00D161DB" w:rsidP="006B6628">
      <w:pPr>
        <w:pStyle w:val="BodyText"/>
      </w:pPr>
    </w:p>
    <w:p w14:paraId="52A83CFD" w14:textId="77777777" w:rsidR="00F13CA8" w:rsidRPr="00077B76" w:rsidRDefault="00F13CA8" w:rsidP="00F13CA8">
      <w:pPr>
        <w:pStyle w:val="Heading3"/>
      </w:pPr>
      <w:bookmarkStart w:id="28" w:name="_Ref335748994"/>
      <w:bookmarkStart w:id="29" w:name="_Toc338332457"/>
      <w:r w:rsidRPr="00077B76">
        <w:t xml:space="preserve">Add Plans </w:t>
      </w:r>
      <w:r w:rsidR="00180C54">
        <w:t>to</w:t>
      </w:r>
      <w:r w:rsidR="00180C54" w:rsidRPr="00077B76">
        <w:t xml:space="preserve"> </w:t>
      </w:r>
      <w:r w:rsidRPr="00077B76">
        <w:t>Shopping Cart</w:t>
      </w:r>
      <w:bookmarkEnd w:id="28"/>
      <w:bookmarkEnd w:id="29"/>
    </w:p>
    <w:p w14:paraId="1B38A28F" w14:textId="77777777" w:rsidR="00841443" w:rsidRPr="00077B76" w:rsidRDefault="00841443" w:rsidP="00841443">
      <w:pPr>
        <w:pStyle w:val="BodyText"/>
      </w:pPr>
      <w:r w:rsidRPr="009D1C42">
        <w:t>The Customer selects the plan that they feel fit</w:t>
      </w:r>
      <w:r>
        <w:t>s</w:t>
      </w:r>
      <w:r w:rsidRPr="009D1C42">
        <w:t xml:space="preserve"> their needs best, by clicking the “Add to Cart” button from either within the plan listings or on the comparison screen.</w:t>
      </w:r>
      <w:r w:rsidR="00E10EF6">
        <w:t xml:space="preserve"> </w:t>
      </w:r>
      <w:r w:rsidR="00990B78">
        <w:t xml:space="preserve"> </w:t>
      </w:r>
      <w:r w:rsidR="00E10EF6">
        <w:t>If a plan already exists in the shopping cart, it will be replaced.</w:t>
      </w:r>
      <w:r w:rsidRPr="009D1C42">
        <w:t xml:space="preserve"> </w:t>
      </w:r>
      <w:r>
        <w:t xml:space="preserve"> </w:t>
      </w:r>
      <w:r w:rsidR="00E10EF6">
        <w:t xml:space="preserve">A </w:t>
      </w:r>
      <w:r w:rsidRPr="00077B76">
        <w:t xml:space="preserve">Plan added by the Customer to the shopping cart will be stored within the Exchange during the same session for the Customer to proceed with </w:t>
      </w:r>
      <w:r>
        <w:t>registration</w:t>
      </w:r>
      <w:r w:rsidRPr="00077B76">
        <w:t>.  If the Customer leaves the Exchange and returns, their plan se</w:t>
      </w:r>
      <w:r>
        <w:t>lection will not remain in the shopping c</w:t>
      </w:r>
      <w:r w:rsidRPr="00077B76">
        <w:t>art</w:t>
      </w:r>
      <w:r>
        <w:t>,</w:t>
      </w:r>
      <w:r w:rsidRPr="00077B76">
        <w:t xml:space="preserve"> since no account was logged into.  In order for the p</w:t>
      </w:r>
      <w:r>
        <w:t>lan selection to remain in the shopping c</w:t>
      </w:r>
      <w:r w:rsidRPr="00077B76">
        <w:t xml:space="preserve">art, the user must first log in </w:t>
      </w:r>
      <w:r>
        <w:t>or create an account.</w:t>
      </w:r>
    </w:p>
    <w:p w14:paraId="66C109F6" w14:textId="77777777" w:rsidR="00067C31" w:rsidRPr="00077B76" w:rsidRDefault="00067C31" w:rsidP="0015721C">
      <w:pPr>
        <w:pStyle w:val="BodyText"/>
      </w:pPr>
    </w:p>
    <w:p w14:paraId="16A7FD2F" w14:textId="77777777" w:rsidR="005C5A22" w:rsidRPr="00077B76" w:rsidRDefault="005C5A22" w:rsidP="00F234B1">
      <w:pPr>
        <w:pStyle w:val="Heading3"/>
      </w:pPr>
      <w:bookmarkStart w:id="30" w:name="_Ref333933108"/>
      <w:bookmarkStart w:id="31" w:name="_Toc338332458"/>
      <w:r w:rsidRPr="00077B76">
        <w:lastRenderedPageBreak/>
        <w:t>Does</w:t>
      </w:r>
      <w:r w:rsidR="00F234B1" w:rsidRPr="00077B76">
        <w:t xml:space="preserve"> </w:t>
      </w:r>
      <w:r w:rsidR="00950D2E" w:rsidRPr="00077B76">
        <w:t xml:space="preserve">Plan Have </w:t>
      </w:r>
      <w:r w:rsidR="00950D2E" w:rsidRPr="00454E64">
        <w:rPr>
          <w:color w:val="FF0000"/>
        </w:rPr>
        <w:t>Riders</w:t>
      </w:r>
      <w:r w:rsidRPr="00077B76">
        <w:t>?</w:t>
      </w:r>
      <w:bookmarkEnd w:id="30"/>
      <w:bookmarkEnd w:id="31"/>
    </w:p>
    <w:p w14:paraId="45A8AD3F" w14:textId="77777777" w:rsidR="00841443" w:rsidRDefault="00841443" w:rsidP="00841443">
      <w:pPr>
        <w:pStyle w:val="BodyText"/>
      </w:pPr>
      <w:bookmarkStart w:id="32" w:name="_Ref335749025"/>
      <w:r w:rsidRPr="00077B76">
        <w:t>For the plans added to the shopping cart, the Exchange w</w:t>
      </w:r>
      <w:r>
        <w:t>ill allow the user to select</w:t>
      </w:r>
      <w:r w:rsidRPr="00077B76">
        <w:t xml:space="preserve"> </w:t>
      </w:r>
      <w:r w:rsidRPr="00454E64">
        <w:rPr>
          <w:color w:val="FF0000"/>
        </w:rPr>
        <w:t xml:space="preserve">riders </w:t>
      </w:r>
      <w:r w:rsidRPr="00077B76">
        <w:t>applicable to the plan</w:t>
      </w:r>
      <w:r>
        <w:t xml:space="preserve"> (see Process Rule </w:t>
      </w:r>
      <w:r w:rsidR="00314351">
        <w:fldChar w:fldCharType="begin"/>
      </w:r>
      <w:r>
        <w:instrText xml:space="preserve"> REF _Ref333959008 \r \h </w:instrText>
      </w:r>
      <w:r w:rsidR="00314351">
        <w:fldChar w:fldCharType="separate"/>
      </w:r>
      <w:r>
        <w:t>5.2.1</w:t>
      </w:r>
      <w:r w:rsidR="00314351">
        <w:fldChar w:fldCharType="end"/>
      </w:r>
      <w:r>
        <w:t>)</w:t>
      </w:r>
      <w:r w:rsidRPr="00077B76">
        <w:t xml:space="preserve">.  If </w:t>
      </w:r>
      <w:r w:rsidRPr="00454E64">
        <w:rPr>
          <w:color w:val="FF0000"/>
        </w:rPr>
        <w:t>riders</w:t>
      </w:r>
      <w:r w:rsidRPr="00077B76">
        <w:t xml:space="preserve"> are available, users will proceed to </w:t>
      </w:r>
      <w:r w:rsidR="00E13B75" w:rsidRPr="00077B76">
        <w:t>step</w:t>
      </w:r>
      <w:r w:rsidR="00A56CAE">
        <w:t xml:space="preserve"> </w:t>
      </w:r>
      <w:r w:rsidR="00AF633A">
        <w:fldChar w:fldCharType="begin"/>
      </w:r>
      <w:r w:rsidR="00AF633A">
        <w:instrText xml:space="preserve"> REF _Ref333864831 \r \h  \* MERGEFORMAT </w:instrText>
      </w:r>
      <w:r w:rsidR="00AF633A">
        <w:fldChar w:fldCharType="separate"/>
      </w:r>
      <w:r w:rsidR="00314351">
        <w:fldChar w:fldCharType="begin"/>
      </w:r>
      <w:r>
        <w:instrText xml:space="preserve"> REF _Ref335749265 \r \h </w:instrText>
      </w:r>
      <w:r w:rsidR="00314351">
        <w:fldChar w:fldCharType="separate"/>
      </w:r>
      <w:r>
        <w:t>2.1.10</w:t>
      </w:r>
      <w:r w:rsidR="00314351">
        <w:fldChar w:fldCharType="end"/>
      </w:r>
      <w:r w:rsidRPr="00077B76">
        <w:t>.</w:t>
      </w:r>
      <w:r w:rsidR="00AF633A">
        <w:fldChar w:fldCharType="end"/>
      </w:r>
      <w:r w:rsidRPr="00077B76">
        <w:t xml:space="preserve">  If </w:t>
      </w:r>
      <w:r w:rsidRPr="00454E64">
        <w:rPr>
          <w:color w:val="FF0000"/>
        </w:rPr>
        <w:t>riders</w:t>
      </w:r>
      <w:r w:rsidRPr="00077B76">
        <w:t xml:space="preserve"> are not available, the user will proceed to step </w:t>
      </w:r>
      <w:r w:rsidR="005C11D6">
        <w:t>2.1.13</w:t>
      </w:r>
      <w:r w:rsidRPr="00077B76">
        <w:t xml:space="preserve">. </w:t>
      </w:r>
    </w:p>
    <w:p w14:paraId="730B1410" w14:textId="77777777" w:rsidR="00940CC2" w:rsidRDefault="00940CC2" w:rsidP="00841443">
      <w:pPr>
        <w:pStyle w:val="BodyText"/>
      </w:pPr>
    </w:p>
    <w:p w14:paraId="0B0DA346" w14:textId="77777777" w:rsidR="008031DC" w:rsidRDefault="008031DC" w:rsidP="006B6628">
      <w:pPr>
        <w:pStyle w:val="Heading3"/>
      </w:pPr>
      <w:bookmarkStart w:id="33" w:name="_Toc338332459"/>
      <w:bookmarkStart w:id="34" w:name="_Ref335749265"/>
      <w:r>
        <w:t xml:space="preserve">View </w:t>
      </w:r>
      <w:r w:rsidRPr="003348A2">
        <w:rPr>
          <w:color w:val="FF0000"/>
        </w:rPr>
        <w:t>Riders</w:t>
      </w:r>
      <w:r>
        <w:t xml:space="preserve"> Included in Plan</w:t>
      </w:r>
      <w:bookmarkEnd w:id="33"/>
    </w:p>
    <w:p w14:paraId="253D78D7" w14:textId="77777777" w:rsidR="008031DC" w:rsidRDefault="008031DC" w:rsidP="003348A2">
      <w:pPr>
        <w:pStyle w:val="BodyText"/>
      </w:pPr>
      <w:r w:rsidRPr="008F62AA">
        <w:rPr>
          <w:rFonts w:asciiTheme="minorHAnsi" w:hAnsiTheme="minorHAnsi" w:cstheme="minorHAnsi"/>
        </w:rPr>
        <w:t xml:space="preserve">The user will be able to view a list of </w:t>
      </w:r>
      <w:r>
        <w:rPr>
          <w:color w:val="FF0000"/>
        </w:rPr>
        <w:t>r</w:t>
      </w:r>
      <w:r w:rsidRPr="00454E64">
        <w:rPr>
          <w:color w:val="FF0000"/>
        </w:rPr>
        <w:t>iders</w:t>
      </w:r>
      <w:r>
        <w:t xml:space="preserve"> </w:t>
      </w:r>
      <w:r>
        <w:rPr>
          <w:rFonts w:asciiTheme="minorHAnsi" w:hAnsiTheme="minorHAnsi" w:cstheme="minorHAnsi"/>
        </w:rPr>
        <w:t xml:space="preserve">available in the </w:t>
      </w:r>
      <w:r w:rsidRPr="008F62AA">
        <w:rPr>
          <w:rFonts w:asciiTheme="minorHAnsi" w:hAnsiTheme="minorHAnsi" w:cstheme="minorHAnsi"/>
        </w:rPr>
        <w:t xml:space="preserve">plans </w:t>
      </w:r>
      <w:r>
        <w:rPr>
          <w:rFonts w:asciiTheme="minorHAnsi" w:hAnsiTheme="minorHAnsi" w:cstheme="minorHAnsi"/>
        </w:rPr>
        <w:t xml:space="preserve">that are available for them to select. </w:t>
      </w:r>
      <w:r w:rsidRPr="008F62AA">
        <w:rPr>
          <w:rFonts w:asciiTheme="minorHAnsi" w:hAnsiTheme="minorHAnsi" w:cstheme="minorHAnsi"/>
        </w:rPr>
        <w:t xml:space="preserve"> </w:t>
      </w:r>
      <w:r>
        <w:rPr>
          <w:rFonts w:asciiTheme="minorHAnsi" w:hAnsiTheme="minorHAnsi" w:cstheme="minorHAnsi"/>
        </w:rPr>
        <w:t xml:space="preserve">The listing of available </w:t>
      </w:r>
      <w:r>
        <w:rPr>
          <w:color w:val="FF0000"/>
        </w:rPr>
        <w:t>r</w:t>
      </w:r>
      <w:r w:rsidRPr="00454E64">
        <w:rPr>
          <w:color w:val="FF0000"/>
        </w:rPr>
        <w:t>iders</w:t>
      </w:r>
      <w:r>
        <w:t xml:space="preserve"> will include a description, details and cost (Business Rule </w:t>
      </w:r>
      <w:r w:rsidR="00314351">
        <w:fldChar w:fldCharType="begin"/>
      </w:r>
      <w:r>
        <w:instrText xml:space="preserve"> REF _Ref334791586 \r \h </w:instrText>
      </w:r>
      <w:r w:rsidR="00314351">
        <w:fldChar w:fldCharType="separate"/>
      </w:r>
      <w:r>
        <w:t>5.1.4</w:t>
      </w:r>
      <w:r w:rsidR="00314351">
        <w:fldChar w:fldCharType="end"/>
      </w:r>
      <w:r>
        <w:t>)</w:t>
      </w:r>
      <w:r w:rsidRPr="00077B76">
        <w:t xml:space="preserve"> </w:t>
      </w:r>
      <w:r>
        <w:t>for each</w:t>
      </w:r>
    </w:p>
    <w:p w14:paraId="4251A3BA" w14:textId="77777777" w:rsidR="008031DC" w:rsidRPr="003348A2" w:rsidRDefault="008031DC" w:rsidP="003348A2">
      <w:pPr>
        <w:pStyle w:val="BodyText"/>
      </w:pPr>
    </w:p>
    <w:p w14:paraId="5102E552" w14:textId="77777777" w:rsidR="005C5A22" w:rsidRPr="00077B76" w:rsidRDefault="00803647" w:rsidP="006B6628">
      <w:pPr>
        <w:pStyle w:val="Heading3"/>
      </w:pPr>
      <w:bookmarkStart w:id="35" w:name="_Toc338332460"/>
      <w:r w:rsidRPr="00077B76">
        <w:t xml:space="preserve">Does User Want to Add </w:t>
      </w:r>
      <w:r w:rsidRPr="00454E64">
        <w:rPr>
          <w:color w:val="FF0000"/>
        </w:rPr>
        <w:t>Rider</w:t>
      </w:r>
      <w:r w:rsidR="00B648C3" w:rsidRPr="00454E64">
        <w:rPr>
          <w:color w:val="FF0000"/>
        </w:rPr>
        <w:t>s</w:t>
      </w:r>
      <w:r w:rsidRPr="00077B76">
        <w:t>?</w:t>
      </w:r>
      <w:bookmarkEnd w:id="32"/>
      <w:bookmarkEnd w:id="34"/>
      <w:bookmarkEnd w:id="35"/>
    </w:p>
    <w:p w14:paraId="772450F4" w14:textId="77777777" w:rsidR="00803647" w:rsidRPr="00077B76" w:rsidRDefault="00B648C3" w:rsidP="00803647">
      <w:pPr>
        <w:pStyle w:val="BodyText"/>
      </w:pPr>
      <w:r w:rsidRPr="00077B76">
        <w:t xml:space="preserve">From step </w:t>
      </w:r>
      <w:r w:rsidR="00314351">
        <w:fldChar w:fldCharType="begin"/>
      </w:r>
      <w:r w:rsidR="00F7208D">
        <w:instrText xml:space="preserve"> REF _Ref333933108 \r \h </w:instrText>
      </w:r>
      <w:r w:rsidR="00314351">
        <w:fldChar w:fldCharType="separate"/>
      </w:r>
      <w:r w:rsidR="00F7208D">
        <w:t>2.1.9</w:t>
      </w:r>
      <w:r w:rsidR="00314351">
        <w:fldChar w:fldCharType="end"/>
      </w:r>
      <w:r w:rsidRPr="00077B76">
        <w:t xml:space="preserve">, if riders are available for the plan, users may choose to add </w:t>
      </w:r>
      <w:r w:rsidRPr="00454E64">
        <w:rPr>
          <w:color w:val="FF0000"/>
        </w:rPr>
        <w:t>riders</w:t>
      </w:r>
      <w:r w:rsidRPr="00077B76">
        <w:t xml:space="preserve"> to the plan they selected.  If users choose to add </w:t>
      </w:r>
      <w:r w:rsidRPr="00454E64">
        <w:rPr>
          <w:color w:val="FF0000"/>
        </w:rPr>
        <w:t>riders</w:t>
      </w:r>
      <w:r w:rsidRPr="00077B76">
        <w:t xml:space="preserve">, they will proceed </w:t>
      </w:r>
      <w:r w:rsidR="006F520C">
        <w:t xml:space="preserve">to </w:t>
      </w:r>
      <w:r w:rsidRPr="00077B76">
        <w:t>step</w:t>
      </w:r>
      <w:r w:rsidR="005C11D6">
        <w:t xml:space="preserve"> 2.1.12</w:t>
      </w:r>
      <w:r w:rsidRPr="00077B76">
        <w:t xml:space="preserve">, where the user can </w:t>
      </w:r>
      <w:r w:rsidR="006F520C">
        <w:t>add their selection to the Shopping Cart</w:t>
      </w:r>
      <w:r w:rsidRPr="00077B76">
        <w:t xml:space="preserve">.  If the user chooses to not add a </w:t>
      </w:r>
      <w:r w:rsidRPr="00454E64">
        <w:rPr>
          <w:color w:val="FF0000"/>
        </w:rPr>
        <w:t>rider</w:t>
      </w:r>
      <w:r w:rsidRPr="00077B76">
        <w:t xml:space="preserve">, </w:t>
      </w:r>
      <w:r w:rsidR="00226944" w:rsidRPr="00077B76">
        <w:t>even though</w:t>
      </w:r>
      <w:r w:rsidRPr="00077B76">
        <w:t xml:space="preserve"> </w:t>
      </w:r>
      <w:r w:rsidRPr="00454E64">
        <w:rPr>
          <w:color w:val="FF0000"/>
        </w:rPr>
        <w:t>riders</w:t>
      </w:r>
      <w:r w:rsidRPr="00077B76">
        <w:t xml:space="preserve"> are available for the plan, they will proceed to step</w:t>
      </w:r>
      <w:r w:rsidR="005C11D6">
        <w:t xml:space="preserve"> 2.1.13</w:t>
      </w:r>
      <w:r w:rsidRPr="00077B76">
        <w:t>.</w:t>
      </w:r>
      <w:r w:rsidR="00BC32B9">
        <w:t xml:space="preserve">  </w:t>
      </w:r>
    </w:p>
    <w:p w14:paraId="47429C7F" w14:textId="77777777" w:rsidR="00803647" w:rsidRPr="00077B76" w:rsidRDefault="00803647" w:rsidP="00803647">
      <w:pPr>
        <w:pStyle w:val="BodyText"/>
      </w:pPr>
      <w:bookmarkStart w:id="36" w:name="_Ref333864785"/>
      <w:bookmarkStart w:id="37" w:name="_Ref333864816"/>
    </w:p>
    <w:p w14:paraId="617A97B7" w14:textId="77777777" w:rsidR="00803647" w:rsidRPr="00077B76" w:rsidRDefault="00803647" w:rsidP="006B6628">
      <w:pPr>
        <w:pStyle w:val="Heading3"/>
      </w:pPr>
      <w:bookmarkStart w:id="38" w:name="_Ref334185648"/>
      <w:bookmarkStart w:id="39" w:name="_Toc338332461"/>
      <w:r w:rsidRPr="00077B76">
        <w:t xml:space="preserve">Add </w:t>
      </w:r>
      <w:r w:rsidRPr="00454E64">
        <w:rPr>
          <w:color w:val="FF0000"/>
        </w:rPr>
        <w:t>Rider</w:t>
      </w:r>
      <w:r w:rsidRPr="00077B76">
        <w:t xml:space="preserve"> to Shopping Cart</w:t>
      </w:r>
      <w:bookmarkEnd w:id="38"/>
      <w:bookmarkEnd w:id="39"/>
    </w:p>
    <w:p w14:paraId="371B30AE" w14:textId="77777777" w:rsidR="00803647" w:rsidRDefault="007C06B5" w:rsidP="00803647">
      <w:pPr>
        <w:pStyle w:val="BodyText"/>
      </w:pPr>
      <w:r w:rsidRPr="00454E64">
        <w:rPr>
          <w:color w:val="FF0000"/>
        </w:rPr>
        <w:t>Riders</w:t>
      </w:r>
      <w:r w:rsidR="009A20F8">
        <w:t xml:space="preserve"> </w:t>
      </w:r>
      <w:r w:rsidRPr="00077B76">
        <w:t xml:space="preserve">added by the Customer to the shopping cart will be stored within the Exchange during the same session for the Customer to proceed with </w:t>
      </w:r>
      <w:r w:rsidR="00184BC6">
        <w:t>registration</w:t>
      </w:r>
      <w:r w:rsidRPr="00077B76">
        <w:t xml:space="preserve">.  If the Customer leaves the Exchange and returns, their </w:t>
      </w:r>
      <w:r w:rsidRPr="00454E64">
        <w:rPr>
          <w:color w:val="FF0000"/>
        </w:rPr>
        <w:t>rider</w:t>
      </w:r>
      <w:r w:rsidR="008B53AE" w:rsidRPr="00454E64">
        <w:rPr>
          <w:color w:val="FF0000"/>
        </w:rPr>
        <w:t>(</w:t>
      </w:r>
      <w:r w:rsidRPr="00454E64">
        <w:rPr>
          <w:color w:val="FF0000"/>
        </w:rPr>
        <w:t>s</w:t>
      </w:r>
      <w:r w:rsidR="008B53AE" w:rsidRPr="00454E64">
        <w:rPr>
          <w:color w:val="FF0000"/>
        </w:rPr>
        <w:t>)</w:t>
      </w:r>
      <w:r w:rsidRPr="00454E64">
        <w:rPr>
          <w:color w:val="FF0000"/>
        </w:rPr>
        <w:t xml:space="preserve"> </w:t>
      </w:r>
      <w:r w:rsidRPr="00077B76">
        <w:t>s</w:t>
      </w:r>
      <w:r w:rsidR="00C169E4">
        <w:t>elected will not remain in the shopping c</w:t>
      </w:r>
      <w:r w:rsidRPr="00077B76">
        <w:t>art</w:t>
      </w:r>
      <w:r w:rsidR="00C169E4">
        <w:t>,</w:t>
      </w:r>
      <w:r w:rsidRPr="00077B76">
        <w:t xml:space="preserve"> since no account was logged into.</w:t>
      </w:r>
      <w:r w:rsidR="008B53AE" w:rsidRPr="00077B76">
        <w:t xml:space="preserve">  In order for the </w:t>
      </w:r>
      <w:r w:rsidR="008B53AE" w:rsidRPr="00454E64">
        <w:rPr>
          <w:color w:val="FF0000"/>
        </w:rPr>
        <w:t>rider(s)</w:t>
      </w:r>
      <w:r w:rsidR="00C169E4" w:rsidRPr="00454E64">
        <w:rPr>
          <w:color w:val="FF0000"/>
        </w:rPr>
        <w:t xml:space="preserve"> </w:t>
      </w:r>
      <w:r w:rsidR="00C169E4">
        <w:t>selection to remain in the shopping c</w:t>
      </w:r>
      <w:r w:rsidRPr="00077B76">
        <w:t xml:space="preserve">art, the user must </w:t>
      </w:r>
      <w:r w:rsidR="00841443">
        <w:t>log in or create an account</w:t>
      </w:r>
      <w:r w:rsidR="00860247">
        <w:t>.</w:t>
      </w:r>
    </w:p>
    <w:p w14:paraId="29275DF3" w14:textId="77777777" w:rsidR="0006590D" w:rsidRPr="00077B76" w:rsidRDefault="0006590D" w:rsidP="00803647">
      <w:pPr>
        <w:pStyle w:val="BodyText"/>
      </w:pPr>
    </w:p>
    <w:p w14:paraId="664C0BD7" w14:textId="77777777" w:rsidR="003345A5" w:rsidRPr="00077B76" w:rsidRDefault="003345A5" w:rsidP="006B6628">
      <w:pPr>
        <w:pStyle w:val="Heading3"/>
      </w:pPr>
      <w:bookmarkStart w:id="40" w:name="_Ref334184919"/>
      <w:bookmarkStart w:id="41" w:name="_Ref334185584"/>
      <w:bookmarkStart w:id="42" w:name="_Ref334185767"/>
      <w:bookmarkStart w:id="43" w:name="_Ref334186761"/>
      <w:bookmarkStart w:id="44" w:name="_Ref334186827"/>
      <w:bookmarkStart w:id="45" w:name="_Toc338332462"/>
      <w:r w:rsidRPr="00077B76">
        <w:t xml:space="preserve">Proceed with </w:t>
      </w:r>
      <w:r w:rsidR="00C0034B">
        <w:t>Registration</w:t>
      </w:r>
      <w:r w:rsidRPr="00077B76">
        <w:t>?</w:t>
      </w:r>
      <w:bookmarkEnd w:id="36"/>
      <w:bookmarkEnd w:id="37"/>
      <w:bookmarkEnd w:id="40"/>
      <w:bookmarkEnd w:id="41"/>
      <w:bookmarkEnd w:id="42"/>
      <w:bookmarkEnd w:id="43"/>
      <w:bookmarkEnd w:id="44"/>
      <w:bookmarkEnd w:id="45"/>
    </w:p>
    <w:p w14:paraId="0E6F2BC6" w14:textId="77777777" w:rsidR="003345A5" w:rsidRPr="00077B76" w:rsidRDefault="00427C75" w:rsidP="006B6628">
      <w:pPr>
        <w:pStyle w:val="BodyText"/>
      </w:pPr>
      <w:r w:rsidRPr="00077B76">
        <w:t xml:space="preserve">The </w:t>
      </w:r>
      <w:r w:rsidR="00EF47EA" w:rsidRPr="00077B76">
        <w:t>us</w:t>
      </w:r>
      <w:r w:rsidR="00F234B1" w:rsidRPr="00077B76">
        <w:t>er</w:t>
      </w:r>
      <w:r w:rsidR="00E54F77" w:rsidRPr="00077B76">
        <w:t xml:space="preserve"> decides at th</w:t>
      </w:r>
      <w:r w:rsidR="00A32E92" w:rsidRPr="00077B76">
        <w:t xml:space="preserve">is time to either continue </w:t>
      </w:r>
      <w:r w:rsidR="00860247">
        <w:t>with</w:t>
      </w:r>
      <w:r w:rsidR="00E54F77" w:rsidRPr="00077B76">
        <w:t xml:space="preserve"> </w:t>
      </w:r>
      <w:r w:rsidR="00860247">
        <w:t>registration</w:t>
      </w:r>
      <w:r w:rsidR="00860247" w:rsidRPr="00077B76">
        <w:t xml:space="preserve"> </w:t>
      </w:r>
      <w:r w:rsidR="00E54F77" w:rsidRPr="00077B76">
        <w:t>or to leave the system</w:t>
      </w:r>
      <w:r w:rsidR="00A32E92" w:rsidRPr="00077B76">
        <w:t xml:space="preserve">.  If </w:t>
      </w:r>
      <w:r w:rsidR="00EF47EA" w:rsidRPr="00077B76">
        <w:t>us</w:t>
      </w:r>
      <w:r w:rsidR="00F234B1" w:rsidRPr="00077B76">
        <w:t>er</w:t>
      </w:r>
      <w:r w:rsidR="00A32E92" w:rsidRPr="00077B76">
        <w:t xml:space="preserve"> chooses to proceed with </w:t>
      </w:r>
      <w:r w:rsidR="009F5F81">
        <w:t>registration</w:t>
      </w:r>
      <w:r w:rsidR="00A32E92" w:rsidRPr="00077B76">
        <w:t>, they will</w:t>
      </w:r>
      <w:r w:rsidR="008B53AE" w:rsidRPr="00077B76">
        <w:t xml:space="preserve"> proceed to step </w:t>
      </w:r>
      <w:r w:rsidR="00314351">
        <w:fldChar w:fldCharType="begin"/>
      </w:r>
      <w:r w:rsidR="00F7208D">
        <w:instrText xml:space="preserve"> REF _Ref334185210 \r \h </w:instrText>
      </w:r>
      <w:r w:rsidR="00314351">
        <w:fldChar w:fldCharType="separate"/>
      </w:r>
      <w:r w:rsidR="00F7208D">
        <w:t>2.1.13</w:t>
      </w:r>
      <w:r w:rsidR="00314351">
        <w:fldChar w:fldCharType="end"/>
      </w:r>
      <w:r w:rsidR="008B53AE" w:rsidRPr="00077B76">
        <w:t>.</w:t>
      </w:r>
      <w:r w:rsidR="00EF47EA" w:rsidRPr="00077B76">
        <w:t xml:space="preserve">  </w:t>
      </w:r>
      <w:r w:rsidR="00A32E92" w:rsidRPr="00077B76">
        <w:t xml:space="preserve">If </w:t>
      </w:r>
      <w:r w:rsidR="00841443">
        <w:t>user</w:t>
      </w:r>
      <w:r w:rsidR="00A32E92" w:rsidRPr="00077B76">
        <w:t xml:space="preserve"> chooses to not proceed with </w:t>
      </w:r>
      <w:r w:rsidR="009F5F81">
        <w:t>registration</w:t>
      </w:r>
      <w:r w:rsidR="009F5F81" w:rsidRPr="00077B76">
        <w:t xml:space="preserve"> </w:t>
      </w:r>
      <w:r w:rsidR="00A32E92" w:rsidRPr="00077B76">
        <w:t>and leave</w:t>
      </w:r>
      <w:r w:rsidR="008B53AE" w:rsidRPr="00077B76">
        <w:t>s</w:t>
      </w:r>
      <w:r w:rsidR="00A32E92" w:rsidRPr="00077B76">
        <w:t xml:space="preserve"> the system, then </w:t>
      </w:r>
      <w:r w:rsidR="00841443">
        <w:t>any</w:t>
      </w:r>
      <w:r w:rsidR="00A32E92" w:rsidRPr="00077B76">
        <w:t xml:space="preserve"> plan selection</w:t>
      </w:r>
      <w:r w:rsidR="00860247">
        <w:t>(s)</w:t>
      </w:r>
      <w:r w:rsidR="00A32E92" w:rsidRPr="00077B76">
        <w:t xml:space="preserve"> will not be retained and </w:t>
      </w:r>
      <w:r w:rsidR="00841443">
        <w:t xml:space="preserve">the </w:t>
      </w:r>
      <w:r w:rsidR="00E823A5" w:rsidRPr="00077B76">
        <w:t xml:space="preserve">Anonymous Shopping </w:t>
      </w:r>
      <w:r w:rsidR="00EC6AA5" w:rsidRPr="00077B76">
        <w:t>Use Case ends</w:t>
      </w:r>
      <w:r w:rsidRPr="00077B76">
        <w:t xml:space="preserve"> (se</w:t>
      </w:r>
      <w:r w:rsidR="008B53AE" w:rsidRPr="00077B76">
        <w:t xml:space="preserve">e Exception </w:t>
      </w:r>
      <w:r w:rsidRPr="00077B76">
        <w:t xml:space="preserve">Flows, section </w:t>
      </w:r>
      <w:r w:rsidR="00AF633A">
        <w:fldChar w:fldCharType="begin"/>
      </w:r>
      <w:r w:rsidR="00AF633A">
        <w:instrText xml:space="preserve"> REF _Ref333864988 \r \h  \* MERGEFORMAT </w:instrText>
      </w:r>
      <w:r w:rsidR="00AF633A">
        <w:fldChar w:fldCharType="separate"/>
      </w:r>
      <w:r w:rsidR="00EE214F" w:rsidRPr="00077B76">
        <w:t>4</w:t>
      </w:r>
      <w:r w:rsidR="00AF633A">
        <w:fldChar w:fldCharType="end"/>
      </w:r>
      <w:r w:rsidRPr="00077B76">
        <w:t>)</w:t>
      </w:r>
      <w:r w:rsidR="00EC6AA5" w:rsidRPr="00077B76">
        <w:t>.</w:t>
      </w:r>
    </w:p>
    <w:p w14:paraId="59EEF749" w14:textId="77777777" w:rsidR="00427C75" w:rsidRPr="00077B76" w:rsidRDefault="00427C75" w:rsidP="006B6628">
      <w:pPr>
        <w:pStyle w:val="BodyText"/>
      </w:pPr>
    </w:p>
    <w:p w14:paraId="3F9199BD" w14:textId="77777777" w:rsidR="00427C75" w:rsidRPr="00077B76" w:rsidRDefault="00C0034B" w:rsidP="006B6628">
      <w:pPr>
        <w:pStyle w:val="Heading3"/>
      </w:pPr>
      <w:bookmarkStart w:id="46" w:name="_Ref334185210"/>
      <w:bookmarkStart w:id="47" w:name="_Toc338332463"/>
      <w:r>
        <w:t>Next Steps</w:t>
      </w:r>
      <w:bookmarkEnd w:id="46"/>
      <w:bookmarkEnd w:id="47"/>
    </w:p>
    <w:p w14:paraId="4FC3C8EB" w14:textId="77777777" w:rsidR="001404D3" w:rsidRPr="00913196" w:rsidRDefault="00427C75" w:rsidP="001404D3">
      <w:pPr>
        <w:rPr>
          <w:rFonts w:asciiTheme="minorHAnsi" w:hAnsiTheme="minorHAnsi" w:cstheme="minorHAnsi"/>
          <w:strike/>
          <w:sz w:val="24"/>
          <w:szCs w:val="24"/>
        </w:rPr>
      </w:pPr>
      <w:r w:rsidRPr="000F05D7">
        <w:rPr>
          <w:rFonts w:asciiTheme="minorHAnsi" w:hAnsiTheme="minorHAnsi" w:cstheme="minorHAnsi"/>
          <w:sz w:val="24"/>
          <w:szCs w:val="24"/>
        </w:rPr>
        <w:t xml:space="preserve">If the </w:t>
      </w:r>
      <w:r w:rsidR="00F234B1" w:rsidRPr="000F05D7">
        <w:rPr>
          <w:rFonts w:asciiTheme="minorHAnsi" w:hAnsiTheme="minorHAnsi" w:cstheme="minorHAnsi"/>
          <w:sz w:val="24"/>
          <w:szCs w:val="24"/>
        </w:rPr>
        <w:t>Customer</w:t>
      </w:r>
      <w:r w:rsidRPr="000F05D7">
        <w:rPr>
          <w:rFonts w:asciiTheme="minorHAnsi" w:hAnsiTheme="minorHAnsi" w:cstheme="minorHAnsi"/>
          <w:sz w:val="24"/>
          <w:szCs w:val="24"/>
        </w:rPr>
        <w:t xml:space="preserve"> wants to continue with </w:t>
      </w:r>
      <w:r w:rsidR="0061222D" w:rsidRPr="000F05D7">
        <w:rPr>
          <w:rFonts w:asciiTheme="minorHAnsi" w:hAnsiTheme="minorHAnsi" w:cstheme="minorHAnsi"/>
          <w:sz w:val="24"/>
          <w:szCs w:val="24"/>
        </w:rPr>
        <w:t>registration</w:t>
      </w:r>
      <w:r w:rsidRPr="000F05D7">
        <w:rPr>
          <w:rFonts w:asciiTheme="minorHAnsi" w:hAnsiTheme="minorHAnsi" w:cstheme="minorHAnsi"/>
          <w:sz w:val="24"/>
          <w:szCs w:val="24"/>
        </w:rPr>
        <w:t xml:space="preserve">, they must </w:t>
      </w:r>
      <w:r w:rsidR="009D69AD" w:rsidRPr="000F05D7">
        <w:rPr>
          <w:rFonts w:asciiTheme="minorHAnsi" w:hAnsiTheme="minorHAnsi" w:cstheme="minorHAnsi"/>
          <w:sz w:val="24"/>
          <w:szCs w:val="24"/>
        </w:rPr>
        <w:t>Create Individual Account</w:t>
      </w:r>
      <w:r w:rsidR="001404D3" w:rsidRPr="000F05D7">
        <w:rPr>
          <w:rFonts w:asciiTheme="minorHAnsi" w:hAnsiTheme="minorHAnsi" w:cstheme="minorHAnsi"/>
          <w:sz w:val="24"/>
          <w:szCs w:val="24"/>
        </w:rPr>
        <w:t xml:space="preserve"> or </w:t>
      </w:r>
      <w:r w:rsidR="009D69AD" w:rsidRPr="000F05D7">
        <w:rPr>
          <w:rFonts w:asciiTheme="minorHAnsi" w:hAnsiTheme="minorHAnsi" w:cstheme="minorHAnsi"/>
          <w:sz w:val="24"/>
          <w:szCs w:val="24"/>
        </w:rPr>
        <w:t>Log in</w:t>
      </w:r>
      <w:r w:rsidR="001404D3" w:rsidRPr="000F05D7">
        <w:rPr>
          <w:rFonts w:asciiTheme="minorHAnsi" w:hAnsiTheme="minorHAnsi" w:cstheme="minorHAnsi"/>
          <w:sz w:val="24"/>
          <w:szCs w:val="24"/>
        </w:rPr>
        <w:t xml:space="preserve"> </w:t>
      </w:r>
      <w:r w:rsidR="00911F2C">
        <w:rPr>
          <w:rFonts w:asciiTheme="minorHAnsi" w:hAnsiTheme="minorHAnsi" w:cstheme="minorHAnsi"/>
          <w:sz w:val="24"/>
          <w:szCs w:val="24"/>
        </w:rPr>
        <w:t xml:space="preserve">to </w:t>
      </w:r>
      <w:r w:rsidR="001404D3" w:rsidRPr="000F05D7">
        <w:rPr>
          <w:rFonts w:asciiTheme="minorHAnsi" w:hAnsiTheme="minorHAnsi" w:cstheme="minorHAnsi"/>
          <w:sz w:val="24"/>
          <w:szCs w:val="24"/>
        </w:rPr>
        <w:t>proceed with next steps</w:t>
      </w:r>
      <w:r w:rsidR="00F97284">
        <w:rPr>
          <w:rFonts w:asciiTheme="minorHAnsi" w:hAnsiTheme="minorHAnsi" w:cstheme="minorHAnsi"/>
          <w:strike/>
          <w:sz w:val="24"/>
          <w:szCs w:val="24"/>
        </w:rPr>
        <w:t>.</w:t>
      </w:r>
    </w:p>
    <w:p w14:paraId="24FFB05F" w14:textId="77777777" w:rsidR="001404D3" w:rsidRPr="000F05D7" w:rsidRDefault="001404D3" w:rsidP="002648DF">
      <w:pPr>
        <w:rPr>
          <w:rFonts w:asciiTheme="minorHAnsi" w:hAnsiTheme="minorHAnsi" w:cstheme="minorHAnsi"/>
          <w:sz w:val="24"/>
          <w:szCs w:val="24"/>
        </w:rPr>
      </w:pPr>
    </w:p>
    <w:p w14:paraId="001DED8E" w14:textId="77777777" w:rsidR="009D69AD" w:rsidRPr="000F05D7" w:rsidRDefault="00E80717" w:rsidP="002648DF">
      <w:pPr>
        <w:pStyle w:val="BodyText"/>
        <w:rPr>
          <w:rFonts w:asciiTheme="minorHAnsi" w:hAnsiTheme="minorHAnsi" w:cstheme="minorHAnsi"/>
        </w:rPr>
      </w:pPr>
      <w:r w:rsidRPr="000F05D7">
        <w:rPr>
          <w:rFonts w:asciiTheme="minorHAnsi" w:hAnsiTheme="minorHAnsi" w:cstheme="minorHAnsi"/>
        </w:rPr>
        <w:t>If user did not add plan(s) to the shopping cart, then no plans will be available during the next steps.</w:t>
      </w:r>
    </w:p>
    <w:p w14:paraId="172F072D" w14:textId="77777777" w:rsidR="00A14E6B" w:rsidRPr="00077B76" w:rsidRDefault="00A14E6B" w:rsidP="006B6628">
      <w:pPr>
        <w:pStyle w:val="BodyText"/>
      </w:pPr>
    </w:p>
    <w:p w14:paraId="023311BC" w14:textId="77777777" w:rsidR="00C0789F" w:rsidRPr="00077B76" w:rsidRDefault="00C0789F" w:rsidP="006B6628">
      <w:pPr>
        <w:pStyle w:val="Heading1"/>
        <w:rPr>
          <w:rFonts w:ascii="Calibri" w:hAnsi="Calibri"/>
        </w:rPr>
      </w:pPr>
      <w:bookmarkStart w:id="48" w:name="_Toc338332464"/>
      <w:r w:rsidRPr="00077B76">
        <w:rPr>
          <w:rFonts w:ascii="Calibri" w:hAnsi="Calibri"/>
        </w:rPr>
        <w:lastRenderedPageBreak/>
        <w:t>Alternate Flows</w:t>
      </w:r>
      <w:bookmarkEnd w:id="48"/>
    </w:p>
    <w:p w14:paraId="7C3C069B" w14:textId="77777777" w:rsidR="00F7208D" w:rsidRDefault="00F7208D" w:rsidP="00F7208D">
      <w:pPr>
        <w:pStyle w:val="Heading3"/>
        <w:numPr>
          <w:ilvl w:val="2"/>
          <w:numId w:val="4"/>
        </w:numPr>
      </w:pPr>
      <w:bookmarkStart w:id="49" w:name="_Ref335748956"/>
      <w:bookmarkStart w:id="50" w:name="_Toc338332465"/>
      <w:r>
        <w:t>Does User Want to Return to Start?</w:t>
      </w:r>
      <w:bookmarkEnd w:id="49"/>
      <w:bookmarkEnd w:id="50"/>
    </w:p>
    <w:p w14:paraId="25D66C3E" w14:textId="77777777" w:rsidR="00F7208D" w:rsidRDefault="00F7208D" w:rsidP="00F7208D">
      <w:pPr>
        <w:pStyle w:val="BodyText"/>
      </w:pPr>
      <w:r>
        <w:t xml:space="preserve">The Customer, while anonymously shopping, will be able to return to Enters Basic Information (step </w:t>
      </w:r>
      <w:r w:rsidR="00314351">
        <w:fldChar w:fldCharType="begin"/>
      </w:r>
      <w:r>
        <w:instrText xml:space="preserve"> REF _Ref333864721 \r \h </w:instrText>
      </w:r>
      <w:r w:rsidR="00314351">
        <w:fldChar w:fldCharType="separate"/>
      </w:r>
      <w:r>
        <w:t>2.1.1</w:t>
      </w:r>
      <w:r w:rsidR="00314351">
        <w:fldChar w:fldCharType="end"/>
      </w:r>
      <w:r>
        <w:t xml:space="preserve">), where the </w:t>
      </w:r>
      <w:r w:rsidRPr="00454E64">
        <w:rPr>
          <w:color w:val="FF0000"/>
        </w:rPr>
        <w:t xml:space="preserve">information will be retained </w:t>
      </w:r>
      <w:r>
        <w:t xml:space="preserve">in order to make any changes to the Household composition, Tobacco User, Date of Birth statuses and/or </w:t>
      </w:r>
      <w:r w:rsidRPr="00454E64">
        <w:rPr>
          <w:color w:val="FF0000"/>
        </w:rPr>
        <w:t xml:space="preserve">Effective Date </w:t>
      </w:r>
      <w:r>
        <w:t xml:space="preserve">in order to view relevant plans while shopping.  </w:t>
      </w:r>
      <w:r w:rsidRPr="00454E64">
        <w:rPr>
          <w:color w:val="FF0000"/>
        </w:rPr>
        <w:t>Effective Date</w:t>
      </w:r>
      <w:r>
        <w:t xml:space="preserve">, initially, will be defaulted to 01/01/2014 and the field </w:t>
      </w:r>
      <w:r w:rsidR="00077298">
        <w:t xml:space="preserve">can be </w:t>
      </w:r>
      <w:r w:rsidR="001A76CF">
        <w:t xml:space="preserve">input by the </w:t>
      </w:r>
      <w:r w:rsidR="00077298">
        <w:t>user</w:t>
      </w:r>
      <w:r>
        <w:t xml:space="preserve">.  If the Customer decides that they do not want to start over with their shopping experience, they will proceed to step </w:t>
      </w:r>
      <w:r w:rsidR="00314351">
        <w:fldChar w:fldCharType="begin"/>
      </w:r>
      <w:r>
        <w:instrText xml:space="preserve"> REF _Ref334184919 \r \h </w:instrText>
      </w:r>
      <w:r w:rsidR="00314351">
        <w:fldChar w:fldCharType="separate"/>
      </w:r>
      <w:r>
        <w:t>2.1.12</w:t>
      </w:r>
      <w:r w:rsidR="00314351">
        <w:fldChar w:fldCharType="end"/>
      </w:r>
      <w:r>
        <w:t>.</w:t>
      </w:r>
    </w:p>
    <w:p w14:paraId="2E0353ED" w14:textId="77777777" w:rsidR="00DA6478" w:rsidRPr="00077B76" w:rsidRDefault="00DA6478" w:rsidP="006B6628">
      <w:pPr>
        <w:pStyle w:val="BodyText"/>
      </w:pPr>
    </w:p>
    <w:p w14:paraId="50B776ED" w14:textId="77777777" w:rsidR="006A0503" w:rsidRPr="00077B76" w:rsidRDefault="006A0503" w:rsidP="006B6628">
      <w:pPr>
        <w:pStyle w:val="Heading1"/>
        <w:rPr>
          <w:rFonts w:ascii="Calibri" w:hAnsi="Calibri"/>
        </w:rPr>
      </w:pPr>
      <w:bookmarkStart w:id="51" w:name="_Ref333864988"/>
      <w:bookmarkStart w:id="52" w:name="_Toc338332466"/>
      <w:r w:rsidRPr="00077B76">
        <w:rPr>
          <w:rFonts w:ascii="Calibri" w:hAnsi="Calibri"/>
        </w:rPr>
        <w:t>Exception Flows</w:t>
      </w:r>
      <w:bookmarkEnd w:id="51"/>
      <w:bookmarkEnd w:id="52"/>
    </w:p>
    <w:p w14:paraId="295A350C" w14:textId="77777777" w:rsidR="00AA734A" w:rsidRPr="007C20F4" w:rsidRDefault="00AA734A" w:rsidP="007C20F4">
      <w:pPr>
        <w:pStyle w:val="Heading2"/>
        <w:rPr>
          <w:rFonts w:asciiTheme="minorHAnsi" w:hAnsiTheme="minorHAnsi" w:cstheme="minorHAnsi"/>
        </w:rPr>
      </w:pPr>
      <w:bookmarkStart w:id="53" w:name="_Toc338332467"/>
      <w:r w:rsidRPr="007C20F4">
        <w:rPr>
          <w:rFonts w:asciiTheme="minorHAnsi" w:hAnsiTheme="minorHAnsi" w:cstheme="minorHAnsi"/>
        </w:rPr>
        <w:t>End</w:t>
      </w:r>
      <w:r w:rsidR="00DC231C">
        <w:rPr>
          <w:rFonts w:asciiTheme="minorHAnsi" w:hAnsiTheme="minorHAnsi" w:cstheme="minorHAnsi"/>
        </w:rPr>
        <w:t xml:space="preserve"> Anonymous Shopping Session</w:t>
      </w:r>
      <w:bookmarkEnd w:id="53"/>
    </w:p>
    <w:p w14:paraId="04B1C3C3" w14:textId="77777777" w:rsidR="00AB783D" w:rsidRDefault="00AB783D" w:rsidP="00AB783D">
      <w:pPr>
        <w:pStyle w:val="Heading3"/>
      </w:pPr>
      <w:bookmarkStart w:id="54" w:name="_Toc338332468"/>
      <w:r>
        <w:t>End</w:t>
      </w:r>
      <w:bookmarkEnd w:id="54"/>
    </w:p>
    <w:p w14:paraId="32AFBE5F" w14:textId="77777777" w:rsidR="00BC2CF8" w:rsidRDefault="00BC2CF8" w:rsidP="008F0590">
      <w:pPr>
        <w:pStyle w:val="BodyTextACS"/>
      </w:pPr>
      <w:bookmarkStart w:id="55" w:name="_Toc335199815"/>
      <w:bookmarkStart w:id="56" w:name="_Toc335317158"/>
      <w:bookmarkStart w:id="57" w:name="_Toc335750036"/>
      <w:bookmarkStart w:id="58" w:name="_Toc336852440"/>
      <w:r w:rsidRPr="00077B76">
        <w:t xml:space="preserve">The Exception Flow entails the user choosing not to proceed with </w:t>
      </w:r>
      <w:r>
        <w:t>registration</w:t>
      </w:r>
      <w:r w:rsidRPr="00077B76">
        <w:t xml:space="preserve"> and leaving the system.  When this occurs, any plans that were added to the Shopping Cart during this session will be lost and the Anonymous Shopping Use Case ends.</w:t>
      </w:r>
      <w:bookmarkEnd w:id="55"/>
      <w:bookmarkEnd w:id="56"/>
      <w:bookmarkEnd w:id="57"/>
      <w:bookmarkEnd w:id="58"/>
    </w:p>
    <w:p w14:paraId="1B2714A3" w14:textId="77777777" w:rsidR="00BC2CF8" w:rsidRPr="00077B76" w:rsidRDefault="00BC2CF8" w:rsidP="00BC2CF8">
      <w:pPr>
        <w:pStyle w:val="Heading3"/>
        <w:numPr>
          <w:ilvl w:val="0"/>
          <w:numId w:val="0"/>
        </w:numPr>
        <w:ind w:left="720"/>
      </w:pPr>
    </w:p>
    <w:p w14:paraId="454F67B0" w14:textId="77777777" w:rsidR="00EF5EB0" w:rsidRPr="00077B76" w:rsidRDefault="00EF5EB0" w:rsidP="006B6628">
      <w:pPr>
        <w:pStyle w:val="Heading1"/>
        <w:rPr>
          <w:rFonts w:ascii="Calibri" w:hAnsi="Calibri"/>
        </w:rPr>
      </w:pPr>
      <w:bookmarkStart w:id="59" w:name="_Toc336852441"/>
      <w:bookmarkStart w:id="60" w:name="_Toc338332469"/>
      <w:r w:rsidRPr="00077B76">
        <w:rPr>
          <w:rFonts w:ascii="Calibri" w:hAnsi="Calibri"/>
        </w:rPr>
        <w:t>Specifications</w:t>
      </w:r>
      <w:bookmarkEnd w:id="59"/>
      <w:bookmarkEnd w:id="60"/>
    </w:p>
    <w:p w14:paraId="1249A6CD" w14:textId="77777777" w:rsidR="00EF5EB0" w:rsidRPr="00077B76" w:rsidRDefault="00EF5EB0" w:rsidP="006B6628">
      <w:pPr>
        <w:pStyle w:val="Heading2"/>
        <w:rPr>
          <w:rFonts w:ascii="Calibri" w:hAnsi="Calibri"/>
        </w:rPr>
      </w:pPr>
      <w:bookmarkStart w:id="61" w:name="_Toc338332470"/>
      <w:r w:rsidRPr="00077B76">
        <w:rPr>
          <w:rFonts w:ascii="Calibri" w:hAnsi="Calibri"/>
        </w:rPr>
        <w:t>Business Rules</w:t>
      </w:r>
      <w:bookmarkEnd w:id="61"/>
    </w:p>
    <w:p w14:paraId="2E90D479" w14:textId="77777777" w:rsidR="00D7579F" w:rsidRDefault="00D7579F" w:rsidP="009A20F8">
      <w:pPr>
        <w:pStyle w:val="Heading3"/>
      </w:pPr>
      <w:bookmarkStart w:id="62" w:name="_Toc338332471"/>
      <w:bookmarkStart w:id="63" w:name="_Ref334619715"/>
      <w:bookmarkStart w:id="64" w:name="_Ref334184417"/>
      <w:bookmarkStart w:id="65" w:name="_Toc334688937"/>
      <w:r>
        <w:t>Determining Age for Premium Rating</w:t>
      </w:r>
      <w:bookmarkEnd w:id="62"/>
    </w:p>
    <w:p w14:paraId="0534032C" w14:textId="77777777" w:rsidR="00D7579F" w:rsidRPr="009A20F8" w:rsidRDefault="00D7579F" w:rsidP="00D7579F">
      <w:pPr>
        <w:pStyle w:val="coltxtgray1"/>
        <w:rPr>
          <w:rFonts w:ascii="Calibri" w:eastAsiaTheme="minorHAnsi" w:hAnsi="Calibri" w:cs="Calibri"/>
          <w:color w:val="auto"/>
        </w:rPr>
      </w:pPr>
      <w:r w:rsidRPr="009A20F8">
        <w:rPr>
          <w:rFonts w:ascii="Calibri" w:hAnsi="Calibri" w:cs="Calibri"/>
          <w:color w:val="auto"/>
        </w:rPr>
        <w:t>The determination of age for the purposes of plan rating will be based on the age of the Customer on the first day of plan coverage’s effective date.  When the day is not known, as in the case of anonymous shopping and prescreening (which only captures MM/YY</w:t>
      </w:r>
      <w:r w:rsidR="00BE4C6B">
        <w:rPr>
          <w:rFonts w:ascii="Calibri" w:hAnsi="Calibri" w:cs="Calibri"/>
          <w:color w:val="auto"/>
        </w:rPr>
        <w:t>YY</w:t>
      </w:r>
      <w:r w:rsidRPr="009A20F8">
        <w:rPr>
          <w:rFonts w:ascii="Calibri" w:hAnsi="Calibri" w:cs="Calibri"/>
          <w:color w:val="auto"/>
        </w:rPr>
        <w:t>)</w:t>
      </w:r>
      <w:r w:rsidR="00E13B75">
        <w:rPr>
          <w:rFonts w:ascii="Calibri" w:hAnsi="Calibri" w:cs="Calibri"/>
          <w:color w:val="auto"/>
        </w:rPr>
        <w:t>,</w:t>
      </w:r>
      <w:r w:rsidRPr="009A20F8">
        <w:rPr>
          <w:rFonts w:ascii="Calibri" w:hAnsi="Calibri" w:cs="Calibri"/>
          <w:color w:val="auto"/>
        </w:rPr>
        <w:t xml:space="preserve"> the </w:t>
      </w:r>
      <w:r w:rsidR="00067C31" w:rsidRPr="00067C31">
        <w:rPr>
          <w:rFonts w:ascii="Calibri" w:hAnsi="Calibri" w:cs="Calibri"/>
          <w:color w:val="auto"/>
        </w:rPr>
        <w:t>first</w:t>
      </w:r>
      <w:r w:rsidRPr="009A20F8">
        <w:rPr>
          <w:rFonts w:ascii="Calibri" w:hAnsi="Calibri" w:cs="Calibri"/>
          <w:color w:val="auto"/>
        </w:rPr>
        <w:t xml:space="preserve"> day of </w:t>
      </w:r>
      <w:r w:rsidR="00E13B75">
        <w:rPr>
          <w:rFonts w:ascii="Calibri" w:hAnsi="Calibri" w:cs="Calibri"/>
          <w:color w:val="auto"/>
        </w:rPr>
        <w:t xml:space="preserve">the </w:t>
      </w:r>
      <w:r w:rsidRPr="009A20F8">
        <w:rPr>
          <w:rFonts w:ascii="Calibri" w:hAnsi="Calibri" w:cs="Calibri"/>
          <w:color w:val="auto"/>
        </w:rPr>
        <w:t>month will be used.</w:t>
      </w:r>
    </w:p>
    <w:p w14:paraId="376A60F6" w14:textId="77777777" w:rsidR="00D7579F" w:rsidRDefault="00D7579F" w:rsidP="00D7579F">
      <w:pPr>
        <w:pStyle w:val="coltxtgray1"/>
        <w:rPr>
          <w:rFonts w:ascii="Calibri" w:hAnsi="Calibri" w:cs="Calibri"/>
          <w:color w:val="auto"/>
        </w:rPr>
      </w:pPr>
    </w:p>
    <w:p w14:paraId="07169D21" w14:textId="77777777" w:rsidR="00D7579F" w:rsidRDefault="00D7579F" w:rsidP="009A20F8">
      <w:pPr>
        <w:pStyle w:val="Heading3"/>
        <w:rPr>
          <w:rFonts w:cs="Calibri"/>
        </w:rPr>
      </w:pPr>
      <w:bookmarkStart w:id="66" w:name="_Ref335284447"/>
      <w:bookmarkStart w:id="67" w:name="_Toc338332472"/>
      <w:r>
        <w:t>Determining Relevant Plans</w:t>
      </w:r>
      <w:bookmarkEnd w:id="66"/>
      <w:bookmarkEnd w:id="67"/>
    </w:p>
    <w:p w14:paraId="0996B3B6" w14:textId="77777777" w:rsidR="00D7579F" w:rsidRDefault="00D7579F" w:rsidP="00D7579F">
      <w:pPr>
        <w:pStyle w:val="BodyText"/>
        <w:rPr>
          <w:rFonts w:eastAsiaTheme="minorHAnsi"/>
        </w:rPr>
      </w:pPr>
      <w:r>
        <w:t>Based on what plans are offered in the customer provided zip code</w:t>
      </w:r>
      <w:r w:rsidR="00AD6552">
        <w:t xml:space="preserve"> </w:t>
      </w:r>
      <w:r w:rsidR="00AD6552" w:rsidRPr="00841443">
        <w:t>or county</w:t>
      </w:r>
      <w:r>
        <w:t xml:space="preserve">, basic information entered and </w:t>
      </w:r>
      <w:r w:rsidRPr="00454E64">
        <w:rPr>
          <w:color w:val="FF0000"/>
        </w:rPr>
        <w:t xml:space="preserve">effective date </w:t>
      </w:r>
      <w:r>
        <w:t xml:space="preserve">(defaulted initially to 01/01/2014 and will </w:t>
      </w:r>
      <w:r w:rsidR="00077298">
        <w:t xml:space="preserve">allow </w:t>
      </w:r>
      <w:r>
        <w:t xml:space="preserve">user input), the system will determine appropriate plans and rates to be displayed to the user.  </w:t>
      </w:r>
    </w:p>
    <w:p w14:paraId="757913D9" w14:textId="77777777" w:rsidR="00D7579F" w:rsidRDefault="00D7579F" w:rsidP="00D7579F">
      <w:pPr>
        <w:pStyle w:val="BodyText"/>
        <w:rPr>
          <w:color w:val="1F497D"/>
        </w:rPr>
      </w:pPr>
    </w:p>
    <w:p w14:paraId="40FB57A7" w14:textId="77777777" w:rsidR="00D7579F" w:rsidRDefault="00D7579F" w:rsidP="009A20F8">
      <w:pPr>
        <w:pStyle w:val="Heading3"/>
      </w:pPr>
      <w:bookmarkStart w:id="68" w:name="_Ref334791478"/>
      <w:bookmarkStart w:id="69" w:name="_Toc338332473"/>
      <w:r>
        <w:lastRenderedPageBreak/>
        <w:t>Determining Plan Premium</w:t>
      </w:r>
      <w:bookmarkEnd w:id="68"/>
      <w:bookmarkEnd w:id="69"/>
      <w:r>
        <w:t xml:space="preserve"> </w:t>
      </w:r>
    </w:p>
    <w:p w14:paraId="055E8A32" w14:textId="77777777" w:rsidR="00D7579F" w:rsidRDefault="00D7579F" w:rsidP="00D7579F">
      <w:pPr>
        <w:pStyle w:val="BodyText"/>
        <w:rPr>
          <w:rFonts w:eastAsiaTheme="minorHAnsi"/>
        </w:rPr>
      </w:pPr>
      <w:r w:rsidRPr="009A20F8">
        <w:t xml:space="preserve">Plan premium will be based on age, tobacco use, household composition </w:t>
      </w:r>
      <w:r w:rsidR="00F0289E">
        <w:t>[</w:t>
      </w:r>
      <w:r w:rsidR="00F118C7" w:rsidRPr="009166F7">
        <w:t>either by total</w:t>
      </w:r>
      <w:r w:rsidR="00274A64" w:rsidRPr="009166F7">
        <w:t>ing each</w:t>
      </w:r>
      <w:r w:rsidR="00F118C7" w:rsidRPr="009166F7">
        <w:t xml:space="preserve"> individual</w:t>
      </w:r>
      <w:r w:rsidR="00274A64" w:rsidRPr="009166F7">
        <w:t>s</w:t>
      </w:r>
      <w:r w:rsidR="00F118C7" w:rsidRPr="009166F7">
        <w:t xml:space="preserve"> rates or by </w:t>
      </w:r>
      <w:r w:rsidR="00274A64" w:rsidRPr="009166F7">
        <w:t xml:space="preserve">a </w:t>
      </w:r>
      <w:r w:rsidR="00F118C7" w:rsidRPr="009166F7">
        <w:t>4-Tier (</w:t>
      </w:r>
      <w:r w:rsidRPr="009166F7">
        <w:t xml:space="preserve">Self, Self + Spouse, Self + Child, </w:t>
      </w:r>
      <w:r w:rsidR="00F118C7" w:rsidRPr="009166F7">
        <w:t xml:space="preserve">and </w:t>
      </w:r>
      <w:r w:rsidRPr="009166F7">
        <w:t>Self + Family</w:t>
      </w:r>
      <w:r w:rsidR="00703EC8">
        <w:t>, Children Only</w:t>
      </w:r>
      <w:r w:rsidRPr="009166F7">
        <w:t xml:space="preserve">) </w:t>
      </w:r>
      <w:r w:rsidR="00274A64" w:rsidRPr="009166F7">
        <w:t>rating structure</w:t>
      </w:r>
      <w:r w:rsidR="00F0289E">
        <w:t>]</w:t>
      </w:r>
      <w:r w:rsidR="00274A64" w:rsidRPr="009166F7">
        <w:t xml:space="preserve"> </w:t>
      </w:r>
      <w:r w:rsidRPr="009166F7">
        <w:t>and</w:t>
      </w:r>
      <w:r w:rsidR="00452865" w:rsidRPr="009166F7">
        <w:t xml:space="preserve"> </w:t>
      </w:r>
      <w:r w:rsidR="00452865" w:rsidRPr="00841443">
        <w:t>county</w:t>
      </w:r>
      <w:r>
        <w:t xml:space="preserve">. </w:t>
      </w:r>
    </w:p>
    <w:p w14:paraId="16E8628E" w14:textId="77777777" w:rsidR="00D7579F" w:rsidRDefault="00D7579F" w:rsidP="00D7579F">
      <w:pPr>
        <w:rPr>
          <w:color w:val="1F497D"/>
        </w:rPr>
      </w:pPr>
    </w:p>
    <w:p w14:paraId="6C199283" w14:textId="77777777" w:rsidR="00D7579F" w:rsidRPr="00454E64" w:rsidRDefault="00D7579F" w:rsidP="009A20F8">
      <w:pPr>
        <w:pStyle w:val="Heading3"/>
      </w:pPr>
      <w:bookmarkStart w:id="70" w:name="_Ref334791586"/>
      <w:bookmarkStart w:id="71" w:name="_Toc338332474"/>
      <w:r w:rsidRPr="00454E64">
        <w:t xml:space="preserve">Determining </w:t>
      </w:r>
      <w:r w:rsidRPr="00454E64">
        <w:rPr>
          <w:color w:val="FF0000"/>
        </w:rPr>
        <w:t>Rider</w:t>
      </w:r>
      <w:r w:rsidRPr="00454E64">
        <w:t xml:space="preserve"> Cost</w:t>
      </w:r>
      <w:bookmarkEnd w:id="70"/>
      <w:bookmarkEnd w:id="71"/>
      <w:r w:rsidRPr="00454E64">
        <w:t xml:space="preserve"> </w:t>
      </w:r>
    </w:p>
    <w:p w14:paraId="2C169CE2" w14:textId="77777777" w:rsidR="00D7579F" w:rsidRPr="00454E64" w:rsidRDefault="00D7579F" w:rsidP="00D7579F">
      <w:pPr>
        <w:pStyle w:val="BodyText"/>
        <w:rPr>
          <w:rFonts w:eastAsiaTheme="minorHAnsi"/>
        </w:rPr>
      </w:pPr>
      <w:r w:rsidRPr="00454E64">
        <w:rPr>
          <w:color w:val="FF0000"/>
        </w:rPr>
        <w:t>Rider</w:t>
      </w:r>
      <w:r w:rsidRPr="00454E64">
        <w:t xml:space="preserve"> cost will be based on age and household composition </w:t>
      </w:r>
      <w:r w:rsidR="00F0289E">
        <w:t>[</w:t>
      </w:r>
      <w:r w:rsidR="00EA0ABB" w:rsidRPr="00454E64">
        <w:t>either by total</w:t>
      </w:r>
      <w:r w:rsidR="00274A64" w:rsidRPr="00454E64">
        <w:t>ing each</w:t>
      </w:r>
      <w:r w:rsidR="00EA0ABB" w:rsidRPr="00454E64">
        <w:t xml:space="preserve"> individual</w:t>
      </w:r>
      <w:r w:rsidR="00274A64" w:rsidRPr="00454E64">
        <w:t>s</w:t>
      </w:r>
      <w:r w:rsidR="00EA0ABB" w:rsidRPr="00454E64">
        <w:t xml:space="preserve"> rates or by </w:t>
      </w:r>
      <w:r w:rsidR="00274A64" w:rsidRPr="00454E64">
        <w:t xml:space="preserve">a </w:t>
      </w:r>
      <w:r w:rsidR="00EA0ABB" w:rsidRPr="00454E64">
        <w:t>4-</w:t>
      </w:r>
      <w:r w:rsidR="00E13B75" w:rsidRPr="00454E64">
        <w:t>Tier (</w:t>
      </w:r>
      <w:r w:rsidRPr="00454E64">
        <w:t xml:space="preserve">Self, Self + Spouse, Self + Child, </w:t>
      </w:r>
      <w:r w:rsidR="00EA0ABB" w:rsidRPr="00454E64">
        <w:t xml:space="preserve">and </w:t>
      </w:r>
      <w:r w:rsidRPr="00454E64">
        <w:t>Self + Family</w:t>
      </w:r>
      <w:r w:rsidR="00703EC8">
        <w:t>, Children Only</w:t>
      </w:r>
      <w:r w:rsidRPr="00454E64">
        <w:t>)</w:t>
      </w:r>
      <w:r w:rsidR="00274A64" w:rsidRPr="00454E64">
        <w:t xml:space="preserve"> rating structure</w:t>
      </w:r>
      <w:r w:rsidR="00F0289E">
        <w:t>]</w:t>
      </w:r>
      <w:r w:rsidRPr="00454E64">
        <w:t xml:space="preserve">. </w:t>
      </w:r>
    </w:p>
    <w:bookmarkEnd w:id="63"/>
    <w:bookmarkEnd w:id="64"/>
    <w:bookmarkEnd w:id="65"/>
    <w:p w14:paraId="7A8D5627" w14:textId="77777777" w:rsidR="008922EE" w:rsidRDefault="008922EE" w:rsidP="004977ED">
      <w:pPr>
        <w:pStyle w:val="BodyText"/>
      </w:pPr>
    </w:p>
    <w:p w14:paraId="1B2EFE05" w14:textId="77777777" w:rsidR="00BD5C02" w:rsidRDefault="00BD5C02" w:rsidP="009A20F8">
      <w:pPr>
        <w:pStyle w:val="Heading3"/>
        <w:numPr>
          <w:ilvl w:val="2"/>
          <w:numId w:val="47"/>
        </w:numPr>
      </w:pPr>
      <w:bookmarkStart w:id="72" w:name="_Ref334595068"/>
      <w:bookmarkStart w:id="73" w:name="_Toc338332475"/>
      <w:r>
        <w:t>Catastrophic Plans</w:t>
      </w:r>
      <w:bookmarkEnd w:id="72"/>
      <w:bookmarkEnd w:id="73"/>
    </w:p>
    <w:p w14:paraId="74D3D65D" w14:textId="77777777" w:rsidR="002D0383" w:rsidRPr="002D0383" w:rsidRDefault="002D0383" w:rsidP="002D5AA2">
      <w:pPr>
        <w:rPr>
          <w:rFonts w:asciiTheme="minorHAnsi" w:hAnsiTheme="minorHAnsi" w:cstheme="minorHAnsi"/>
          <w:color w:val="000000"/>
          <w:sz w:val="24"/>
          <w:szCs w:val="24"/>
        </w:rPr>
      </w:pPr>
      <w:r w:rsidRPr="002D0383">
        <w:rPr>
          <w:rFonts w:asciiTheme="minorHAnsi" w:hAnsiTheme="minorHAnsi" w:cstheme="minorHAnsi"/>
          <w:color w:val="000000"/>
          <w:sz w:val="24"/>
          <w:szCs w:val="24"/>
        </w:rPr>
        <w:t>Catastrophic plans are available to a Customer</w:t>
      </w:r>
      <w:r w:rsidR="00841443">
        <w:rPr>
          <w:rFonts w:asciiTheme="minorHAnsi" w:hAnsiTheme="minorHAnsi" w:cstheme="minorHAnsi"/>
          <w:color w:val="000000"/>
          <w:sz w:val="24"/>
          <w:szCs w:val="24"/>
        </w:rPr>
        <w:t>,</w:t>
      </w:r>
      <w:r w:rsidRPr="002D0383">
        <w:rPr>
          <w:rFonts w:asciiTheme="minorHAnsi" w:hAnsiTheme="minorHAnsi" w:cstheme="minorHAnsi"/>
          <w:color w:val="000000"/>
          <w:sz w:val="24"/>
          <w:szCs w:val="24"/>
        </w:rPr>
        <w:t xml:space="preserve"> if they are under the age of 30 on the first day of the plan coverage period</w:t>
      </w:r>
      <w:r w:rsidR="0036596E">
        <w:rPr>
          <w:rFonts w:asciiTheme="minorHAnsi" w:hAnsiTheme="minorHAnsi" w:cstheme="minorHAnsi"/>
          <w:color w:val="000000"/>
          <w:sz w:val="24"/>
          <w:szCs w:val="24"/>
        </w:rPr>
        <w:t xml:space="preserve">.  </w:t>
      </w:r>
      <w:r w:rsidR="00841443" w:rsidRPr="00370E1E">
        <w:rPr>
          <w:rFonts w:asciiTheme="minorHAnsi" w:hAnsiTheme="minorHAnsi" w:cstheme="minorHAnsi"/>
          <w:color w:val="000000"/>
          <w:sz w:val="24"/>
          <w:szCs w:val="24"/>
        </w:rPr>
        <w:t xml:space="preserve">For Anonymous Shopping, Catastrophic plans will be displayed for all Customers under the age of 30.  </w:t>
      </w:r>
      <w:r w:rsidR="0036596E">
        <w:rPr>
          <w:rFonts w:asciiTheme="minorHAnsi" w:hAnsiTheme="minorHAnsi" w:cstheme="minorHAnsi"/>
          <w:color w:val="000000"/>
          <w:sz w:val="24"/>
          <w:szCs w:val="24"/>
        </w:rPr>
        <w:t>A Customer could also be eligible to purchase Catastrophic plans</w:t>
      </w:r>
      <w:r w:rsidR="00841443">
        <w:rPr>
          <w:rFonts w:asciiTheme="minorHAnsi" w:hAnsiTheme="minorHAnsi" w:cstheme="minorHAnsi"/>
          <w:color w:val="000000"/>
          <w:sz w:val="24"/>
          <w:szCs w:val="24"/>
        </w:rPr>
        <w:t>,</w:t>
      </w:r>
      <w:r w:rsidR="0036596E">
        <w:rPr>
          <w:rFonts w:asciiTheme="minorHAnsi" w:hAnsiTheme="minorHAnsi" w:cstheme="minorHAnsi"/>
          <w:color w:val="000000"/>
          <w:sz w:val="24"/>
          <w:szCs w:val="24"/>
        </w:rPr>
        <w:t xml:space="preserve"> if the Customer has been</w:t>
      </w:r>
      <w:r w:rsidRPr="002D0383">
        <w:rPr>
          <w:rFonts w:asciiTheme="minorHAnsi" w:hAnsiTheme="minorHAnsi" w:cstheme="minorHAnsi"/>
          <w:color w:val="000000"/>
          <w:sz w:val="24"/>
          <w:szCs w:val="24"/>
        </w:rPr>
        <w:t xml:space="preserve"> </w:t>
      </w:r>
      <w:r w:rsidR="00BE6CCE" w:rsidRPr="00950DAD">
        <w:rPr>
          <w:rStyle w:val="BodyTextACSCharChar"/>
        </w:rPr>
        <w:t>granted an exemption by the Exchange for affordability or hardship</w:t>
      </w:r>
      <w:r w:rsidR="00274A64">
        <w:rPr>
          <w:rStyle w:val="BodyTextACSCharChar"/>
        </w:rPr>
        <w:t xml:space="preserve">.  </w:t>
      </w:r>
      <w:r w:rsidR="00EA0ABB">
        <w:rPr>
          <w:rStyle w:val="BodyTextACSCharChar"/>
        </w:rPr>
        <w:t xml:space="preserve">Note: </w:t>
      </w:r>
      <w:r w:rsidR="00295745">
        <w:rPr>
          <w:rStyle w:val="BodyTextACSCharChar"/>
        </w:rPr>
        <w:t>Affordability or hardship would not apply for anonymous shopping.</w:t>
      </w:r>
    </w:p>
    <w:p w14:paraId="7DD391BC" w14:textId="77777777" w:rsidR="00EF0F81" w:rsidRPr="00077B76" w:rsidRDefault="002D0383" w:rsidP="002F57EC">
      <w:pPr>
        <w:pStyle w:val="BodyText"/>
      </w:pPr>
      <w:r w:rsidDel="002D0383">
        <w:t xml:space="preserve"> </w:t>
      </w:r>
    </w:p>
    <w:p w14:paraId="388AE57D" w14:textId="77777777" w:rsidR="00736F59" w:rsidRPr="007E69DA" w:rsidRDefault="00E10EF6" w:rsidP="009A20F8">
      <w:pPr>
        <w:pStyle w:val="Heading3"/>
        <w:numPr>
          <w:ilvl w:val="2"/>
          <w:numId w:val="5"/>
        </w:numPr>
        <w:rPr>
          <w:color w:val="FF0000"/>
        </w:rPr>
      </w:pPr>
      <w:bookmarkStart w:id="74" w:name="_Ref334595105"/>
      <w:bookmarkStart w:id="75" w:name="_Toc338332476"/>
      <w:r>
        <w:rPr>
          <w:color w:val="FF0000"/>
        </w:rPr>
        <w:t>User</w:t>
      </w:r>
      <w:r w:rsidRPr="007E69DA">
        <w:rPr>
          <w:color w:val="FF0000"/>
        </w:rPr>
        <w:t xml:space="preserve"> </w:t>
      </w:r>
      <w:r w:rsidR="002F57EC" w:rsidRPr="007E69DA">
        <w:rPr>
          <w:color w:val="FF0000"/>
        </w:rPr>
        <w:t>Fees</w:t>
      </w:r>
      <w:bookmarkEnd w:id="74"/>
      <w:bookmarkEnd w:id="75"/>
    </w:p>
    <w:p w14:paraId="4392C08E" w14:textId="77777777" w:rsidR="002F57EC" w:rsidRPr="00454E64" w:rsidRDefault="000F05D7" w:rsidP="002F57EC">
      <w:pPr>
        <w:rPr>
          <w:rFonts w:ascii="Calibri" w:hAnsi="Calibri"/>
          <w:sz w:val="24"/>
          <w:szCs w:val="24"/>
        </w:rPr>
      </w:pPr>
      <w:r w:rsidRPr="00454E64">
        <w:rPr>
          <w:rFonts w:ascii="Calibri" w:hAnsi="Calibri"/>
          <w:sz w:val="24"/>
          <w:szCs w:val="24"/>
        </w:rPr>
        <w:t xml:space="preserve">COHBE </w:t>
      </w:r>
      <w:r w:rsidR="00E10EF6">
        <w:rPr>
          <w:rFonts w:ascii="Calibri" w:hAnsi="Calibri"/>
          <w:color w:val="FF0000"/>
          <w:sz w:val="24"/>
          <w:szCs w:val="24"/>
        </w:rPr>
        <w:t>User</w:t>
      </w:r>
      <w:r w:rsidR="002F57EC" w:rsidRPr="00454E64">
        <w:rPr>
          <w:rFonts w:ascii="Calibri" w:hAnsi="Calibri"/>
          <w:color w:val="FF0000"/>
          <w:sz w:val="24"/>
          <w:szCs w:val="24"/>
        </w:rPr>
        <w:t xml:space="preserve"> Fees </w:t>
      </w:r>
      <w:r w:rsidR="002F57EC" w:rsidRPr="00454E64">
        <w:rPr>
          <w:rFonts w:ascii="Calibri" w:hAnsi="Calibri"/>
          <w:sz w:val="24"/>
          <w:szCs w:val="24"/>
        </w:rPr>
        <w:t>will be added to the premium amount prior to display to the customer based on the following rule:</w:t>
      </w:r>
    </w:p>
    <w:p w14:paraId="6FF1E0BF" w14:textId="77777777" w:rsidR="002F57EC" w:rsidRPr="00454E64" w:rsidRDefault="002F57EC" w:rsidP="002F57EC">
      <w:pPr>
        <w:pStyle w:val="BodyText"/>
        <w:numPr>
          <w:ilvl w:val="0"/>
          <w:numId w:val="36"/>
        </w:numPr>
      </w:pPr>
      <w:r w:rsidRPr="00454E64">
        <w:t>The system will check plan to see if plan rate included an indicator, which is set to “not included”.</w:t>
      </w:r>
    </w:p>
    <w:p w14:paraId="2D48056F" w14:textId="77777777" w:rsidR="002F57EC" w:rsidRPr="00454E64" w:rsidRDefault="002F57EC" w:rsidP="002F57EC">
      <w:pPr>
        <w:pStyle w:val="BodyText"/>
        <w:numPr>
          <w:ilvl w:val="1"/>
          <w:numId w:val="36"/>
        </w:numPr>
      </w:pPr>
      <w:r w:rsidRPr="00454E64">
        <w:t>If “not included”</w:t>
      </w:r>
      <w:r w:rsidR="0066190E" w:rsidRPr="00454E64">
        <w:t>,</w:t>
      </w:r>
      <w:r w:rsidRPr="00454E64">
        <w:t xml:space="preserve"> the system will add the effective dated fee amount (which it will retrieve from reference data) to plan premium before display.</w:t>
      </w:r>
    </w:p>
    <w:p w14:paraId="3F054B84" w14:textId="77777777" w:rsidR="002F57EC" w:rsidRDefault="002F57EC" w:rsidP="002F57EC">
      <w:pPr>
        <w:pStyle w:val="BodyText"/>
        <w:numPr>
          <w:ilvl w:val="1"/>
          <w:numId w:val="36"/>
        </w:numPr>
      </w:pPr>
      <w:r w:rsidRPr="00454E64">
        <w:t>If not “not included”</w:t>
      </w:r>
      <w:r w:rsidR="0066190E" w:rsidRPr="00454E64">
        <w:t>,</w:t>
      </w:r>
      <w:r w:rsidRPr="00454E64">
        <w:t xml:space="preserve"> the system will not add a fee amount to the plan premium for display.</w:t>
      </w:r>
    </w:p>
    <w:tbl>
      <w:tblPr>
        <w:tblpPr w:leftFromText="180" w:rightFromText="180" w:vertAnchor="text" w:horzAnchor="margin" w:tblpY="183"/>
        <w:tblW w:w="10260" w:type="dxa"/>
        <w:tblLook w:val="04A0" w:firstRow="1" w:lastRow="0" w:firstColumn="1" w:lastColumn="0" w:noHBand="0" w:noVBand="1"/>
      </w:tblPr>
      <w:tblGrid>
        <w:gridCol w:w="1527"/>
        <w:gridCol w:w="2213"/>
        <w:gridCol w:w="2141"/>
        <w:gridCol w:w="2280"/>
        <w:gridCol w:w="2099"/>
      </w:tblGrid>
      <w:tr w:rsidR="009D2EC1" w:rsidRPr="00DC4E7B" w14:paraId="1D160DD2" w14:textId="77777777" w:rsidTr="009D2EC1">
        <w:trPr>
          <w:trHeight w:val="873"/>
        </w:trPr>
        <w:tc>
          <w:tcPr>
            <w:tcW w:w="1527" w:type="dxa"/>
            <w:tcBorders>
              <w:top w:val="single" w:sz="4" w:space="0" w:color="auto"/>
              <w:left w:val="single" w:sz="4" w:space="0" w:color="auto"/>
              <w:bottom w:val="single" w:sz="4" w:space="0" w:color="auto"/>
              <w:right w:val="single" w:sz="4" w:space="0" w:color="auto"/>
            </w:tcBorders>
            <w:shd w:val="clear" w:color="000000" w:fill="4F81BD"/>
            <w:vAlign w:val="center"/>
            <w:hideMark/>
          </w:tcPr>
          <w:p w14:paraId="492ED8C6" w14:textId="77777777" w:rsidR="009D2EC1" w:rsidRPr="00DC4E7B" w:rsidRDefault="009D2EC1" w:rsidP="009D2EC1">
            <w:pPr>
              <w:jc w:val="center"/>
              <w:rPr>
                <w:rFonts w:ascii="Calibri" w:hAnsi="Calibri" w:cs="Calibri"/>
                <w:b/>
                <w:bCs/>
                <w:color w:val="FFFFFF"/>
                <w:szCs w:val="22"/>
              </w:rPr>
            </w:pPr>
            <w:r w:rsidRPr="00DC4E7B">
              <w:rPr>
                <w:rFonts w:ascii="Calibri" w:hAnsi="Calibri" w:cs="Calibri"/>
                <w:b/>
                <w:bCs/>
                <w:color w:val="FFFFFF"/>
                <w:szCs w:val="22"/>
              </w:rPr>
              <w:t>Type of Fee</w:t>
            </w:r>
          </w:p>
        </w:tc>
        <w:tc>
          <w:tcPr>
            <w:tcW w:w="2213" w:type="dxa"/>
            <w:tcBorders>
              <w:top w:val="single" w:sz="4" w:space="0" w:color="auto"/>
              <w:left w:val="nil"/>
              <w:bottom w:val="single" w:sz="4" w:space="0" w:color="auto"/>
              <w:right w:val="single" w:sz="4" w:space="0" w:color="auto"/>
            </w:tcBorders>
            <w:shd w:val="clear" w:color="000000" w:fill="4F81BD"/>
            <w:vAlign w:val="center"/>
            <w:hideMark/>
          </w:tcPr>
          <w:p w14:paraId="253F0B42" w14:textId="77777777" w:rsidR="009D2EC1" w:rsidRPr="00DC4E7B" w:rsidRDefault="009D2EC1" w:rsidP="009D2EC1">
            <w:pPr>
              <w:jc w:val="center"/>
              <w:rPr>
                <w:rFonts w:ascii="Calibri" w:hAnsi="Calibri" w:cs="Calibri"/>
                <w:b/>
                <w:bCs/>
                <w:color w:val="FFFFFF"/>
                <w:szCs w:val="22"/>
              </w:rPr>
            </w:pPr>
            <w:r w:rsidRPr="00DC4E7B">
              <w:rPr>
                <w:rFonts w:ascii="Calibri" w:hAnsi="Calibri" w:cs="Calibri"/>
                <w:b/>
                <w:bCs/>
                <w:color w:val="FFFFFF"/>
                <w:szCs w:val="22"/>
              </w:rPr>
              <w:t>What is it</w:t>
            </w:r>
          </w:p>
        </w:tc>
        <w:tc>
          <w:tcPr>
            <w:tcW w:w="2141" w:type="dxa"/>
            <w:tcBorders>
              <w:top w:val="single" w:sz="4" w:space="0" w:color="auto"/>
              <w:left w:val="nil"/>
              <w:bottom w:val="single" w:sz="4" w:space="0" w:color="auto"/>
              <w:right w:val="single" w:sz="4" w:space="0" w:color="auto"/>
            </w:tcBorders>
            <w:shd w:val="clear" w:color="000000" w:fill="4F81BD"/>
            <w:vAlign w:val="center"/>
            <w:hideMark/>
          </w:tcPr>
          <w:p w14:paraId="7E9FA8F5" w14:textId="77777777" w:rsidR="009D2EC1" w:rsidRPr="00DC4E7B" w:rsidRDefault="009D2EC1" w:rsidP="009D2EC1">
            <w:pPr>
              <w:jc w:val="center"/>
              <w:rPr>
                <w:rFonts w:ascii="Calibri" w:hAnsi="Calibri" w:cs="Calibri"/>
                <w:b/>
                <w:bCs/>
                <w:color w:val="FFFFFF"/>
                <w:szCs w:val="22"/>
              </w:rPr>
            </w:pPr>
            <w:r w:rsidRPr="00DC4E7B">
              <w:rPr>
                <w:rFonts w:ascii="Calibri" w:hAnsi="Calibri" w:cs="Calibri"/>
                <w:b/>
                <w:bCs/>
                <w:color w:val="FFFFFF"/>
                <w:szCs w:val="22"/>
              </w:rPr>
              <w:t>How does this get into the System</w:t>
            </w:r>
          </w:p>
        </w:tc>
        <w:tc>
          <w:tcPr>
            <w:tcW w:w="2280" w:type="dxa"/>
            <w:tcBorders>
              <w:top w:val="single" w:sz="4" w:space="0" w:color="auto"/>
              <w:left w:val="nil"/>
              <w:bottom w:val="single" w:sz="4" w:space="0" w:color="auto"/>
              <w:right w:val="single" w:sz="4" w:space="0" w:color="auto"/>
            </w:tcBorders>
            <w:shd w:val="clear" w:color="000000" w:fill="4F81BD"/>
            <w:vAlign w:val="center"/>
            <w:hideMark/>
          </w:tcPr>
          <w:p w14:paraId="4E21B1DE" w14:textId="77777777" w:rsidR="009D2EC1" w:rsidRPr="00DC4E7B" w:rsidRDefault="009D2EC1" w:rsidP="009D2EC1">
            <w:pPr>
              <w:jc w:val="center"/>
              <w:rPr>
                <w:rFonts w:ascii="Calibri" w:hAnsi="Calibri" w:cs="Calibri"/>
                <w:b/>
                <w:bCs/>
                <w:color w:val="FFFFFF"/>
                <w:szCs w:val="22"/>
              </w:rPr>
            </w:pPr>
            <w:r w:rsidRPr="00DC4E7B">
              <w:rPr>
                <w:rFonts w:ascii="Calibri" w:hAnsi="Calibri" w:cs="Calibri"/>
                <w:b/>
                <w:bCs/>
                <w:color w:val="FFFFFF"/>
                <w:szCs w:val="22"/>
              </w:rPr>
              <w:t>Is it included in the aggregate price displayed on the shopping screens</w:t>
            </w:r>
          </w:p>
        </w:tc>
        <w:tc>
          <w:tcPr>
            <w:tcW w:w="2099" w:type="dxa"/>
            <w:tcBorders>
              <w:top w:val="single" w:sz="4" w:space="0" w:color="auto"/>
              <w:left w:val="nil"/>
              <w:bottom w:val="single" w:sz="4" w:space="0" w:color="auto"/>
              <w:right w:val="single" w:sz="4" w:space="0" w:color="auto"/>
            </w:tcBorders>
            <w:shd w:val="clear" w:color="000000" w:fill="4F81BD"/>
            <w:vAlign w:val="center"/>
            <w:hideMark/>
          </w:tcPr>
          <w:p w14:paraId="7DB17D04" w14:textId="77777777" w:rsidR="009D2EC1" w:rsidRPr="00DC4E7B" w:rsidRDefault="009D2EC1" w:rsidP="009D2EC1">
            <w:pPr>
              <w:jc w:val="center"/>
              <w:rPr>
                <w:rFonts w:ascii="Calibri" w:hAnsi="Calibri" w:cs="Calibri"/>
                <w:b/>
                <w:bCs/>
                <w:color w:val="FFFFFF"/>
                <w:szCs w:val="22"/>
              </w:rPr>
            </w:pPr>
            <w:r w:rsidRPr="00DC4E7B">
              <w:rPr>
                <w:rFonts w:ascii="Calibri" w:hAnsi="Calibri" w:cs="Calibri"/>
                <w:b/>
                <w:bCs/>
                <w:color w:val="FFFFFF"/>
                <w:szCs w:val="22"/>
              </w:rPr>
              <w:t>Is it broken out separately on the payment page</w:t>
            </w:r>
          </w:p>
        </w:tc>
      </w:tr>
      <w:tr w:rsidR="009D2EC1" w:rsidRPr="00DC4E7B" w14:paraId="50164225" w14:textId="77777777" w:rsidTr="009D2EC1">
        <w:trPr>
          <w:trHeight w:val="1456"/>
        </w:trPr>
        <w:tc>
          <w:tcPr>
            <w:tcW w:w="1527" w:type="dxa"/>
            <w:tcBorders>
              <w:top w:val="nil"/>
              <w:left w:val="single" w:sz="4" w:space="0" w:color="auto"/>
              <w:bottom w:val="single" w:sz="4" w:space="0" w:color="auto"/>
              <w:right w:val="single" w:sz="4" w:space="0" w:color="auto"/>
            </w:tcBorders>
            <w:shd w:val="clear" w:color="000000" w:fill="D0D8E8"/>
            <w:vAlign w:val="center"/>
            <w:hideMark/>
          </w:tcPr>
          <w:p w14:paraId="721D056E" w14:textId="77777777" w:rsidR="009D2EC1" w:rsidRPr="00DC4E7B" w:rsidRDefault="009D2EC1" w:rsidP="009D2EC1">
            <w:pPr>
              <w:rPr>
                <w:rFonts w:ascii="Calibri" w:hAnsi="Calibri" w:cs="Calibri"/>
                <w:color w:val="000000"/>
                <w:szCs w:val="22"/>
              </w:rPr>
            </w:pPr>
            <w:r w:rsidRPr="00DC4E7B">
              <w:rPr>
                <w:rFonts w:ascii="Calibri" w:hAnsi="Calibri" w:cs="Calibri"/>
                <w:color w:val="000000"/>
                <w:szCs w:val="22"/>
              </w:rPr>
              <w:t>User Fee</w:t>
            </w:r>
          </w:p>
        </w:tc>
        <w:tc>
          <w:tcPr>
            <w:tcW w:w="2213" w:type="dxa"/>
            <w:tcBorders>
              <w:top w:val="nil"/>
              <w:left w:val="nil"/>
              <w:bottom w:val="single" w:sz="4" w:space="0" w:color="auto"/>
              <w:right w:val="single" w:sz="4" w:space="0" w:color="auto"/>
            </w:tcBorders>
            <w:shd w:val="clear" w:color="000000" w:fill="D0D8E8"/>
            <w:vAlign w:val="center"/>
            <w:hideMark/>
          </w:tcPr>
          <w:p w14:paraId="5E664C7D" w14:textId="77777777" w:rsidR="009D2EC1" w:rsidRPr="00DC4E7B" w:rsidRDefault="009D2EC1" w:rsidP="009D2EC1">
            <w:pPr>
              <w:rPr>
                <w:rFonts w:ascii="Calibri" w:hAnsi="Calibri" w:cs="Calibri"/>
                <w:color w:val="000000"/>
                <w:szCs w:val="22"/>
              </w:rPr>
            </w:pPr>
            <w:r w:rsidRPr="00DC4E7B">
              <w:rPr>
                <w:rFonts w:ascii="Calibri" w:hAnsi="Calibri" w:cs="Calibri"/>
                <w:color w:val="000000"/>
                <w:szCs w:val="22"/>
              </w:rPr>
              <w:t>Standard fee applied to all monthly premiums for each individual covered by the selected plan</w:t>
            </w:r>
          </w:p>
        </w:tc>
        <w:tc>
          <w:tcPr>
            <w:tcW w:w="2141" w:type="dxa"/>
            <w:tcBorders>
              <w:top w:val="nil"/>
              <w:left w:val="nil"/>
              <w:bottom w:val="single" w:sz="4" w:space="0" w:color="auto"/>
              <w:right w:val="single" w:sz="4" w:space="0" w:color="auto"/>
            </w:tcBorders>
            <w:shd w:val="clear" w:color="000000" w:fill="D0D8E8"/>
            <w:vAlign w:val="center"/>
            <w:hideMark/>
          </w:tcPr>
          <w:p w14:paraId="1591373F" w14:textId="77777777" w:rsidR="009D2EC1" w:rsidRPr="00DC4E7B" w:rsidRDefault="009D2EC1" w:rsidP="009D2EC1">
            <w:pPr>
              <w:rPr>
                <w:rFonts w:ascii="Calibri" w:hAnsi="Calibri" w:cs="Calibri"/>
                <w:szCs w:val="22"/>
              </w:rPr>
            </w:pPr>
            <w:r w:rsidRPr="00DC4E7B">
              <w:rPr>
                <w:rFonts w:ascii="Calibri" w:hAnsi="Calibri" w:cs="Calibri"/>
                <w:szCs w:val="22"/>
              </w:rPr>
              <w:t>COHBE defined amount added to monthly premiums after plans are loaded as part of the display logic</w:t>
            </w:r>
          </w:p>
        </w:tc>
        <w:tc>
          <w:tcPr>
            <w:tcW w:w="2280" w:type="dxa"/>
            <w:tcBorders>
              <w:top w:val="nil"/>
              <w:left w:val="nil"/>
              <w:bottom w:val="single" w:sz="4" w:space="0" w:color="auto"/>
              <w:right w:val="single" w:sz="4" w:space="0" w:color="auto"/>
            </w:tcBorders>
            <w:shd w:val="clear" w:color="000000" w:fill="D0D8E8"/>
            <w:vAlign w:val="center"/>
            <w:hideMark/>
          </w:tcPr>
          <w:p w14:paraId="7F012B92" w14:textId="77777777" w:rsidR="009D2EC1" w:rsidRPr="00DC4E7B" w:rsidRDefault="009D2EC1" w:rsidP="009D2EC1">
            <w:pPr>
              <w:jc w:val="center"/>
              <w:rPr>
                <w:rFonts w:ascii="Calibri" w:hAnsi="Calibri" w:cs="Calibri"/>
                <w:szCs w:val="22"/>
              </w:rPr>
            </w:pPr>
            <w:r w:rsidRPr="00DC4E7B">
              <w:rPr>
                <w:rFonts w:ascii="Calibri" w:hAnsi="Calibri" w:cs="Calibri"/>
                <w:szCs w:val="22"/>
              </w:rPr>
              <w:t>Yes</w:t>
            </w:r>
          </w:p>
        </w:tc>
        <w:tc>
          <w:tcPr>
            <w:tcW w:w="2099" w:type="dxa"/>
            <w:tcBorders>
              <w:top w:val="nil"/>
              <w:left w:val="nil"/>
              <w:bottom w:val="single" w:sz="4" w:space="0" w:color="auto"/>
              <w:right w:val="single" w:sz="4" w:space="0" w:color="auto"/>
            </w:tcBorders>
            <w:shd w:val="clear" w:color="000000" w:fill="D0D8E8"/>
            <w:vAlign w:val="center"/>
            <w:hideMark/>
          </w:tcPr>
          <w:p w14:paraId="6AF18F60" w14:textId="77777777" w:rsidR="009D2EC1" w:rsidRPr="00DC4E7B" w:rsidRDefault="009D2EC1" w:rsidP="009D2EC1">
            <w:pPr>
              <w:jc w:val="center"/>
              <w:rPr>
                <w:rFonts w:ascii="Calibri" w:hAnsi="Calibri" w:cs="Calibri"/>
                <w:szCs w:val="22"/>
              </w:rPr>
            </w:pPr>
            <w:r w:rsidRPr="00DC4E7B">
              <w:rPr>
                <w:rFonts w:ascii="Calibri" w:hAnsi="Calibri" w:cs="Calibri"/>
                <w:szCs w:val="22"/>
              </w:rPr>
              <w:t xml:space="preserve">Yes </w:t>
            </w:r>
          </w:p>
        </w:tc>
      </w:tr>
      <w:tr w:rsidR="009D2EC1" w:rsidRPr="00DC4E7B" w14:paraId="1941934B" w14:textId="77777777" w:rsidTr="009D2EC1">
        <w:trPr>
          <w:trHeight w:val="873"/>
        </w:trPr>
        <w:tc>
          <w:tcPr>
            <w:tcW w:w="1527" w:type="dxa"/>
            <w:tcBorders>
              <w:top w:val="nil"/>
              <w:left w:val="single" w:sz="4" w:space="0" w:color="auto"/>
              <w:bottom w:val="single" w:sz="4" w:space="0" w:color="auto"/>
              <w:right w:val="single" w:sz="4" w:space="0" w:color="auto"/>
            </w:tcBorders>
            <w:shd w:val="clear" w:color="000000" w:fill="E9EDF4"/>
            <w:hideMark/>
          </w:tcPr>
          <w:p w14:paraId="00F4716B" w14:textId="77777777" w:rsidR="009D2EC1" w:rsidRPr="00DC4E7B" w:rsidRDefault="009D2EC1" w:rsidP="009D2EC1">
            <w:pPr>
              <w:rPr>
                <w:rFonts w:ascii="Calibri" w:hAnsi="Calibri" w:cs="Calibri"/>
                <w:szCs w:val="22"/>
              </w:rPr>
            </w:pPr>
            <w:r w:rsidRPr="00DC4E7B">
              <w:rPr>
                <w:rFonts w:ascii="Calibri" w:hAnsi="Calibri" w:cs="Calibri"/>
                <w:szCs w:val="22"/>
              </w:rPr>
              <w:t>Administrative fee</w:t>
            </w:r>
          </w:p>
        </w:tc>
        <w:tc>
          <w:tcPr>
            <w:tcW w:w="2213" w:type="dxa"/>
            <w:tcBorders>
              <w:top w:val="nil"/>
              <w:left w:val="nil"/>
              <w:bottom w:val="single" w:sz="4" w:space="0" w:color="auto"/>
              <w:right w:val="single" w:sz="4" w:space="0" w:color="auto"/>
            </w:tcBorders>
            <w:shd w:val="clear" w:color="000000" w:fill="E9EDF4"/>
            <w:hideMark/>
          </w:tcPr>
          <w:p w14:paraId="3CAFBF88" w14:textId="77777777" w:rsidR="009D2EC1" w:rsidRPr="00DC4E7B" w:rsidRDefault="009D2EC1" w:rsidP="009D2EC1">
            <w:pPr>
              <w:rPr>
                <w:rFonts w:ascii="Calibri" w:hAnsi="Calibri" w:cs="Calibri"/>
                <w:szCs w:val="22"/>
              </w:rPr>
            </w:pPr>
            <w:r w:rsidRPr="00DC4E7B">
              <w:rPr>
                <w:rFonts w:ascii="Calibri" w:hAnsi="Calibri" w:cs="Calibri"/>
                <w:szCs w:val="22"/>
              </w:rPr>
              <w:t>Standard fee applied to all monthly premiums to cover Exchange costs</w:t>
            </w:r>
          </w:p>
        </w:tc>
        <w:tc>
          <w:tcPr>
            <w:tcW w:w="2141" w:type="dxa"/>
            <w:tcBorders>
              <w:top w:val="nil"/>
              <w:left w:val="nil"/>
              <w:bottom w:val="single" w:sz="4" w:space="0" w:color="auto"/>
              <w:right w:val="single" w:sz="4" w:space="0" w:color="auto"/>
            </w:tcBorders>
            <w:shd w:val="clear" w:color="000000" w:fill="E9EDF4"/>
            <w:hideMark/>
          </w:tcPr>
          <w:p w14:paraId="3D539DF2" w14:textId="77777777" w:rsidR="009D2EC1" w:rsidRPr="00DC4E7B" w:rsidRDefault="009D2EC1" w:rsidP="009D2EC1">
            <w:pPr>
              <w:rPr>
                <w:rFonts w:ascii="Calibri" w:hAnsi="Calibri" w:cs="Calibri"/>
                <w:szCs w:val="22"/>
              </w:rPr>
            </w:pPr>
            <w:r>
              <w:rPr>
                <w:rFonts w:ascii="Calibri" w:hAnsi="Calibri" w:cs="Calibri"/>
                <w:szCs w:val="22"/>
              </w:rPr>
              <w:t>I</w:t>
            </w:r>
            <w:r w:rsidRPr="00DC4E7B">
              <w:rPr>
                <w:rFonts w:ascii="Calibri" w:hAnsi="Calibri" w:cs="Calibri"/>
                <w:szCs w:val="22"/>
              </w:rPr>
              <w:t>ncluded in rate tables provided by carriers</w:t>
            </w:r>
          </w:p>
        </w:tc>
        <w:tc>
          <w:tcPr>
            <w:tcW w:w="2280" w:type="dxa"/>
            <w:tcBorders>
              <w:top w:val="nil"/>
              <w:left w:val="nil"/>
              <w:bottom w:val="single" w:sz="4" w:space="0" w:color="auto"/>
              <w:right w:val="single" w:sz="4" w:space="0" w:color="auto"/>
            </w:tcBorders>
            <w:shd w:val="clear" w:color="000000" w:fill="E9EDF4"/>
            <w:hideMark/>
          </w:tcPr>
          <w:p w14:paraId="4BDF348A" w14:textId="77777777" w:rsidR="009D2EC1" w:rsidRPr="00DC4E7B" w:rsidRDefault="009D2EC1" w:rsidP="009D2EC1">
            <w:pPr>
              <w:jc w:val="center"/>
              <w:rPr>
                <w:rFonts w:ascii="Calibri" w:hAnsi="Calibri" w:cs="Calibri"/>
                <w:szCs w:val="22"/>
              </w:rPr>
            </w:pPr>
            <w:r w:rsidRPr="00DC4E7B">
              <w:rPr>
                <w:rFonts w:ascii="Calibri" w:hAnsi="Calibri" w:cs="Calibri"/>
                <w:szCs w:val="22"/>
              </w:rPr>
              <w:t>Yes</w:t>
            </w:r>
          </w:p>
        </w:tc>
        <w:tc>
          <w:tcPr>
            <w:tcW w:w="2099" w:type="dxa"/>
            <w:tcBorders>
              <w:top w:val="nil"/>
              <w:left w:val="nil"/>
              <w:bottom w:val="single" w:sz="4" w:space="0" w:color="auto"/>
              <w:right w:val="single" w:sz="4" w:space="0" w:color="auto"/>
            </w:tcBorders>
            <w:shd w:val="clear" w:color="000000" w:fill="E9EDF4"/>
            <w:hideMark/>
          </w:tcPr>
          <w:p w14:paraId="4CEF73FD" w14:textId="77777777" w:rsidR="009D2EC1" w:rsidRPr="00DC4E7B" w:rsidRDefault="009D2EC1" w:rsidP="009D2EC1">
            <w:pPr>
              <w:jc w:val="center"/>
              <w:rPr>
                <w:rFonts w:ascii="Calibri" w:hAnsi="Calibri" w:cs="Calibri"/>
                <w:szCs w:val="22"/>
              </w:rPr>
            </w:pPr>
            <w:r>
              <w:rPr>
                <w:rFonts w:ascii="Calibri" w:hAnsi="Calibri" w:cs="Calibri"/>
                <w:szCs w:val="22"/>
              </w:rPr>
              <w:t>N</w:t>
            </w:r>
            <w:r w:rsidRPr="00DC4E7B">
              <w:rPr>
                <w:rFonts w:ascii="Calibri" w:hAnsi="Calibri" w:cs="Calibri"/>
                <w:szCs w:val="22"/>
              </w:rPr>
              <w:t>o</w:t>
            </w:r>
          </w:p>
        </w:tc>
      </w:tr>
      <w:tr w:rsidR="009D2EC1" w:rsidRPr="00DC4E7B" w14:paraId="257FFA63" w14:textId="77777777" w:rsidTr="00A56CAE">
        <w:trPr>
          <w:trHeight w:val="350"/>
        </w:trPr>
        <w:tc>
          <w:tcPr>
            <w:tcW w:w="1527" w:type="dxa"/>
            <w:tcBorders>
              <w:top w:val="nil"/>
              <w:left w:val="single" w:sz="4" w:space="0" w:color="auto"/>
              <w:bottom w:val="single" w:sz="4" w:space="0" w:color="auto"/>
              <w:right w:val="single" w:sz="4" w:space="0" w:color="auto"/>
            </w:tcBorders>
            <w:shd w:val="clear" w:color="000000" w:fill="D0D8E8"/>
            <w:hideMark/>
          </w:tcPr>
          <w:p w14:paraId="03BC6AAF" w14:textId="77777777" w:rsidR="009D2EC1" w:rsidRPr="00DC4E7B" w:rsidRDefault="009D2EC1" w:rsidP="009D2EC1">
            <w:pPr>
              <w:rPr>
                <w:rFonts w:ascii="Calibri" w:hAnsi="Calibri" w:cs="Calibri"/>
                <w:szCs w:val="22"/>
              </w:rPr>
            </w:pPr>
            <w:r w:rsidRPr="00DC4E7B">
              <w:rPr>
                <w:rFonts w:ascii="Calibri" w:hAnsi="Calibri" w:cs="Calibri"/>
                <w:szCs w:val="22"/>
              </w:rPr>
              <w:t>Commissions structure</w:t>
            </w:r>
          </w:p>
        </w:tc>
        <w:tc>
          <w:tcPr>
            <w:tcW w:w="2213" w:type="dxa"/>
            <w:tcBorders>
              <w:top w:val="nil"/>
              <w:left w:val="nil"/>
              <w:bottom w:val="single" w:sz="4" w:space="0" w:color="auto"/>
              <w:right w:val="single" w:sz="4" w:space="0" w:color="auto"/>
            </w:tcBorders>
            <w:shd w:val="clear" w:color="000000" w:fill="D0D8E8"/>
            <w:hideMark/>
          </w:tcPr>
          <w:p w14:paraId="6E556528" w14:textId="77777777" w:rsidR="009D2EC1" w:rsidRPr="00DC4E7B" w:rsidRDefault="009D2EC1" w:rsidP="009D2EC1">
            <w:pPr>
              <w:rPr>
                <w:rFonts w:ascii="Calibri" w:hAnsi="Calibri" w:cs="Calibri"/>
                <w:szCs w:val="22"/>
              </w:rPr>
            </w:pPr>
            <w:r>
              <w:rPr>
                <w:rFonts w:ascii="Calibri" w:hAnsi="Calibri" w:cs="Calibri"/>
                <w:szCs w:val="22"/>
              </w:rPr>
              <w:t>S</w:t>
            </w:r>
            <w:r w:rsidRPr="00DC4E7B">
              <w:rPr>
                <w:rFonts w:ascii="Calibri" w:hAnsi="Calibri" w:cs="Calibri"/>
                <w:szCs w:val="22"/>
              </w:rPr>
              <w:t>tandard commission fee</w:t>
            </w:r>
          </w:p>
        </w:tc>
        <w:tc>
          <w:tcPr>
            <w:tcW w:w="2141" w:type="dxa"/>
            <w:tcBorders>
              <w:top w:val="nil"/>
              <w:left w:val="nil"/>
              <w:bottom w:val="single" w:sz="4" w:space="0" w:color="auto"/>
              <w:right w:val="single" w:sz="4" w:space="0" w:color="auto"/>
            </w:tcBorders>
            <w:shd w:val="clear" w:color="000000" w:fill="D0D8E8"/>
            <w:hideMark/>
          </w:tcPr>
          <w:p w14:paraId="5D16A877" w14:textId="77777777" w:rsidR="009D2EC1" w:rsidRPr="00DC4E7B" w:rsidRDefault="009D2EC1" w:rsidP="009D2EC1">
            <w:pPr>
              <w:rPr>
                <w:rFonts w:ascii="Calibri" w:hAnsi="Calibri" w:cs="Calibri"/>
                <w:szCs w:val="22"/>
              </w:rPr>
            </w:pPr>
            <w:r>
              <w:rPr>
                <w:rFonts w:ascii="Calibri" w:hAnsi="Calibri" w:cs="Calibri"/>
                <w:szCs w:val="22"/>
              </w:rPr>
              <w:t>I</w:t>
            </w:r>
            <w:r w:rsidRPr="00DC4E7B">
              <w:rPr>
                <w:rFonts w:ascii="Calibri" w:hAnsi="Calibri" w:cs="Calibri"/>
                <w:szCs w:val="22"/>
              </w:rPr>
              <w:t xml:space="preserve">ncluded in rate tables provided by </w:t>
            </w:r>
            <w:r w:rsidRPr="00DC4E7B">
              <w:rPr>
                <w:rFonts w:ascii="Calibri" w:hAnsi="Calibri" w:cs="Calibri"/>
                <w:szCs w:val="22"/>
              </w:rPr>
              <w:lastRenderedPageBreak/>
              <w:t>carriers</w:t>
            </w:r>
          </w:p>
        </w:tc>
        <w:tc>
          <w:tcPr>
            <w:tcW w:w="2280" w:type="dxa"/>
            <w:tcBorders>
              <w:top w:val="nil"/>
              <w:left w:val="nil"/>
              <w:bottom w:val="single" w:sz="4" w:space="0" w:color="auto"/>
              <w:right w:val="single" w:sz="4" w:space="0" w:color="auto"/>
            </w:tcBorders>
            <w:shd w:val="clear" w:color="000000" w:fill="D0D8E8"/>
            <w:hideMark/>
          </w:tcPr>
          <w:p w14:paraId="4949BDAA" w14:textId="77777777" w:rsidR="009D2EC1" w:rsidRPr="00DC4E7B" w:rsidRDefault="009D2EC1" w:rsidP="009D2EC1">
            <w:pPr>
              <w:jc w:val="center"/>
              <w:rPr>
                <w:rFonts w:ascii="Calibri" w:hAnsi="Calibri" w:cs="Calibri"/>
                <w:szCs w:val="22"/>
              </w:rPr>
            </w:pPr>
            <w:r w:rsidRPr="00DC4E7B">
              <w:rPr>
                <w:rFonts w:ascii="Calibri" w:hAnsi="Calibri" w:cs="Calibri"/>
                <w:szCs w:val="22"/>
              </w:rPr>
              <w:lastRenderedPageBreak/>
              <w:t>Yes</w:t>
            </w:r>
          </w:p>
        </w:tc>
        <w:tc>
          <w:tcPr>
            <w:tcW w:w="2099" w:type="dxa"/>
            <w:tcBorders>
              <w:top w:val="nil"/>
              <w:left w:val="nil"/>
              <w:bottom w:val="single" w:sz="4" w:space="0" w:color="auto"/>
              <w:right w:val="single" w:sz="4" w:space="0" w:color="auto"/>
            </w:tcBorders>
            <w:shd w:val="clear" w:color="000000" w:fill="D0D8E8"/>
            <w:hideMark/>
          </w:tcPr>
          <w:p w14:paraId="2CFDF3D5" w14:textId="77777777" w:rsidR="009D2EC1" w:rsidRPr="00DC4E7B" w:rsidRDefault="009D2EC1" w:rsidP="009D2EC1">
            <w:pPr>
              <w:jc w:val="center"/>
              <w:rPr>
                <w:rFonts w:ascii="Calibri" w:hAnsi="Calibri" w:cs="Calibri"/>
                <w:szCs w:val="22"/>
              </w:rPr>
            </w:pPr>
            <w:r>
              <w:rPr>
                <w:rFonts w:ascii="Calibri" w:hAnsi="Calibri" w:cs="Calibri"/>
                <w:szCs w:val="22"/>
              </w:rPr>
              <w:t>N</w:t>
            </w:r>
            <w:r w:rsidRPr="00DC4E7B">
              <w:rPr>
                <w:rFonts w:ascii="Calibri" w:hAnsi="Calibri" w:cs="Calibri"/>
                <w:szCs w:val="22"/>
              </w:rPr>
              <w:t>o</w:t>
            </w:r>
          </w:p>
        </w:tc>
      </w:tr>
    </w:tbl>
    <w:p w14:paraId="39B570CC" w14:textId="77777777" w:rsidR="007E5ED1" w:rsidRPr="00454E64" w:rsidRDefault="007E5ED1" w:rsidP="007E5ED1">
      <w:pPr>
        <w:pStyle w:val="BodyText"/>
        <w:ind w:left="1440"/>
      </w:pPr>
    </w:p>
    <w:p w14:paraId="00B50ADE" w14:textId="77777777" w:rsidR="00DC4E7B" w:rsidRPr="00077B76" w:rsidRDefault="00DC4E7B" w:rsidP="002F57EC">
      <w:pPr>
        <w:rPr>
          <w:rFonts w:ascii="Calibri" w:hAnsi="Calibri"/>
        </w:rPr>
      </w:pPr>
    </w:p>
    <w:p w14:paraId="3C6EA870" w14:textId="77777777" w:rsidR="00DA1C00" w:rsidRPr="00077B76" w:rsidRDefault="00DA1C00" w:rsidP="006B6628">
      <w:pPr>
        <w:pStyle w:val="Heading2"/>
        <w:rPr>
          <w:rFonts w:ascii="Calibri" w:hAnsi="Calibri"/>
        </w:rPr>
      </w:pPr>
      <w:bookmarkStart w:id="76" w:name="_Ref333959003"/>
      <w:bookmarkStart w:id="77" w:name="_Toc338332477"/>
      <w:r w:rsidRPr="00077B76">
        <w:rPr>
          <w:rFonts w:ascii="Calibri" w:hAnsi="Calibri"/>
        </w:rPr>
        <w:t>Process Rules</w:t>
      </w:r>
      <w:bookmarkEnd w:id="76"/>
      <w:bookmarkEnd w:id="77"/>
    </w:p>
    <w:p w14:paraId="7C409698" w14:textId="77777777" w:rsidR="00E51047" w:rsidRPr="00454E64" w:rsidRDefault="00E51047" w:rsidP="009A20F8">
      <w:pPr>
        <w:pStyle w:val="Heading3"/>
        <w:numPr>
          <w:ilvl w:val="2"/>
          <w:numId w:val="5"/>
        </w:numPr>
      </w:pPr>
      <w:bookmarkStart w:id="78" w:name="_Ref333959008"/>
      <w:bookmarkStart w:id="79" w:name="_Toc338332478"/>
      <w:r w:rsidRPr="00454E64">
        <w:t xml:space="preserve">Available </w:t>
      </w:r>
      <w:r w:rsidRPr="00454E64">
        <w:rPr>
          <w:color w:val="FF0000"/>
        </w:rPr>
        <w:t>Riders</w:t>
      </w:r>
      <w:bookmarkEnd w:id="78"/>
      <w:bookmarkEnd w:id="79"/>
    </w:p>
    <w:p w14:paraId="54DE3C94" w14:textId="77777777" w:rsidR="003C1D40" w:rsidRPr="00454E64" w:rsidRDefault="00EF0E1B" w:rsidP="006B6628">
      <w:pPr>
        <w:pStyle w:val="BodyText"/>
      </w:pPr>
      <w:r w:rsidRPr="00454E64">
        <w:t xml:space="preserve">The Exchange will route users to the View </w:t>
      </w:r>
      <w:r w:rsidRPr="00454E64">
        <w:rPr>
          <w:color w:val="FF0000"/>
        </w:rPr>
        <w:t xml:space="preserve">Rider </w:t>
      </w:r>
      <w:r w:rsidRPr="00454E64">
        <w:t xml:space="preserve">screen, if </w:t>
      </w:r>
      <w:r w:rsidR="00AA1A81" w:rsidRPr="00454E64">
        <w:t xml:space="preserve">the </w:t>
      </w:r>
      <w:r w:rsidRPr="00454E64">
        <w:t xml:space="preserve">plan selected has </w:t>
      </w:r>
      <w:r w:rsidRPr="00454E64">
        <w:rPr>
          <w:color w:val="FF0000"/>
        </w:rPr>
        <w:t>riders</w:t>
      </w:r>
      <w:r w:rsidRPr="00454E64">
        <w:t xml:space="preserve"> associated with the plan.  </w:t>
      </w:r>
      <w:r w:rsidR="00911D14">
        <w:t>If the plan has no</w:t>
      </w:r>
      <w:r w:rsidR="00911D14" w:rsidRPr="00911D14">
        <w:rPr>
          <w:color w:val="FF0000"/>
        </w:rPr>
        <w:t xml:space="preserve"> riders </w:t>
      </w:r>
      <w:r w:rsidR="00911D14">
        <w:t>associated with it, the user will be able to proceed with registration.</w:t>
      </w:r>
    </w:p>
    <w:p w14:paraId="6CC6E13D" w14:textId="77777777" w:rsidR="0003102A" w:rsidRPr="00077B76" w:rsidRDefault="0003102A" w:rsidP="006B6628">
      <w:pPr>
        <w:pStyle w:val="BodyText"/>
      </w:pPr>
    </w:p>
    <w:p w14:paraId="24BBDB72" w14:textId="77777777" w:rsidR="00773885" w:rsidRPr="00077B76" w:rsidRDefault="00773885" w:rsidP="006B6628">
      <w:pPr>
        <w:pStyle w:val="Heading2"/>
        <w:rPr>
          <w:rFonts w:ascii="Calibri" w:hAnsi="Calibri"/>
        </w:rPr>
      </w:pPr>
      <w:bookmarkStart w:id="80" w:name="_Toc338332479"/>
      <w:r w:rsidRPr="00077B76">
        <w:rPr>
          <w:rFonts w:ascii="Calibri" w:hAnsi="Calibri"/>
        </w:rPr>
        <w:t>Workflow</w:t>
      </w:r>
      <w:bookmarkEnd w:id="80"/>
      <w:r w:rsidRPr="00077B76">
        <w:rPr>
          <w:rFonts w:ascii="Calibri" w:hAnsi="Calibri"/>
        </w:rPr>
        <w:t xml:space="preserve"> </w:t>
      </w:r>
    </w:p>
    <w:p w14:paraId="55DE68AC" w14:textId="77777777" w:rsidR="003C1D40" w:rsidRDefault="003C1D40" w:rsidP="006B6628">
      <w:pPr>
        <w:pStyle w:val="BodyText"/>
      </w:pPr>
      <w:r w:rsidRPr="00077B76">
        <w:t>There are no Workflow requirements for the Anonymous Shopping Use Case.</w:t>
      </w:r>
    </w:p>
    <w:p w14:paraId="50627A88" w14:textId="77777777" w:rsidR="009E267A" w:rsidRPr="00077B76" w:rsidRDefault="009E267A" w:rsidP="006B6628">
      <w:pPr>
        <w:pStyle w:val="BodyText"/>
      </w:pPr>
    </w:p>
    <w:p w14:paraId="6D038A65" w14:textId="77777777" w:rsidR="003C136A" w:rsidRPr="00077B76" w:rsidRDefault="003C136A" w:rsidP="006B6628">
      <w:pPr>
        <w:pStyle w:val="Heading2"/>
        <w:rPr>
          <w:rFonts w:ascii="Calibri" w:hAnsi="Calibri"/>
        </w:rPr>
      </w:pPr>
      <w:bookmarkStart w:id="81" w:name="_Toc338332480"/>
      <w:r w:rsidRPr="00077B76">
        <w:rPr>
          <w:rFonts w:ascii="Calibri" w:hAnsi="Calibri"/>
        </w:rPr>
        <w:t>UI Screen Details</w:t>
      </w:r>
      <w:bookmarkEnd w:id="81"/>
    </w:p>
    <w:p w14:paraId="3BE14079" w14:textId="77777777" w:rsidR="0040174C" w:rsidRDefault="0040174C" w:rsidP="009A20F8">
      <w:pPr>
        <w:pStyle w:val="Heading3"/>
        <w:numPr>
          <w:ilvl w:val="2"/>
          <w:numId w:val="5"/>
        </w:numPr>
      </w:pPr>
      <w:bookmarkStart w:id="82" w:name="_Toc338332481"/>
      <w:r>
        <w:t>UI Flow Considerations</w:t>
      </w:r>
      <w:bookmarkEnd w:id="82"/>
    </w:p>
    <w:p w14:paraId="4B733E7E" w14:textId="77777777" w:rsidR="009D69AD" w:rsidRDefault="00F2186D" w:rsidP="0063106A">
      <w:pPr>
        <w:pStyle w:val="BodyText"/>
        <w:numPr>
          <w:ilvl w:val="0"/>
          <w:numId w:val="48"/>
        </w:numPr>
      </w:pPr>
      <w:r>
        <w:t>A button</w:t>
      </w:r>
      <w:r w:rsidR="00CF3221">
        <w:t xml:space="preserve"> or a link</w:t>
      </w:r>
      <w:r>
        <w:t xml:space="preserve"> need</w:t>
      </w:r>
      <w:r w:rsidR="00CF3221">
        <w:t>s to be added</w:t>
      </w:r>
      <w:r>
        <w:t xml:space="preserve"> </w:t>
      </w:r>
      <w:r w:rsidR="00CF3221">
        <w:t xml:space="preserve">to the Find a Plan page in order </w:t>
      </w:r>
      <w:r>
        <w:t>fo</w:t>
      </w:r>
      <w:r w:rsidR="00F346B5">
        <w:t xml:space="preserve">r the user to return and enter </w:t>
      </w:r>
      <w:r w:rsidR="009166F7">
        <w:t xml:space="preserve">additional or update </w:t>
      </w:r>
      <w:r w:rsidR="00F346B5">
        <w:t xml:space="preserve">basic information (step </w:t>
      </w:r>
      <w:r w:rsidR="00314351">
        <w:fldChar w:fldCharType="begin"/>
      </w:r>
      <w:r w:rsidR="00F346B5">
        <w:instrText xml:space="preserve"> REF _Ref333864721 \r \h </w:instrText>
      </w:r>
      <w:r w:rsidR="00314351">
        <w:fldChar w:fldCharType="separate"/>
      </w:r>
      <w:r w:rsidR="00F346B5">
        <w:t>2.1.1</w:t>
      </w:r>
      <w:r w:rsidR="00314351">
        <w:fldChar w:fldCharType="end"/>
      </w:r>
      <w:r w:rsidR="00F346B5">
        <w:t xml:space="preserve">), which will </w:t>
      </w:r>
      <w:r w:rsidR="00CF3221">
        <w:t xml:space="preserve">then </w:t>
      </w:r>
      <w:r w:rsidR="00F346B5">
        <w:t xml:space="preserve">enable them to begin shopping again.  </w:t>
      </w:r>
    </w:p>
    <w:p w14:paraId="1F314E21" w14:textId="77777777" w:rsidR="00316828" w:rsidRDefault="00316828" w:rsidP="006B6628">
      <w:pPr>
        <w:pStyle w:val="BodyText"/>
        <w:rPr>
          <w:noProof/>
        </w:rPr>
      </w:pPr>
    </w:p>
    <w:p w14:paraId="418F001C" w14:textId="77777777" w:rsidR="00A62D11" w:rsidRPr="00077B76" w:rsidRDefault="00A62D11" w:rsidP="009A20F8">
      <w:pPr>
        <w:pStyle w:val="Heading3"/>
        <w:numPr>
          <w:ilvl w:val="2"/>
          <w:numId w:val="5"/>
        </w:numPr>
        <w:rPr>
          <w:noProof/>
        </w:rPr>
      </w:pPr>
      <w:bookmarkStart w:id="83" w:name="_Toc338332482"/>
      <w:r w:rsidRPr="00077B76">
        <w:rPr>
          <w:noProof/>
        </w:rPr>
        <w:t>Basic Information</w:t>
      </w:r>
      <w:bookmarkEnd w:id="83"/>
    </w:p>
    <w:p w14:paraId="26040DE3" w14:textId="77777777" w:rsidR="008A3FE1" w:rsidRPr="00AC6AD3" w:rsidRDefault="008A3FE1" w:rsidP="00C42EBA">
      <w:pPr>
        <w:pStyle w:val="BodyText"/>
        <w:numPr>
          <w:ilvl w:val="0"/>
          <w:numId w:val="44"/>
        </w:numPr>
        <w:rPr>
          <w:noProof/>
          <w:color w:val="FF0000"/>
        </w:rPr>
      </w:pPr>
      <w:r w:rsidRPr="00AC6AD3">
        <w:rPr>
          <w:noProof/>
          <w:color w:val="FF0000"/>
        </w:rPr>
        <w:t xml:space="preserve">Effective date </w:t>
      </w:r>
      <w:r w:rsidR="0014771E" w:rsidRPr="00454E64">
        <w:rPr>
          <w:noProof/>
        </w:rPr>
        <w:t>need</w:t>
      </w:r>
      <w:r w:rsidR="00CF3221" w:rsidRPr="00454E64">
        <w:rPr>
          <w:noProof/>
        </w:rPr>
        <w:t>s</w:t>
      </w:r>
      <w:r w:rsidR="0014771E" w:rsidRPr="00454E64">
        <w:rPr>
          <w:noProof/>
        </w:rPr>
        <w:t xml:space="preserve"> to be</w:t>
      </w:r>
      <w:r w:rsidRPr="00454E64">
        <w:rPr>
          <w:noProof/>
        </w:rPr>
        <w:t xml:space="preserve"> add</w:t>
      </w:r>
      <w:r w:rsidR="0014771E" w:rsidRPr="00454E64">
        <w:rPr>
          <w:noProof/>
        </w:rPr>
        <w:t xml:space="preserve">ed </w:t>
      </w:r>
      <w:r w:rsidRPr="00454E64">
        <w:rPr>
          <w:noProof/>
        </w:rPr>
        <w:t>to th</w:t>
      </w:r>
      <w:r w:rsidR="009E267A">
        <w:rPr>
          <w:noProof/>
        </w:rPr>
        <w:t>e Anonymous Shopping</w:t>
      </w:r>
      <w:r w:rsidRPr="00454E64">
        <w:rPr>
          <w:noProof/>
        </w:rPr>
        <w:t xml:space="preserve"> screen.</w:t>
      </w:r>
    </w:p>
    <w:p w14:paraId="04957D88" w14:textId="77777777" w:rsidR="008A3FE1" w:rsidRDefault="008A3FE1" w:rsidP="00C42EBA">
      <w:pPr>
        <w:pStyle w:val="BodyText"/>
        <w:numPr>
          <w:ilvl w:val="0"/>
          <w:numId w:val="44"/>
        </w:numPr>
        <w:rPr>
          <w:noProof/>
          <w:color w:val="FF0000"/>
        </w:rPr>
      </w:pPr>
      <w:r w:rsidRPr="00454E64">
        <w:rPr>
          <w:noProof/>
        </w:rPr>
        <w:t xml:space="preserve">When coming back from another screen, </w:t>
      </w:r>
      <w:r w:rsidRPr="00AC6AD3">
        <w:rPr>
          <w:noProof/>
          <w:color w:val="FF0000"/>
        </w:rPr>
        <w:t xml:space="preserve">information should be </w:t>
      </w:r>
      <w:r w:rsidR="0014771E" w:rsidRPr="00AC6AD3">
        <w:rPr>
          <w:noProof/>
          <w:color w:val="FF0000"/>
        </w:rPr>
        <w:t>retained</w:t>
      </w:r>
      <w:r w:rsidRPr="00AC6AD3">
        <w:rPr>
          <w:noProof/>
          <w:color w:val="FF0000"/>
        </w:rPr>
        <w:t>.</w:t>
      </w:r>
    </w:p>
    <w:p w14:paraId="75FD897E" w14:textId="77777777" w:rsidR="000A58FF" w:rsidRDefault="000A58FF" w:rsidP="000A58FF">
      <w:pPr>
        <w:pStyle w:val="BodyText"/>
        <w:ind w:left="720"/>
        <w:rPr>
          <w:noProof/>
          <w:color w:val="FF0000"/>
        </w:rPr>
      </w:pPr>
    </w:p>
    <w:p w14:paraId="1A90A4BB" w14:textId="77777777" w:rsidR="00A62D11" w:rsidRDefault="00AE6F87" w:rsidP="009A20F8">
      <w:pPr>
        <w:pStyle w:val="Heading3"/>
        <w:numPr>
          <w:ilvl w:val="2"/>
          <w:numId w:val="5"/>
        </w:numPr>
        <w:rPr>
          <w:noProof/>
        </w:rPr>
      </w:pPr>
      <w:bookmarkStart w:id="84" w:name="_Toc338332483"/>
      <w:r w:rsidRPr="00077B76">
        <w:rPr>
          <w:noProof/>
        </w:rPr>
        <w:t>Relevant Plans</w:t>
      </w:r>
      <w:bookmarkEnd w:id="84"/>
      <w:r w:rsidR="00F00954" w:rsidRPr="00077B76">
        <w:rPr>
          <w:noProof/>
        </w:rPr>
        <w:t xml:space="preserve"> </w:t>
      </w:r>
    </w:p>
    <w:p w14:paraId="3A0C5A73" w14:textId="77777777" w:rsidR="00791D1E" w:rsidRDefault="00E13B75" w:rsidP="00E13B75">
      <w:pPr>
        <w:pStyle w:val="Heading4"/>
      </w:pPr>
      <w:bookmarkStart w:id="85" w:name="_Ref337499639"/>
      <w:r w:rsidRPr="00E13B75">
        <w:t>Find a</w:t>
      </w:r>
      <w:r w:rsidR="00791D1E" w:rsidRPr="00E13B75">
        <w:t xml:space="preserve"> Plan</w:t>
      </w:r>
      <w:bookmarkEnd w:id="85"/>
    </w:p>
    <w:p w14:paraId="06F6B051" w14:textId="77777777" w:rsidR="00C162E5" w:rsidRPr="00C162E5" w:rsidRDefault="008F0590" w:rsidP="00C162E5">
      <w:pPr>
        <w:pStyle w:val="BodyTextACS"/>
      </w:pPr>
      <w:r>
        <w:t xml:space="preserve">See appendix B, column </w:t>
      </w:r>
      <w:r w:rsidR="00C162E5">
        <w:t>“</w:t>
      </w:r>
      <w:r w:rsidR="00C162E5" w:rsidRPr="001B5F4B">
        <w:rPr>
          <w:rFonts w:ascii="Calibri" w:hAnsi="Calibri" w:cs="Calibri"/>
          <w:szCs w:val="22"/>
        </w:rPr>
        <w:t>Plan Rows</w:t>
      </w:r>
      <w:r w:rsidR="00C162E5">
        <w:t>”.</w:t>
      </w:r>
    </w:p>
    <w:p w14:paraId="40D6D24A" w14:textId="77777777" w:rsidR="00375414" w:rsidRPr="00AC6AD3" w:rsidRDefault="00375414" w:rsidP="00C42EBA">
      <w:pPr>
        <w:pStyle w:val="BodyText"/>
        <w:numPr>
          <w:ilvl w:val="0"/>
          <w:numId w:val="43"/>
        </w:numPr>
        <w:rPr>
          <w:color w:val="FF0000"/>
        </w:rPr>
      </w:pPr>
      <w:r w:rsidRPr="00454E64">
        <w:t xml:space="preserve">New column for </w:t>
      </w:r>
      <w:r w:rsidRPr="00AC6AD3">
        <w:rPr>
          <w:color w:val="FF0000"/>
        </w:rPr>
        <w:t xml:space="preserve">Rider </w:t>
      </w:r>
      <w:r w:rsidRPr="00454E64">
        <w:t>needs to be added to this screen.</w:t>
      </w:r>
    </w:p>
    <w:p w14:paraId="0C4E49F0" w14:textId="77777777" w:rsidR="00375414" w:rsidRDefault="001A76CF" w:rsidP="00C42EBA">
      <w:pPr>
        <w:pStyle w:val="BodyText"/>
        <w:numPr>
          <w:ilvl w:val="0"/>
          <w:numId w:val="43"/>
        </w:numPr>
        <w:rPr>
          <w:noProof/>
        </w:rPr>
      </w:pPr>
      <w:r>
        <w:rPr>
          <w:noProof/>
        </w:rPr>
        <w:t>Premium is</w:t>
      </w:r>
      <w:r w:rsidR="0014771E" w:rsidRPr="00454E64">
        <w:rPr>
          <w:noProof/>
        </w:rPr>
        <w:t xml:space="preserve"> the default sort.</w:t>
      </w:r>
    </w:p>
    <w:p w14:paraId="327722A0" w14:textId="77777777" w:rsidR="00F32282" w:rsidRPr="00990B78" w:rsidRDefault="008443A0" w:rsidP="00067DBA">
      <w:pPr>
        <w:pStyle w:val="ListParagraph"/>
        <w:numPr>
          <w:ilvl w:val="0"/>
          <w:numId w:val="56"/>
        </w:numPr>
        <w:rPr>
          <w:bCs/>
          <w:sz w:val="24"/>
          <w:szCs w:val="24"/>
        </w:rPr>
      </w:pPr>
      <w:r w:rsidRPr="00990B78">
        <w:rPr>
          <w:bCs/>
          <w:sz w:val="24"/>
          <w:szCs w:val="24"/>
        </w:rPr>
        <w:t>First detail screen (</w:t>
      </w:r>
      <w:r w:rsidR="003D2C3C">
        <w:rPr>
          <w:bCs/>
          <w:sz w:val="24"/>
          <w:szCs w:val="24"/>
        </w:rPr>
        <w:t xml:space="preserve">Horizontal </w:t>
      </w:r>
      <w:r w:rsidRPr="00990B78">
        <w:rPr>
          <w:bCs/>
          <w:sz w:val="24"/>
          <w:szCs w:val="24"/>
        </w:rPr>
        <w:t>Plan rows)</w:t>
      </w:r>
    </w:p>
    <w:p w14:paraId="1F7834EF" w14:textId="77777777" w:rsidR="005B2BEE" w:rsidRPr="00990B78" w:rsidRDefault="008443A0" w:rsidP="00990B78">
      <w:pPr>
        <w:pStyle w:val="ListParagraph"/>
        <w:numPr>
          <w:ilvl w:val="0"/>
          <w:numId w:val="57"/>
        </w:numPr>
        <w:rPr>
          <w:rFonts w:asciiTheme="minorHAnsi" w:hAnsiTheme="minorHAnsi" w:cstheme="minorHAnsi"/>
          <w:sz w:val="24"/>
          <w:szCs w:val="24"/>
        </w:rPr>
      </w:pPr>
      <w:r w:rsidRPr="00990B78">
        <w:rPr>
          <w:rFonts w:asciiTheme="minorHAnsi" w:hAnsiTheme="minorHAnsi" w:cstheme="minorHAnsi"/>
          <w:sz w:val="24"/>
          <w:szCs w:val="24"/>
        </w:rPr>
        <w:t>Functional details:</w:t>
      </w:r>
    </w:p>
    <w:p w14:paraId="61938260" w14:textId="77777777" w:rsidR="005B2BEE" w:rsidRPr="00990B78" w:rsidRDefault="008443A0" w:rsidP="00990B78">
      <w:pPr>
        <w:pStyle w:val="ListParagraph"/>
        <w:numPr>
          <w:ilvl w:val="0"/>
          <w:numId w:val="52"/>
        </w:numPr>
        <w:spacing w:after="0"/>
        <w:ind w:left="1800"/>
        <w:contextualSpacing w:val="0"/>
        <w:rPr>
          <w:rFonts w:asciiTheme="minorHAnsi" w:hAnsiTheme="minorHAnsi" w:cstheme="minorHAnsi"/>
          <w:sz w:val="24"/>
          <w:szCs w:val="24"/>
        </w:rPr>
      </w:pPr>
      <w:r w:rsidRPr="00990B78">
        <w:rPr>
          <w:rFonts w:asciiTheme="minorHAnsi" w:hAnsiTheme="minorHAnsi" w:cstheme="minorHAnsi"/>
          <w:sz w:val="24"/>
          <w:szCs w:val="24"/>
        </w:rPr>
        <w:t>Limited number of rows on a “reasonable” resolution to facilitate consumer focus</w:t>
      </w:r>
    </w:p>
    <w:p w14:paraId="72FD76A3" w14:textId="77777777" w:rsidR="00A56CAE" w:rsidRPr="00C162E5" w:rsidRDefault="008443A0" w:rsidP="00C162E5">
      <w:pPr>
        <w:pStyle w:val="ListParagraph"/>
        <w:numPr>
          <w:ilvl w:val="0"/>
          <w:numId w:val="52"/>
        </w:numPr>
        <w:spacing w:after="0"/>
        <w:ind w:left="1800"/>
        <w:contextualSpacing w:val="0"/>
        <w:rPr>
          <w:noProof/>
        </w:rPr>
      </w:pPr>
      <w:r w:rsidRPr="00990B78">
        <w:rPr>
          <w:rFonts w:asciiTheme="minorHAnsi" w:hAnsiTheme="minorHAnsi" w:cstheme="minorHAnsi"/>
          <w:sz w:val="24"/>
          <w:szCs w:val="24"/>
        </w:rPr>
        <w:t>Moving the filters to the left out of prime spot at the top of the screen</w:t>
      </w:r>
    </w:p>
    <w:p w14:paraId="00BD3C49" w14:textId="77777777" w:rsidR="00C162E5" w:rsidRDefault="00C162E5" w:rsidP="00C162E5">
      <w:pPr>
        <w:rPr>
          <w:noProof/>
        </w:rPr>
      </w:pPr>
    </w:p>
    <w:p w14:paraId="76BE73BD" w14:textId="77777777" w:rsidR="00791D1E" w:rsidRDefault="00791D1E" w:rsidP="00791D1E">
      <w:pPr>
        <w:pStyle w:val="Heading4"/>
        <w:rPr>
          <w:noProof/>
        </w:rPr>
      </w:pPr>
      <w:r>
        <w:rPr>
          <w:noProof/>
        </w:rPr>
        <w:t>Compare Plans</w:t>
      </w:r>
      <w:r w:rsidR="00081A4D">
        <w:rPr>
          <w:noProof/>
        </w:rPr>
        <w:t>/Plan Details</w:t>
      </w:r>
    </w:p>
    <w:p w14:paraId="036B14D9" w14:textId="77777777" w:rsidR="00081A4D" w:rsidRDefault="008F0590" w:rsidP="00C162E5">
      <w:pPr>
        <w:pStyle w:val="BodyTextACS"/>
      </w:pPr>
      <w:r>
        <w:t xml:space="preserve">See appendix B, column </w:t>
      </w:r>
      <w:r w:rsidR="00C162E5">
        <w:t>“</w:t>
      </w:r>
      <w:r w:rsidR="00C162E5" w:rsidRPr="001B5F4B">
        <w:rPr>
          <w:rFonts w:ascii="Calibri" w:hAnsi="Calibri" w:cs="Calibri"/>
          <w:szCs w:val="22"/>
        </w:rPr>
        <w:t>Plan Detail or Comparison</w:t>
      </w:r>
      <w:r w:rsidR="00C162E5">
        <w:t>”.</w:t>
      </w:r>
    </w:p>
    <w:p w14:paraId="3E0B7929" w14:textId="77777777" w:rsidR="00C162E5" w:rsidRPr="00C162E5" w:rsidRDefault="00C162E5" w:rsidP="00C162E5">
      <w:pPr>
        <w:rPr>
          <w:rFonts w:asciiTheme="minorHAnsi" w:hAnsiTheme="minorHAnsi" w:cstheme="minorHAnsi"/>
          <w:sz w:val="24"/>
          <w:szCs w:val="24"/>
        </w:rPr>
      </w:pPr>
    </w:p>
    <w:p w14:paraId="5933F9CD" w14:textId="77777777" w:rsidR="00081A4D" w:rsidRPr="00990B78" w:rsidRDefault="00081A4D" w:rsidP="00081A4D">
      <w:pPr>
        <w:pStyle w:val="Heading4"/>
      </w:pPr>
      <w:r>
        <w:lastRenderedPageBreak/>
        <w:t>Carrier Details</w:t>
      </w:r>
    </w:p>
    <w:p w14:paraId="3A031A7E" w14:textId="77777777" w:rsidR="00F32282" w:rsidRPr="003D2C3C" w:rsidRDefault="00C162E5" w:rsidP="00C162E5">
      <w:pPr>
        <w:pStyle w:val="BodyTextACS"/>
      </w:pPr>
      <w:r>
        <w:t>Se</w:t>
      </w:r>
      <w:r w:rsidR="008F0590">
        <w:t xml:space="preserve">e appendix B, column </w:t>
      </w:r>
      <w:r>
        <w:t>“</w:t>
      </w:r>
      <w:r>
        <w:rPr>
          <w:rFonts w:ascii="Calibri" w:hAnsi="Calibri" w:cs="Calibri"/>
          <w:szCs w:val="22"/>
        </w:rPr>
        <w:t xml:space="preserve">Drilldown on Carrier Logo, </w:t>
      </w:r>
      <w:r w:rsidRPr="001B5F4B">
        <w:rPr>
          <w:rFonts w:ascii="Calibri" w:hAnsi="Calibri" w:cs="Calibri"/>
          <w:szCs w:val="22"/>
        </w:rPr>
        <w:t>Detail Links</w:t>
      </w:r>
      <w:r>
        <w:rPr>
          <w:rFonts w:ascii="Calibri" w:hAnsi="Calibri" w:cs="Calibri"/>
          <w:szCs w:val="22"/>
        </w:rPr>
        <w:t>”.</w:t>
      </w:r>
    </w:p>
    <w:p w14:paraId="241C38A1" w14:textId="77777777" w:rsidR="003D2C3C" w:rsidRDefault="003D2C3C" w:rsidP="003D2C3C">
      <w:pPr>
        <w:pStyle w:val="ListParagraph"/>
        <w:spacing w:after="0"/>
        <w:ind w:left="1080"/>
        <w:contextualSpacing w:val="0"/>
      </w:pPr>
    </w:p>
    <w:p w14:paraId="69B53EB2" w14:textId="77777777" w:rsidR="00A62D11" w:rsidRPr="00AC6AD3" w:rsidRDefault="00F00954" w:rsidP="009A20F8">
      <w:pPr>
        <w:pStyle w:val="Heading3"/>
        <w:numPr>
          <w:ilvl w:val="2"/>
          <w:numId w:val="5"/>
        </w:numPr>
        <w:rPr>
          <w:noProof/>
          <w:color w:val="FF0000"/>
        </w:rPr>
      </w:pPr>
      <w:bookmarkStart w:id="86" w:name="_Toc338332484"/>
      <w:r w:rsidRPr="00454E64">
        <w:rPr>
          <w:noProof/>
        </w:rPr>
        <w:t>View</w:t>
      </w:r>
      <w:r w:rsidRPr="00AC6AD3">
        <w:rPr>
          <w:noProof/>
          <w:color w:val="FF0000"/>
        </w:rPr>
        <w:t xml:space="preserve"> Riders</w:t>
      </w:r>
      <w:bookmarkEnd w:id="86"/>
    </w:p>
    <w:p w14:paraId="69331412" w14:textId="77777777" w:rsidR="00F00954" w:rsidRPr="00AC6AD3" w:rsidRDefault="00226944" w:rsidP="00F00954">
      <w:pPr>
        <w:pStyle w:val="BodyText"/>
        <w:numPr>
          <w:ilvl w:val="0"/>
          <w:numId w:val="36"/>
        </w:numPr>
        <w:rPr>
          <w:color w:val="FF0000"/>
        </w:rPr>
      </w:pPr>
      <w:r w:rsidRPr="00454E64">
        <w:t>Up to</w:t>
      </w:r>
      <w:r w:rsidR="00F00954" w:rsidRPr="00454E64">
        <w:t xml:space="preserve"> four </w:t>
      </w:r>
      <w:r w:rsidR="00F00954" w:rsidRPr="00AC6AD3">
        <w:rPr>
          <w:color w:val="FF0000"/>
        </w:rPr>
        <w:t xml:space="preserve">riders </w:t>
      </w:r>
      <w:r w:rsidR="00F00954" w:rsidRPr="00454E64">
        <w:t>will be displayed.</w:t>
      </w:r>
    </w:p>
    <w:p w14:paraId="6795D579" w14:textId="77777777" w:rsidR="00F00954" w:rsidRPr="00AC6AD3" w:rsidRDefault="00F00954" w:rsidP="00F00954">
      <w:pPr>
        <w:pStyle w:val="BodyText"/>
        <w:numPr>
          <w:ilvl w:val="0"/>
          <w:numId w:val="36"/>
        </w:numPr>
        <w:rPr>
          <w:color w:val="FF0000"/>
        </w:rPr>
      </w:pPr>
      <w:r w:rsidRPr="00454E64">
        <w:t xml:space="preserve">Cost </w:t>
      </w:r>
      <w:r w:rsidR="0036596E" w:rsidRPr="00454E64">
        <w:t xml:space="preserve">and description </w:t>
      </w:r>
      <w:r w:rsidRPr="00454E64">
        <w:t xml:space="preserve">will be shown for the </w:t>
      </w:r>
      <w:r w:rsidRPr="00AC6AD3">
        <w:rPr>
          <w:color w:val="FF0000"/>
        </w:rPr>
        <w:t>rider.</w:t>
      </w:r>
    </w:p>
    <w:p w14:paraId="7A2B621D" w14:textId="77777777" w:rsidR="00F00954" w:rsidRPr="00454E64" w:rsidRDefault="00F00954" w:rsidP="00F00954">
      <w:pPr>
        <w:pStyle w:val="BodyText"/>
        <w:numPr>
          <w:ilvl w:val="0"/>
          <w:numId w:val="36"/>
        </w:numPr>
      </w:pPr>
      <w:r w:rsidRPr="00454E64">
        <w:t xml:space="preserve">User will have option to select the </w:t>
      </w:r>
      <w:r w:rsidRPr="00AC6AD3">
        <w:rPr>
          <w:color w:val="FF0000"/>
        </w:rPr>
        <w:t xml:space="preserve">riders </w:t>
      </w:r>
      <w:r w:rsidRPr="00454E64">
        <w:t>they want to include.</w:t>
      </w:r>
    </w:p>
    <w:p w14:paraId="6D5FE699" w14:textId="77777777" w:rsidR="00F00954" w:rsidRPr="00AC6AD3" w:rsidRDefault="00F00954" w:rsidP="00F00954">
      <w:pPr>
        <w:pStyle w:val="BodyText"/>
        <w:numPr>
          <w:ilvl w:val="0"/>
          <w:numId w:val="36"/>
        </w:numPr>
        <w:rPr>
          <w:color w:val="FF0000"/>
        </w:rPr>
      </w:pPr>
      <w:r w:rsidRPr="00454E64">
        <w:t xml:space="preserve">User </w:t>
      </w:r>
      <w:r w:rsidR="0014771E" w:rsidRPr="00454E64">
        <w:t xml:space="preserve">will </w:t>
      </w:r>
      <w:r w:rsidRPr="00454E64">
        <w:t xml:space="preserve">see premium cost plus cost of each </w:t>
      </w:r>
      <w:r w:rsidRPr="00AC6AD3">
        <w:rPr>
          <w:color w:val="FF0000"/>
        </w:rPr>
        <w:t>rider.</w:t>
      </w:r>
    </w:p>
    <w:p w14:paraId="131E635C" w14:textId="77777777" w:rsidR="008A3FE1" w:rsidRPr="00AC6AD3" w:rsidRDefault="008A3FE1" w:rsidP="00F00954">
      <w:pPr>
        <w:pStyle w:val="BodyText"/>
        <w:numPr>
          <w:ilvl w:val="0"/>
          <w:numId w:val="36"/>
        </w:numPr>
        <w:rPr>
          <w:color w:val="FF0000"/>
        </w:rPr>
      </w:pPr>
      <w:r w:rsidRPr="00454E64">
        <w:t xml:space="preserve">Running total cost of all </w:t>
      </w:r>
      <w:r w:rsidRPr="00AC6AD3">
        <w:rPr>
          <w:color w:val="FF0000"/>
        </w:rPr>
        <w:t xml:space="preserve">riders </w:t>
      </w:r>
      <w:r w:rsidR="0014771E" w:rsidRPr="00454E64">
        <w:t xml:space="preserve">will be </w:t>
      </w:r>
      <w:r w:rsidRPr="00454E64">
        <w:t>added.</w:t>
      </w:r>
    </w:p>
    <w:p w14:paraId="0FD689EE" w14:textId="77777777" w:rsidR="008A3FE1" w:rsidRPr="00AC6AD3" w:rsidRDefault="008A3FE1" w:rsidP="00F00954">
      <w:pPr>
        <w:pStyle w:val="BodyText"/>
        <w:numPr>
          <w:ilvl w:val="0"/>
          <w:numId w:val="36"/>
        </w:numPr>
        <w:rPr>
          <w:color w:val="FF0000"/>
        </w:rPr>
      </w:pPr>
      <w:r w:rsidRPr="00AC6AD3">
        <w:rPr>
          <w:color w:val="FF0000"/>
        </w:rPr>
        <w:t xml:space="preserve">Riders </w:t>
      </w:r>
      <w:r w:rsidRPr="00454E64">
        <w:t xml:space="preserve">can be unselected.  </w:t>
      </w:r>
    </w:p>
    <w:p w14:paraId="34762A35" w14:textId="77777777" w:rsidR="008A3FE1" w:rsidRPr="00AC6AD3" w:rsidRDefault="008A3FE1" w:rsidP="00F00954">
      <w:pPr>
        <w:pStyle w:val="BodyText"/>
        <w:numPr>
          <w:ilvl w:val="0"/>
          <w:numId w:val="36"/>
        </w:numPr>
        <w:rPr>
          <w:color w:val="FF0000"/>
        </w:rPr>
      </w:pPr>
      <w:r w:rsidRPr="00454E64">
        <w:t xml:space="preserve">Default is no </w:t>
      </w:r>
      <w:r w:rsidRPr="00AC6AD3">
        <w:rPr>
          <w:color w:val="FF0000"/>
        </w:rPr>
        <w:t xml:space="preserve">riders </w:t>
      </w:r>
      <w:r w:rsidRPr="00454E64">
        <w:t>will be selected on plans, until users select</w:t>
      </w:r>
      <w:r w:rsidRPr="00AC6AD3">
        <w:rPr>
          <w:color w:val="FF0000"/>
        </w:rPr>
        <w:t xml:space="preserve"> riders </w:t>
      </w:r>
      <w:r w:rsidRPr="00454E64">
        <w:t xml:space="preserve">to </w:t>
      </w:r>
      <w:r w:rsidR="0014771E" w:rsidRPr="00454E64">
        <w:t xml:space="preserve">be </w:t>
      </w:r>
      <w:r w:rsidRPr="00454E64">
        <w:t>add</w:t>
      </w:r>
      <w:r w:rsidR="0014771E" w:rsidRPr="00454E64">
        <w:t>ed</w:t>
      </w:r>
      <w:r w:rsidRPr="00454E64">
        <w:t>.</w:t>
      </w:r>
    </w:p>
    <w:p w14:paraId="343DF651" w14:textId="77777777" w:rsidR="00280247" w:rsidRPr="00077B76" w:rsidRDefault="00280247" w:rsidP="006B6628">
      <w:pPr>
        <w:pStyle w:val="BodyText"/>
      </w:pPr>
    </w:p>
    <w:p w14:paraId="481F4AB5" w14:textId="77777777" w:rsidR="007C582E" w:rsidRPr="00077B76" w:rsidRDefault="007C582E" w:rsidP="006B6628">
      <w:pPr>
        <w:pStyle w:val="Heading2"/>
        <w:rPr>
          <w:rFonts w:ascii="Calibri" w:hAnsi="Calibri"/>
        </w:rPr>
      </w:pPr>
      <w:bookmarkStart w:id="87" w:name="_Toc338332485"/>
      <w:r w:rsidRPr="00077B76">
        <w:rPr>
          <w:rFonts w:ascii="Calibri" w:hAnsi="Calibri"/>
        </w:rPr>
        <w:t>Communications</w:t>
      </w:r>
      <w:bookmarkEnd w:id="87"/>
    </w:p>
    <w:p w14:paraId="7381CDF4" w14:textId="77777777" w:rsidR="007C582E" w:rsidRPr="00077B76" w:rsidRDefault="003706FA" w:rsidP="009A20F8">
      <w:pPr>
        <w:pStyle w:val="Heading3"/>
        <w:numPr>
          <w:ilvl w:val="2"/>
          <w:numId w:val="5"/>
        </w:numPr>
      </w:pPr>
      <w:bookmarkStart w:id="88" w:name="_Toc338332486"/>
      <w:r w:rsidRPr="00077B76">
        <w:t>Imaging Requirements</w:t>
      </w:r>
      <w:bookmarkEnd w:id="88"/>
    </w:p>
    <w:p w14:paraId="55C6FF6D" w14:textId="77777777" w:rsidR="003C1D40" w:rsidRPr="001A76CF" w:rsidRDefault="001A76CF" w:rsidP="006B6628">
      <w:pPr>
        <w:pStyle w:val="BodyText"/>
      </w:pPr>
      <w:r w:rsidRPr="001A76CF">
        <w:t xml:space="preserve">Documents associated </w:t>
      </w:r>
      <w:r>
        <w:t>with</w:t>
      </w:r>
      <w:r w:rsidRPr="001A76CF">
        <w:t xml:space="preserve"> the </w:t>
      </w:r>
      <w:r w:rsidR="003D2C3C">
        <w:t xml:space="preserve">QHP </w:t>
      </w:r>
      <w:r w:rsidRPr="001A76CF">
        <w:t>plans will be coming from ECM.</w:t>
      </w:r>
    </w:p>
    <w:p w14:paraId="4E41E71E" w14:textId="77777777" w:rsidR="00A14E6B" w:rsidRPr="00077B76" w:rsidRDefault="00A14E6B" w:rsidP="006B6628">
      <w:pPr>
        <w:pStyle w:val="BodyText"/>
      </w:pPr>
    </w:p>
    <w:p w14:paraId="514C40AA" w14:textId="77777777" w:rsidR="003706FA" w:rsidRPr="00077B76" w:rsidRDefault="003706FA" w:rsidP="009A20F8">
      <w:pPr>
        <w:pStyle w:val="Heading3"/>
        <w:numPr>
          <w:ilvl w:val="2"/>
          <w:numId w:val="5"/>
        </w:numPr>
      </w:pPr>
      <w:bookmarkStart w:id="89" w:name="_Toc338332487"/>
      <w:r w:rsidRPr="00077B76">
        <w:t>Form Requirements</w:t>
      </w:r>
      <w:bookmarkEnd w:id="89"/>
    </w:p>
    <w:p w14:paraId="7559A0A2" w14:textId="77777777" w:rsidR="00AA2844" w:rsidRPr="00077B76" w:rsidRDefault="00AA2844" w:rsidP="006B6628">
      <w:pPr>
        <w:pStyle w:val="BodyText"/>
      </w:pPr>
      <w:r w:rsidRPr="00077B76">
        <w:t>There are no Form Requirements for the Anonymous Shopping Use Case.</w:t>
      </w:r>
    </w:p>
    <w:p w14:paraId="0A744FC1" w14:textId="77777777" w:rsidR="00A14E6B" w:rsidRPr="00077B76" w:rsidRDefault="00A14E6B" w:rsidP="006B6628">
      <w:pPr>
        <w:pStyle w:val="BodyText"/>
      </w:pPr>
    </w:p>
    <w:p w14:paraId="2B245DFB" w14:textId="77777777" w:rsidR="003706FA" w:rsidRPr="00077B76" w:rsidRDefault="003706FA" w:rsidP="009A20F8">
      <w:pPr>
        <w:pStyle w:val="Heading3"/>
        <w:numPr>
          <w:ilvl w:val="2"/>
          <w:numId w:val="5"/>
        </w:numPr>
      </w:pPr>
      <w:bookmarkStart w:id="90" w:name="_Toc338332488"/>
      <w:r w:rsidRPr="00077B76">
        <w:t>Notices Requirements</w:t>
      </w:r>
      <w:bookmarkEnd w:id="90"/>
    </w:p>
    <w:p w14:paraId="2D3628DF" w14:textId="77777777" w:rsidR="004977ED" w:rsidRDefault="006F0189" w:rsidP="006B6628">
      <w:pPr>
        <w:pStyle w:val="BodyText"/>
      </w:pPr>
      <w:r>
        <w:t>There are no Notices Requirements for the Anonymous Shopping Use Case.</w:t>
      </w:r>
    </w:p>
    <w:p w14:paraId="11CABFD1" w14:textId="77777777" w:rsidR="006F0189" w:rsidRPr="00077B76" w:rsidRDefault="006F0189" w:rsidP="006B6628">
      <w:pPr>
        <w:pStyle w:val="BodyText"/>
      </w:pPr>
    </w:p>
    <w:p w14:paraId="2A2D6F5F" w14:textId="77777777" w:rsidR="003706FA" w:rsidRPr="00077B76" w:rsidRDefault="003706FA" w:rsidP="009A20F8">
      <w:pPr>
        <w:pStyle w:val="Heading3"/>
        <w:numPr>
          <w:ilvl w:val="2"/>
          <w:numId w:val="5"/>
        </w:numPr>
      </w:pPr>
      <w:bookmarkStart w:id="91" w:name="_Toc338332489"/>
      <w:r w:rsidRPr="00077B76">
        <w:t>Other Communication Requirements</w:t>
      </w:r>
      <w:bookmarkEnd w:id="91"/>
    </w:p>
    <w:p w14:paraId="2C165D10" w14:textId="77777777" w:rsidR="00AA2844" w:rsidRPr="00077B76" w:rsidRDefault="00AA2844" w:rsidP="006B6628">
      <w:pPr>
        <w:pStyle w:val="BodyText"/>
      </w:pPr>
      <w:r w:rsidRPr="00077B76">
        <w:t>There are no Other Communication Requirements for the Anonymous Shopping Use Case.</w:t>
      </w:r>
    </w:p>
    <w:p w14:paraId="70FD0893" w14:textId="77777777" w:rsidR="00477A7B" w:rsidRPr="00077B76" w:rsidRDefault="00477A7B" w:rsidP="006B6628">
      <w:pPr>
        <w:pStyle w:val="BodyText"/>
      </w:pPr>
    </w:p>
    <w:p w14:paraId="363EE078" w14:textId="77777777" w:rsidR="00B358A8" w:rsidRPr="00077B76" w:rsidRDefault="00B358A8" w:rsidP="006B6628">
      <w:pPr>
        <w:pStyle w:val="Heading2"/>
        <w:rPr>
          <w:rFonts w:ascii="Calibri" w:hAnsi="Calibri"/>
        </w:rPr>
      </w:pPr>
      <w:bookmarkStart w:id="92" w:name="_Toc338332490"/>
      <w:r w:rsidRPr="00077B76">
        <w:rPr>
          <w:rFonts w:ascii="Calibri" w:hAnsi="Calibri"/>
        </w:rPr>
        <w:t>Interfaces</w:t>
      </w:r>
      <w:bookmarkEnd w:id="92"/>
    </w:p>
    <w:p w14:paraId="2536392E" w14:textId="77777777" w:rsidR="00AA2844" w:rsidRPr="00077B76" w:rsidRDefault="00AA2844" w:rsidP="006B6628">
      <w:pPr>
        <w:pStyle w:val="BodyText"/>
      </w:pPr>
      <w:r w:rsidRPr="00077B76">
        <w:t>There are no Interface requirements for the Anonymous Shopping Use Case.</w:t>
      </w:r>
    </w:p>
    <w:p w14:paraId="2C3C6E88" w14:textId="77777777" w:rsidR="00A14E6B" w:rsidRPr="00077B76" w:rsidRDefault="00A14E6B" w:rsidP="006B6628">
      <w:pPr>
        <w:pStyle w:val="BodyText"/>
      </w:pPr>
    </w:p>
    <w:p w14:paraId="25692290" w14:textId="77777777" w:rsidR="00CF14F5" w:rsidRPr="00077B76" w:rsidRDefault="00CF14F5" w:rsidP="006B6628">
      <w:pPr>
        <w:pStyle w:val="Heading2"/>
        <w:rPr>
          <w:rFonts w:ascii="Calibri" w:hAnsi="Calibri"/>
        </w:rPr>
      </w:pPr>
      <w:bookmarkStart w:id="93" w:name="_Toc338332491"/>
      <w:r w:rsidRPr="00077B76">
        <w:rPr>
          <w:rFonts w:ascii="Calibri" w:hAnsi="Calibri"/>
        </w:rPr>
        <w:t>Reporting</w:t>
      </w:r>
      <w:bookmarkEnd w:id="93"/>
    </w:p>
    <w:p w14:paraId="4D5FA8E8" w14:textId="77777777" w:rsidR="00AF633A" w:rsidRDefault="00AF633A" w:rsidP="009A20F8">
      <w:pPr>
        <w:pStyle w:val="Heading3"/>
        <w:keepLines w:val="0"/>
        <w:numPr>
          <w:ilvl w:val="2"/>
          <w:numId w:val="5"/>
        </w:numPr>
      </w:pPr>
      <w:bookmarkStart w:id="94" w:name="_Toc338332492"/>
      <w:r>
        <w:t>User Experience</w:t>
      </w:r>
      <w:bookmarkEnd w:id="94"/>
    </w:p>
    <w:p w14:paraId="69DFA7C4" w14:textId="77777777" w:rsidR="00AF633A" w:rsidRDefault="00AF633A" w:rsidP="003E4AF5">
      <w:pPr>
        <w:pStyle w:val="BodyText"/>
        <w:numPr>
          <w:ilvl w:val="0"/>
          <w:numId w:val="36"/>
        </w:numPr>
      </w:pPr>
      <w:r>
        <w:t>Specific plans sent to browser</w:t>
      </w:r>
    </w:p>
    <w:p w14:paraId="44340217" w14:textId="77777777" w:rsidR="00AF633A" w:rsidRDefault="00AF633A" w:rsidP="003E4AF5">
      <w:pPr>
        <w:pStyle w:val="BodyText"/>
        <w:numPr>
          <w:ilvl w:val="0"/>
          <w:numId w:val="36"/>
        </w:numPr>
      </w:pPr>
      <w:r>
        <w:t>Specific filters selected</w:t>
      </w:r>
    </w:p>
    <w:p w14:paraId="1A40F7D0" w14:textId="77777777" w:rsidR="00AF633A" w:rsidRDefault="00AF633A" w:rsidP="003E4AF5">
      <w:pPr>
        <w:pStyle w:val="BodyText"/>
        <w:numPr>
          <w:ilvl w:val="0"/>
          <w:numId w:val="36"/>
        </w:numPr>
      </w:pPr>
      <w:r>
        <w:t>Specific plans investigated</w:t>
      </w:r>
    </w:p>
    <w:p w14:paraId="496F96AB" w14:textId="77777777" w:rsidR="00AF633A" w:rsidRDefault="00AF633A" w:rsidP="00AF633A">
      <w:pPr>
        <w:pStyle w:val="BodyText"/>
        <w:numPr>
          <w:ilvl w:val="0"/>
          <w:numId w:val="36"/>
        </w:numPr>
        <w:rPr>
          <w:rFonts w:eastAsiaTheme="minorHAnsi"/>
        </w:rPr>
      </w:pPr>
      <w:r>
        <w:t>Number</w:t>
      </w:r>
      <w:r w:rsidR="00D007A7">
        <w:t xml:space="preserve"> of anonymous shopping sessions</w:t>
      </w:r>
    </w:p>
    <w:p w14:paraId="58F3E920" w14:textId="77777777" w:rsidR="00AF633A" w:rsidRDefault="00AF633A" w:rsidP="00AF633A">
      <w:pPr>
        <w:pStyle w:val="BodyText"/>
        <w:numPr>
          <w:ilvl w:val="0"/>
          <w:numId w:val="36"/>
        </w:numPr>
      </w:pPr>
      <w:r>
        <w:t xml:space="preserve">Number of anonymous shopping sessions </w:t>
      </w:r>
      <w:r w:rsidR="00D007A7">
        <w:t>that resulted in create account</w:t>
      </w:r>
    </w:p>
    <w:p w14:paraId="204343A6" w14:textId="77777777" w:rsidR="00AF633A" w:rsidRDefault="00AF633A" w:rsidP="00AF633A">
      <w:pPr>
        <w:pStyle w:val="BodyText"/>
        <w:numPr>
          <w:ilvl w:val="0"/>
          <w:numId w:val="36"/>
        </w:numPr>
      </w:pPr>
      <w:r>
        <w:lastRenderedPageBreak/>
        <w:t xml:space="preserve">Number of anonymous shopping </w:t>
      </w:r>
      <w:r w:rsidR="00D007A7">
        <w:t>sessions that resulted in login</w:t>
      </w:r>
    </w:p>
    <w:p w14:paraId="4F86F4AC" w14:textId="77777777" w:rsidR="00AF633A" w:rsidRDefault="00AF633A" w:rsidP="00AF633A">
      <w:pPr>
        <w:pStyle w:val="BodyText"/>
        <w:numPr>
          <w:ilvl w:val="0"/>
          <w:numId w:val="36"/>
        </w:numPr>
      </w:pPr>
      <w:r>
        <w:t>Number of iteration</w:t>
      </w:r>
      <w:r w:rsidR="00D007A7">
        <w:t>s by sessions</w:t>
      </w:r>
    </w:p>
    <w:p w14:paraId="07653B43" w14:textId="77777777" w:rsidR="00AF633A" w:rsidRDefault="00AF633A" w:rsidP="00AF633A">
      <w:pPr>
        <w:pStyle w:val="BodyText"/>
        <w:numPr>
          <w:ilvl w:val="0"/>
          <w:numId w:val="36"/>
        </w:numPr>
      </w:pPr>
      <w:r>
        <w:t xml:space="preserve">Tracking any information captured </w:t>
      </w:r>
      <w:r w:rsidR="00D007A7">
        <w:t>on the basic information screen</w:t>
      </w:r>
    </w:p>
    <w:p w14:paraId="519F2579" w14:textId="77777777" w:rsidR="00AF633A" w:rsidRDefault="00AF633A" w:rsidP="00AF633A">
      <w:pPr>
        <w:pStyle w:val="BodyText"/>
        <w:numPr>
          <w:ilvl w:val="0"/>
          <w:numId w:val="36"/>
        </w:numPr>
      </w:pPr>
      <w:r>
        <w:t>Tracking when Customers d</w:t>
      </w:r>
      <w:r w:rsidR="00D007A7">
        <w:t>rop off, i.e., last screen used</w:t>
      </w:r>
    </w:p>
    <w:p w14:paraId="616D6C45" w14:textId="77777777" w:rsidR="00AF633A" w:rsidRDefault="00AF633A" w:rsidP="00AF633A">
      <w:pPr>
        <w:pStyle w:val="BodyText"/>
        <w:numPr>
          <w:ilvl w:val="0"/>
          <w:numId w:val="36"/>
        </w:numPr>
      </w:pPr>
      <w:r>
        <w:t xml:space="preserve">Tracking what Customers are using </w:t>
      </w:r>
      <w:r w:rsidR="00D007A7">
        <w:t>for filters, sorts and compares</w:t>
      </w:r>
    </w:p>
    <w:p w14:paraId="3DDF80B0" w14:textId="77777777" w:rsidR="00AF633A" w:rsidRDefault="00AF633A" w:rsidP="003E4AF5">
      <w:pPr>
        <w:pStyle w:val="BodyText"/>
        <w:numPr>
          <w:ilvl w:val="0"/>
          <w:numId w:val="36"/>
        </w:numPr>
      </w:pPr>
      <w:r>
        <w:t>Tracking any data that is captured during the Customers time within the system</w:t>
      </w:r>
    </w:p>
    <w:p w14:paraId="4258AFD0" w14:textId="77777777" w:rsidR="003E4AF5" w:rsidRPr="00AF633A" w:rsidRDefault="003E4AF5" w:rsidP="003E4AF5">
      <w:pPr>
        <w:pStyle w:val="BodyText"/>
        <w:ind w:left="720"/>
      </w:pPr>
    </w:p>
    <w:p w14:paraId="5F5D8A2A" w14:textId="77777777" w:rsidR="00AF633A" w:rsidRDefault="00AF633A" w:rsidP="009A20F8">
      <w:pPr>
        <w:pStyle w:val="Heading3"/>
        <w:keepLines w:val="0"/>
        <w:numPr>
          <w:ilvl w:val="2"/>
          <w:numId w:val="5"/>
        </w:numPr>
      </w:pPr>
      <w:bookmarkStart w:id="95" w:name="_Toc338332493"/>
      <w:r>
        <w:t>Business Activity</w:t>
      </w:r>
      <w:bookmarkEnd w:id="95"/>
    </w:p>
    <w:p w14:paraId="228A51AA" w14:textId="77777777" w:rsidR="003E4AF5" w:rsidRPr="003E4AF5" w:rsidRDefault="003E4AF5" w:rsidP="003E4AF5">
      <w:pPr>
        <w:pStyle w:val="BodyText"/>
      </w:pPr>
    </w:p>
    <w:p w14:paraId="2F6BA985" w14:textId="77777777" w:rsidR="00AF633A" w:rsidRDefault="00AF633A" w:rsidP="009A20F8">
      <w:pPr>
        <w:pStyle w:val="Heading3"/>
        <w:keepLines w:val="0"/>
        <w:numPr>
          <w:ilvl w:val="2"/>
          <w:numId w:val="5"/>
        </w:numPr>
      </w:pPr>
      <w:bookmarkStart w:id="96" w:name="_Toc338332494"/>
      <w:r>
        <w:t>Worklfow</w:t>
      </w:r>
      <w:bookmarkEnd w:id="96"/>
    </w:p>
    <w:p w14:paraId="50532716" w14:textId="77777777" w:rsidR="003E4AF5" w:rsidRPr="003E4AF5" w:rsidRDefault="003E4AF5" w:rsidP="003E4AF5">
      <w:pPr>
        <w:pStyle w:val="BodyText"/>
      </w:pPr>
    </w:p>
    <w:p w14:paraId="210F53AE" w14:textId="77777777" w:rsidR="00274A64" w:rsidRPr="00113BE1" w:rsidRDefault="00AF633A" w:rsidP="003E4AF5">
      <w:pPr>
        <w:pStyle w:val="Heading3"/>
        <w:keepLines w:val="0"/>
        <w:numPr>
          <w:ilvl w:val="2"/>
          <w:numId w:val="5"/>
        </w:numPr>
      </w:pPr>
      <w:bookmarkStart w:id="97" w:name="_Toc338332495"/>
      <w:r>
        <w:t>Community and Public Health</w:t>
      </w:r>
      <w:bookmarkEnd w:id="97"/>
    </w:p>
    <w:p w14:paraId="640A0822" w14:textId="77777777" w:rsidR="0079309C" w:rsidRPr="00077B76" w:rsidRDefault="0079309C" w:rsidP="006B6628">
      <w:pPr>
        <w:pStyle w:val="BodyText"/>
      </w:pPr>
    </w:p>
    <w:p w14:paraId="6FE6FCF4" w14:textId="77777777" w:rsidR="006B64C4" w:rsidRPr="00077B76" w:rsidRDefault="006B64C4" w:rsidP="006B6628">
      <w:pPr>
        <w:pStyle w:val="Heading2"/>
        <w:rPr>
          <w:rFonts w:ascii="Calibri" w:hAnsi="Calibri"/>
        </w:rPr>
      </w:pPr>
      <w:bookmarkStart w:id="98" w:name="_Toc338332496"/>
      <w:r w:rsidRPr="00077B76">
        <w:rPr>
          <w:rFonts w:ascii="Calibri" w:hAnsi="Calibri"/>
        </w:rPr>
        <w:t>User Security</w:t>
      </w:r>
      <w:bookmarkEnd w:id="98"/>
    </w:p>
    <w:p w14:paraId="0B831F78" w14:textId="77777777" w:rsidR="00B52242" w:rsidRDefault="00AF633A" w:rsidP="003E4AF5">
      <w:pPr>
        <w:pStyle w:val="Heading3"/>
      </w:pPr>
      <w:bookmarkStart w:id="99" w:name="_Toc338332497"/>
      <w:r>
        <w:t>Actor Status Changes</w:t>
      </w:r>
      <w:bookmarkEnd w:id="99"/>
    </w:p>
    <w:p w14:paraId="405AF7C4" w14:textId="77777777" w:rsidR="00AF633A" w:rsidRDefault="00AF633A">
      <w:pPr>
        <w:pStyle w:val="BodyText"/>
      </w:pPr>
      <w:r>
        <w:t>No actors change status during this use case</w:t>
      </w:r>
      <w:r w:rsidR="00D007A7">
        <w:t>.</w:t>
      </w:r>
    </w:p>
    <w:p w14:paraId="7CDFE461" w14:textId="77777777" w:rsidR="003E4AF5" w:rsidRPr="00AF633A" w:rsidRDefault="003E4AF5">
      <w:pPr>
        <w:pStyle w:val="BodyText"/>
      </w:pPr>
    </w:p>
    <w:p w14:paraId="344956B3" w14:textId="77777777" w:rsidR="00AF633A" w:rsidRDefault="00AF633A" w:rsidP="003E4AF5">
      <w:pPr>
        <w:pStyle w:val="Heading3"/>
      </w:pPr>
      <w:bookmarkStart w:id="100" w:name="_Toc338332498"/>
      <w:r>
        <w:t>Sensitive Data Collected</w:t>
      </w:r>
      <w:bookmarkEnd w:id="100"/>
    </w:p>
    <w:p w14:paraId="7C8FD56F" w14:textId="77777777" w:rsidR="00AF633A" w:rsidRDefault="00AF633A">
      <w:pPr>
        <w:pStyle w:val="BodyText"/>
      </w:pPr>
      <w:r>
        <w:t>No sensitive data is used during this use case</w:t>
      </w:r>
      <w:r w:rsidR="00D007A7">
        <w:t>.</w:t>
      </w:r>
    </w:p>
    <w:p w14:paraId="34FBFD4F" w14:textId="77777777" w:rsidR="003E4AF5" w:rsidRPr="00AF633A" w:rsidRDefault="003E4AF5">
      <w:pPr>
        <w:pStyle w:val="BodyText"/>
      </w:pPr>
    </w:p>
    <w:p w14:paraId="42318E73" w14:textId="77777777" w:rsidR="006B64C4" w:rsidRPr="00077B76" w:rsidRDefault="006B64C4" w:rsidP="006B6628">
      <w:pPr>
        <w:pStyle w:val="Heading2"/>
        <w:rPr>
          <w:rFonts w:ascii="Calibri" w:hAnsi="Calibri"/>
        </w:rPr>
      </w:pPr>
      <w:bookmarkStart w:id="101" w:name="_Toc338332499"/>
      <w:r w:rsidRPr="00077B76">
        <w:rPr>
          <w:rFonts w:ascii="Calibri" w:hAnsi="Calibri"/>
        </w:rPr>
        <w:t>Activity Log and Audit Trail</w:t>
      </w:r>
      <w:bookmarkEnd w:id="101"/>
    </w:p>
    <w:p w14:paraId="0232A7F3" w14:textId="77777777" w:rsidR="003E4AF5" w:rsidRDefault="003E4AF5" w:rsidP="00027112">
      <w:pPr>
        <w:rPr>
          <w:rFonts w:asciiTheme="minorHAnsi" w:hAnsiTheme="minorHAnsi" w:cstheme="minorHAnsi"/>
          <w:sz w:val="24"/>
          <w:szCs w:val="24"/>
        </w:rPr>
      </w:pPr>
      <w:r>
        <w:rPr>
          <w:rFonts w:asciiTheme="minorHAnsi" w:hAnsiTheme="minorHAnsi" w:cstheme="minorHAnsi"/>
          <w:sz w:val="24"/>
          <w:szCs w:val="24"/>
        </w:rPr>
        <w:t xml:space="preserve">There are no Activity Log and Audit Trail </w:t>
      </w:r>
      <w:r w:rsidR="00D007A7">
        <w:rPr>
          <w:rFonts w:asciiTheme="minorHAnsi" w:hAnsiTheme="minorHAnsi" w:cstheme="minorHAnsi"/>
          <w:sz w:val="24"/>
          <w:szCs w:val="24"/>
        </w:rPr>
        <w:t>requirements for the Anonymous Shopping Use Case.</w:t>
      </w:r>
    </w:p>
    <w:p w14:paraId="6C61C468" w14:textId="77777777" w:rsidR="006B64C4" w:rsidRDefault="006B64C4" w:rsidP="006B6628">
      <w:pPr>
        <w:pStyle w:val="BodyText"/>
      </w:pPr>
    </w:p>
    <w:p w14:paraId="7DB8AD49" w14:textId="77777777" w:rsidR="00B464EB" w:rsidRPr="00077B76" w:rsidRDefault="00B464EB" w:rsidP="006B6628">
      <w:pPr>
        <w:pStyle w:val="Heading1"/>
        <w:rPr>
          <w:rFonts w:ascii="Calibri" w:hAnsi="Calibri"/>
        </w:rPr>
      </w:pPr>
      <w:bookmarkStart w:id="102" w:name="_Toc338332500"/>
      <w:r w:rsidRPr="00077B76">
        <w:rPr>
          <w:rFonts w:ascii="Calibri" w:hAnsi="Calibri"/>
        </w:rPr>
        <w:t>Future Release Notes</w:t>
      </w:r>
      <w:bookmarkEnd w:id="102"/>
    </w:p>
    <w:p w14:paraId="30DCC2D4" w14:textId="77777777" w:rsidR="001A76CF" w:rsidRDefault="001A76CF" w:rsidP="003B7C84">
      <w:pPr>
        <w:pStyle w:val="BodyText"/>
        <w:numPr>
          <w:ilvl w:val="0"/>
          <w:numId w:val="45"/>
        </w:numPr>
      </w:pPr>
      <w:r>
        <w:t>Additional modifications to the effective date functionality.</w:t>
      </w:r>
    </w:p>
    <w:p w14:paraId="202B1BDB" w14:textId="77777777" w:rsidR="0036596E" w:rsidRDefault="00623529" w:rsidP="003B7C84">
      <w:pPr>
        <w:pStyle w:val="BodyText"/>
        <w:numPr>
          <w:ilvl w:val="0"/>
          <w:numId w:val="45"/>
        </w:numPr>
      </w:pPr>
      <w:r w:rsidRPr="009166F7">
        <w:t xml:space="preserve">CR7a - </w:t>
      </w:r>
      <w:r w:rsidR="0036596E" w:rsidRPr="00E65510">
        <w:rPr>
          <w:color w:val="FF0000"/>
        </w:rPr>
        <w:t xml:space="preserve">Estimated out of pocket calculator </w:t>
      </w:r>
      <w:r w:rsidR="0036596E" w:rsidRPr="009166F7">
        <w:t>must be made available to assist in Customer shopping.</w:t>
      </w:r>
    </w:p>
    <w:p w14:paraId="30D8560F" w14:textId="77777777" w:rsidR="00D200BB" w:rsidRDefault="00D200BB" w:rsidP="00D200BB">
      <w:pPr>
        <w:pStyle w:val="BodyText"/>
        <w:numPr>
          <w:ilvl w:val="0"/>
          <w:numId w:val="45"/>
        </w:numPr>
      </w:pPr>
      <w:r>
        <w:t xml:space="preserve">CR53 - </w:t>
      </w:r>
      <w:r w:rsidRPr="00D200BB">
        <w:t>The System shall have the ability to optionally add user fees to plan rates prior to plan shopping.  Note that Small Group plans are required by law to include user fees by the carriers but carriers currently have the option to provide plan rates to the Exchange with or without user fees included.</w:t>
      </w:r>
    </w:p>
    <w:p w14:paraId="766A4B72" w14:textId="77777777" w:rsidR="003774A0" w:rsidRPr="009166F7" w:rsidRDefault="003774A0" w:rsidP="003774A0">
      <w:pPr>
        <w:pStyle w:val="BodyText"/>
        <w:ind w:left="720"/>
      </w:pPr>
    </w:p>
    <w:p w14:paraId="66DD57FC" w14:textId="77777777" w:rsidR="00477A7B" w:rsidRPr="00077B76" w:rsidRDefault="00477A7B" w:rsidP="006B6628">
      <w:pPr>
        <w:pStyle w:val="BodyText"/>
      </w:pPr>
    </w:p>
    <w:p w14:paraId="54855D40" w14:textId="77777777" w:rsidR="0083658D" w:rsidRDefault="0083658D">
      <w:pPr>
        <w:rPr>
          <w:rFonts w:ascii="Calibri" w:hAnsi="Calibri"/>
          <w:bCs/>
          <w:kern w:val="32"/>
          <w:sz w:val="44"/>
          <w:szCs w:val="32"/>
        </w:rPr>
      </w:pPr>
      <w:bookmarkStart w:id="103" w:name="_Toc531501750"/>
      <w:r>
        <w:rPr>
          <w:rFonts w:ascii="Calibri" w:hAnsi="Calibri"/>
        </w:rPr>
        <w:br w:type="page"/>
      </w:r>
    </w:p>
    <w:p w14:paraId="1B574003" w14:textId="77777777" w:rsidR="00500D78" w:rsidRDefault="00407BB9" w:rsidP="00522729">
      <w:pPr>
        <w:pStyle w:val="Heading1"/>
        <w:numPr>
          <w:ilvl w:val="0"/>
          <w:numId w:val="0"/>
        </w:numPr>
        <w:rPr>
          <w:rFonts w:ascii="Calibri" w:hAnsi="Calibri"/>
        </w:rPr>
      </w:pPr>
      <w:bookmarkStart w:id="104" w:name="_Toc338332501"/>
      <w:r w:rsidRPr="00077B76">
        <w:rPr>
          <w:rFonts w:ascii="Calibri" w:hAnsi="Calibri"/>
        </w:rPr>
        <w:lastRenderedPageBreak/>
        <w:t>Appendix A</w:t>
      </w:r>
      <w:bookmarkEnd w:id="103"/>
      <w:r w:rsidR="001F6E1E" w:rsidRPr="00077B76">
        <w:rPr>
          <w:rFonts w:ascii="Calibri" w:hAnsi="Calibri"/>
        </w:rPr>
        <w:t xml:space="preserve"> </w:t>
      </w:r>
      <w:r w:rsidR="00500D78">
        <w:rPr>
          <w:rFonts w:ascii="Calibri" w:hAnsi="Calibri"/>
        </w:rPr>
        <w:t>–</w:t>
      </w:r>
      <w:r w:rsidR="001F6E1E" w:rsidRPr="00077B76">
        <w:rPr>
          <w:rFonts w:ascii="Calibri" w:hAnsi="Calibri"/>
        </w:rPr>
        <w:t xml:space="preserve"> Glossary</w:t>
      </w:r>
      <w:bookmarkEnd w:id="104"/>
    </w:p>
    <w:p w14:paraId="7D3F6BCF" w14:textId="77777777" w:rsidR="00500D78" w:rsidRPr="00DD75DD" w:rsidRDefault="00500D78" w:rsidP="00DD75DD">
      <w:pPr>
        <w:pStyle w:val="Caption"/>
      </w:pPr>
      <w:r w:rsidRPr="00DD75DD">
        <w:t xml:space="preserve">Table </w:t>
      </w:r>
      <w:r w:rsidR="00314351" w:rsidRPr="00E65510">
        <w:fldChar w:fldCharType="begin"/>
      </w:r>
      <w:r w:rsidR="00C7309F" w:rsidRPr="000A6A78">
        <w:instrText xml:space="preserve"> SEQ Figure \* ARABIC </w:instrText>
      </w:r>
      <w:r w:rsidR="00314351" w:rsidRPr="00E65510">
        <w:fldChar w:fldCharType="separate"/>
      </w:r>
      <w:r w:rsidRPr="00E65510">
        <w:t>1</w:t>
      </w:r>
      <w:r w:rsidR="00314351" w:rsidRPr="00E65510">
        <w:fldChar w:fldCharType="end"/>
      </w:r>
      <w:r w:rsidRPr="00DD75DD">
        <w:t>: Glossary</w:t>
      </w:r>
    </w:p>
    <w:tbl>
      <w:tblPr>
        <w:tblW w:w="5000" w:type="pct"/>
        <w:tblInd w:w="108" w:type="dxa"/>
        <w:tblBorders>
          <w:top w:val="single" w:sz="4" w:space="0" w:color="2895D5"/>
          <w:left w:val="single" w:sz="4" w:space="0" w:color="2895D5"/>
          <w:bottom w:val="single" w:sz="4" w:space="0" w:color="2895D5"/>
          <w:right w:val="single" w:sz="4" w:space="0" w:color="2895D5"/>
          <w:insideH w:val="single" w:sz="4" w:space="0" w:color="2895D5"/>
          <w:insideV w:val="single" w:sz="4" w:space="0" w:color="2895D5"/>
        </w:tblBorders>
        <w:tblLook w:val="01E0" w:firstRow="1" w:lastRow="1" w:firstColumn="1" w:lastColumn="1" w:noHBand="0" w:noVBand="0"/>
      </w:tblPr>
      <w:tblGrid>
        <w:gridCol w:w="2436"/>
        <w:gridCol w:w="7140"/>
      </w:tblGrid>
      <w:tr w:rsidR="001D145D" w:rsidRPr="00077B76" w14:paraId="0CEC72A1" w14:textId="77777777" w:rsidTr="00C15578">
        <w:trPr>
          <w:cantSplit/>
        </w:trPr>
        <w:tc>
          <w:tcPr>
            <w:tcW w:w="2436"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0517D14C" w14:textId="77777777" w:rsidR="001D145D" w:rsidRPr="00077B76" w:rsidRDefault="001D145D" w:rsidP="00721B22">
            <w:pPr>
              <w:pStyle w:val="theader"/>
              <w:rPr>
                <w:rFonts w:ascii="Calibri" w:hAnsi="Calibri" w:cs="Calibri"/>
                <w:sz w:val="24"/>
              </w:rPr>
            </w:pPr>
            <w:r w:rsidRPr="00077B76">
              <w:rPr>
                <w:rFonts w:ascii="Calibri" w:hAnsi="Calibri" w:cs="Calibri"/>
                <w:sz w:val="24"/>
              </w:rPr>
              <w:t>Term</w:t>
            </w:r>
          </w:p>
        </w:tc>
        <w:tc>
          <w:tcPr>
            <w:tcW w:w="7140"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7DC51611" w14:textId="77777777" w:rsidR="001D145D" w:rsidRPr="00077B76" w:rsidRDefault="001D145D" w:rsidP="00721B22">
            <w:pPr>
              <w:pStyle w:val="theader"/>
              <w:rPr>
                <w:rFonts w:ascii="Calibri" w:hAnsi="Calibri" w:cs="Calibri"/>
                <w:sz w:val="24"/>
              </w:rPr>
            </w:pPr>
            <w:r w:rsidRPr="00077B76">
              <w:rPr>
                <w:rFonts w:ascii="Calibri" w:hAnsi="Calibri" w:cs="Calibri"/>
                <w:sz w:val="24"/>
              </w:rPr>
              <w:t>Definition</w:t>
            </w:r>
          </w:p>
        </w:tc>
      </w:tr>
      <w:tr w:rsidR="00A14E6B" w:rsidRPr="00077B76" w14:paraId="3F2C3F53" w14:textId="77777777" w:rsidTr="00721B22">
        <w:trPr>
          <w:cantSplit/>
        </w:trPr>
        <w:tc>
          <w:tcPr>
            <w:tcW w:w="2436" w:type="dxa"/>
            <w:tcBorders>
              <w:top w:val="single" w:sz="4" w:space="0" w:color="auto"/>
              <w:left w:val="single" w:sz="4" w:space="0" w:color="auto"/>
              <w:bottom w:val="single" w:sz="4" w:space="0" w:color="auto"/>
              <w:right w:val="single" w:sz="4" w:space="0" w:color="auto"/>
            </w:tcBorders>
            <w:hideMark/>
          </w:tcPr>
          <w:p w14:paraId="65F6460E" w14:textId="77777777" w:rsidR="00A14E6B" w:rsidRPr="00077B76" w:rsidRDefault="00A14E6B" w:rsidP="00B875FD">
            <w:pPr>
              <w:rPr>
                <w:rFonts w:ascii="Calibri" w:hAnsi="Calibri" w:cs="Calibri"/>
              </w:rPr>
            </w:pPr>
            <w:r w:rsidRPr="00077B76">
              <w:rPr>
                <w:rFonts w:ascii="Calibri" w:hAnsi="Calibri" w:cs="Calibri"/>
                <w:b/>
              </w:rPr>
              <w:t>Anonymous Shopping</w:t>
            </w:r>
            <w:r w:rsidRPr="00077B76">
              <w:rPr>
                <w:rFonts w:ascii="Calibri" w:hAnsi="Calibri" w:cs="Calibri"/>
              </w:rPr>
              <w:t xml:space="preserve"> </w:t>
            </w:r>
          </w:p>
          <w:p w14:paraId="33EA7070" w14:textId="77777777" w:rsidR="00A14E6B" w:rsidRPr="00077B76" w:rsidRDefault="00A14E6B" w:rsidP="00B875FD">
            <w:pPr>
              <w:tabs>
                <w:tab w:val="left" w:pos="90"/>
              </w:tabs>
              <w:autoSpaceDE w:val="0"/>
              <w:autoSpaceDN w:val="0"/>
              <w:adjustRightInd w:val="0"/>
              <w:rPr>
                <w:rFonts w:ascii="Calibri" w:hAnsi="Calibri" w:cs="Calibri"/>
                <w:b/>
              </w:rPr>
            </w:pPr>
          </w:p>
        </w:tc>
        <w:tc>
          <w:tcPr>
            <w:tcW w:w="7140" w:type="dxa"/>
            <w:tcBorders>
              <w:top w:val="single" w:sz="4" w:space="0" w:color="auto"/>
              <w:left w:val="single" w:sz="4" w:space="0" w:color="auto"/>
              <w:bottom w:val="single" w:sz="4" w:space="0" w:color="auto"/>
              <w:right w:val="single" w:sz="4" w:space="0" w:color="auto"/>
            </w:tcBorders>
            <w:hideMark/>
          </w:tcPr>
          <w:p w14:paraId="43E83B00" w14:textId="77777777" w:rsidR="00A14E6B" w:rsidRPr="00077B76" w:rsidRDefault="00A14E6B" w:rsidP="00B875FD">
            <w:pPr>
              <w:rPr>
                <w:rFonts w:ascii="Calibri" w:hAnsi="Calibri"/>
              </w:rPr>
            </w:pPr>
            <w:r w:rsidRPr="00077B76">
              <w:rPr>
                <w:rFonts w:ascii="Calibri" w:hAnsi="Calibri" w:cs="Calibri"/>
                <w:b/>
              </w:rPr>
              <w:t>“Anonymous Shopping”</w:t>
            </w:r>
            <w:r w:rsidRPr="00077B76">
              <w:rPr>
                <w:rFonts w:ascii="Calibri" w:hAnsi="Calibri" w:cs="Calibri"/>
              </w:rPr>
              <w:t xml:space="preserve"> means the ability for a Customer to review health plans that are available to him or her without revealing personally identifiable information.  Information needed to Anonymously Shop is very limited.</w:t>
            </w:r>
            <w:r w:rsidRPr="00077B76">
              <w:rPr>
                <w:rFonts w:ascii="Calibri" w:hAnsi="Calibri"/>
              </w:rPr>
              <w:t xml:space="preserve"> </w:t>
            </w:r>
          </w:p>
        </w:tc>
      </w:tr>
      <w:tr w:rsidR="00A14E6B" w:rsidRPr="00077B76" w14:paraId="254BD60D" w14:textId="77777777" w:rsidTr="00721B22">
        <w:trPr>
          <w:cantSplit/>
        </w:trPr>
        <w:tc>
          <w:tcPr>
            <w:tcW w:w="2436" w:type="dxa"/>
            <w:tcBorders>
              <w:top w:val="single" w:sz="4" w:space="0" w:color="auto"/>
              <w:left w:val="single" w:sz="4" w:space="0" w:color="auto"/>
              <w:bottom w:val="single" w:sz="4" w:space="0" w:color="auto"/>
              <w:right w:val="single" w:sz="4" w:space="0" w:color="auto"/>
            </w:tcBorders>
          </w:tcPr>
          <w:p w14:paraId="1F862234" w14:textId="77777777" w:rsidR="00A14E6B" w:rsidRPr="00077B76" w:rsidRDefault="00A14E6B" w:rsidP="00B875FD">
            <w:pPr>
              <w:tabs>
                <w:tab w:val="left" w:pos="90"/>
              </w:tabs>
              <w:autoSpaceDE w:val="0"/>
              <w:autoSpaceDN w:val="0"/>
              <w:adjustRightInd w:val="0"/>
              <w:rPr>
                <w:rFonts w:ascii="Calibri" w:hAnsi="Calibri" w:cs="Calibri"/>
                <w:b/>
              </w:rPr>
            </w:pPr>
            <w:r w:rsidRPr="00077B76">
              <w:rPr>
                <w:rFonts w:ascii="Calibri" w:hAnsi="Calibri" w:cs="Calibri"/>
                <w:b/>
              </w:rPr>
              <w:t>Benefits</w:t>
            </w:r>
          </w:p>
        </w:tc>
        <w:tc>
          <w:tcPr>
            <w:tcW w:w="7140" w:type="dxa"/>
            <w:tcBorders>
              <w:top w:val="single" w:sz="4" w:space="0" w:color="auto"/>
              <w:left w:val="single" w:sz="4" w:space="0" w:color="auto"/>
              <w:bottom w:val="single" w:sz="4" w:space="0" w:color="auto"/>
              <w:right w:val="single" w:sz="4" w:space="0" w:color="auto"/>
            </w:tcBorders>
          </w:tcPr>
          <w:p w14:paraId="77DAF091" w14:textId="77777777" w:rsidR="00A14E6B" w:rsidRPr="00077B76" w:rsidRDefault="00A14E6B" w:rsidP="00B875FD">
            <w:pPr>
              <w:rPr>
                <w:rFonts w:ascii="Calibri" w:hAnsi="Calibri" w:cs="Calibri"/>
              </w:rPr>
            </w:pPr>
            <w:r w:rsidRPr="00077B76">
              <w:rPr>
                <w:rFonts w:ascii="Calibri" w:hAnsi="Calibri" w:cs="Calibri"/>
              </w:rPr>
              <w:t>“</w:t>
            </w:r>
            <w:r w:rsidRPr="00077B76">
              <w:rPr>
                <w:rFonts w:ascii="Calibri" w:hAnsi="Calibri" w:cs="Calibri"/>
                <w:b/>
              </w:rPr>
              <w:t>Benefits</w:t>
            </w:r>
            <w:r w:rsidRPr="00077B76">
              <w:rPr>
                <w:rFonts w:ascii="Calibri" w:hAnsi="Calibri" w:cs="Calibri"/>
              </w:rPr>
              <w:t xml:space="preserve">” are to be interpreted as Health Plan Benefits unless otherwise specified in the document. </w:t>
            </w:r>
          </w:p>
        </w:tc>
      </w:tr>
      <w:tr w:rsidR="00A14E6B" w:rsidRPr="00077B76" w14:paraId="54120703" w14:textId="77777777" w:rsidTr="00721B22">
        <w:trPr>
          <w:cantSplit/>
        </w:trPr>
        <w:tc>
          <w:tcPr>
            <w:tcW w:w="2436" w:type="dxa"/>
            <w:tcBorders>
              <w:top w:val="single" w:sz="4" w:space="0" w:color="auto"/>
              <w:left w:val="single" w:sz="4" w:space="0" w:color="auto"/>
              <w:bottom w:val="single" w:sz="4" w:space="0" w:color="auto"/>
              <w:right w:val="single" w:sz="4" w:space="0" w:color="auto"/>
            </w:tcBorders>
          </w:tcPr>
          <w:p w14:paraId="695F6F6F" w14:textId="77777777" w:rsidR="00A14E6B" w:rsidRPr="00077B76" w:rsidRDefault="00A14E6B" w:rsidP="00B875FD">
            <w:pPr>
              <w:autoSpaceDE w:val="0"/>
              <w:autoSpaceDN w:val="0"/>
              <w:adjustRightInd w:val="0"/>
              <w:rPr>
                <w:rFonts w:ascii="Calibri" w:hAnsi="Calibri" w:cs="Calibri"/>
                <w:b/>
              </w:rPr>
            </w:pPr>
            <w:r w:rsidRPr="00077B76">
              <w:rPr>
                <w:rFonts w:ascii="Calibri" w:hAnsi="Calibri" w:cs="Calibri"/>
                <w:b/>
              </w:rPr>
              <w:t>COHBE</w:t>
            </w:r>
          </w:p>
          <w:p w14:paraId="0D42F6CE" w14:textId="77777777" w:rsidR="00A14E6B" w:rsidRPr="00077B76" w:rsidRDefault="00A14E6B" w:rsidP="00B875FD">
            <w:pPr>
              <w:tabs>
                <w:tab w:val="left" w:pos="90"/>
              </w:tabs>
              <w:autoSpaceDE w:val="0"/>
              <w:autoSpaceDN w:val="0"/>
              <w:adjustRightInd w:val="0"/>
              <w:rPr>
                <w:rFonts w:ascii="Calibri" w:hAnsi="Calibri" w:cs="Calibri"/>
                <w:b/>
              </w:rPr>
            </w:pPr>
          </w:p>
        </w:tc>
        <w:tc>
          <w:tcPr>
            <w:tcW w:w="7140" w:type="dxa"/>
            <w:tcBorders>
              <w:top w:val="single" w:sz="4" w:space="0" w:color="auto"/>
              <w:left w:val="single" w:sz="4" w:space="0" w:color="auto"/>
              <w:bottom w:val="single" w:sz="4" w:space="0" w:color="auto"/>
              <w:right w:val="single" w:sz="4" w:space="0" w:color="auto"/>
            </w:tcBorders>
          </w:tcPr>
          <w:p w14:paraId="5D02EB84" w14:textId="77777777" w:rsidR="00A14E6B" w:rsidRPr="00077B76" w:rsidRDefault="00A14E6B" w:rsidP="00B875FD">
            <w:pPr>
              <w:autoSpaceDE w:val="0"/>
              <w:autoSpaceDN w:val="0"/>
              <w:adjustRightInd w:val="0"/>
              <w:rPr>
                <w:rFonts w:ascii="Calibri" w:hAnsi="Calibri" w:cs="Calibri"/>
              </w:rPr>
            </w:pPr>
            <w:r w:rsidRPr="00077B76">
              <w:rPr>
                <w:rFonts w:ascii="Calibri" w:hAnsi="Calibri" w:cs="Calibri"/>
              </w:rPr>
              <w:t>Colorado Health Benefit Exchange</w:t>
            </w:r>
            <w:r w:rsidRPr="00077B76">
              <w:rPr>
                <w:rFonts w:ascii="Calibri" w:hAnsi="Calibri" w:cs="Calibri"/>
                <w:b/>
              </w:rPr>
              <w:t>, “COHBE”</w:t>
            </w:r>
            <w:r w:rsidRPr="00077B76">
              <w:rPr>
                <w:rFonts w:ascii="Calibri" w:hAnsi="Calibri" w:cs="Calibri"/>
              </w:rPr>
              <w:t xml:space="preserve"> is used interchangeably with “Exchange” throughout the documents.  </w:t>
            </w:r>
          </w:p>
        </w:tc>
      </w:tr>
      <w:tr w:rsidR="00A14E6B" w:rsidRPr="00077B76" w14:paraId="2E5E7522" w14:textId="77777777" w:rsidTr="00721B22">
        <w:trPr>
          <w:cantSplit/>
        </w:trPr>
        <w:tc>
          <w:tcPr>
            <w:tcW w:w="2436" w:type="dxa"/>
            <w:tcBorders>
              <w:top w:val="single" w:sz="4" w:space="0" w:color="auto"/>
              <w:left w:val="single" w:sz="4" w:space="0" w:color="auto"/>
              <w:bottom w:val="single" w:sz="4" w:space="0" w:color="auto"/>
              <w:right w:val="single" w:sz="4" w:space="0" w:color="auto"/>
            </w:tcBorders>
          </w:tcPr>
          <w:p w14:paraId="52A3D2AF" w14:textId="77777777" w:rsidR="00A14E6B" w:rsidRPr="00077B76" w:rsidRDefault="00A14E6B" w:rsidP="00B875FD">
            <w:pPr>
              <w:autoSpaceDE w:val="0"/>
              <w:autoSpaceDN w:val="0"/>
              <w:adjustRightInd w:val="0"/>
              <w:rPr>
                <w:rFonts w:ascii="Calibri" w:hAnsi="Calibri" w:cs="Calibri"/>
                <w:b/>
              </w:rPr>
            </w:pPr>
            <w:r w:rsidRPr="00077B76">
              <w:rPr>
                <w:rFonts w:ascii="Calibri" w:hAnsi="Calibri" w:cs="Calibri"/>
                <w:b/>
              </w:rPr>
              <w:t>Customer or Consumers</w:t>
            </w:r>
          </w:p>
          <w:p w14:paraId="71D6602F" w14:textId="77777777" w:rsidR="00A14E6B" w:rsidRPr="00077B76" w:rsidRDefault="00A14E6B" w:rsidP="00B875FD">
            <w:pPr>
              <w:tabs>
                <w:tab w:val="left" w:pos="90"/>
              </w:tabs>
              <w:autoSpaceDE w:val="0"/>
              <w:autoSpaceDN w:val="0"/>
              <w:adjustRightInd w:val="0"/>
              <w:rPr>
                <w:rFonts w:ascii="Calibri" w:hAnsi="Calibri" w:cs="Calibri"/>
                <w:b/>
              </w:rPr>
            </w:pPr>
          </w:p>
        </w:tc>
        <w:tc>
          <w:tcPr>
            <w:tcW w:w="7140" w:type="dxa"/>
            <w:tcBorders>
              <w:top w:val="single" w:sz="4" w:space="0" w:color="auto"/>
              <w:left w:val="single" w:sz="4" w:space="0" w:color="auto"/>
              <w:bottom w:val="single" w:sz="4" w:space="0" w:color="auto"/>
              <w:right w:val="single" w:sz="4" w:space="0" w:color="auto"/>
            </w:tcBorders>
          </w:tcPr>
          <w:p w14:paraId="4834D865" w14:textId="77777777" w:rsidR="00A14E6B" w:rsidRPr="00077B76" w:rsidRDefault="00A14E6B" w:rsidP="00B875FD">
            <w:pPr>
              <w:tabs>
                <w:tab w:val="left" w:pos="90"/>
              </w:tabs>
              <w:rPr>
                <w:rFonts w:ascii="Calibri" w:hAnsi="Calibri" w:cs="Calibri"/>
              </w:rPr>
            </w:pPr>
            <w:r w:rsidRPr="00077B76">
              <w:rPr>
                <w:rFonts w:ascii="Calibri" w:hAnsi="Calibri" w:cs="Calibri"/>
              </w:rPr>
              <w:t>“</w:t>
            </w:r>
            <w:r w:rsidRPr="00077B76">
              <w:rPr>
                <w:rFonts w:ascii="Calibri" w:hAnsi="Calibri" w:cs="Calibri"/>
                <w:b/>
                <w:bCs/>
              </w:rPr>
              <w:t>Customers</w:t>
            </w:r>
            <w:r w:rsidRPr="00077B76">
              <w:rPr>
                <w:rFonts w:ascii="Calibri" w:hAnsi="Calibri" w:cs="Calibri"/>
              </w:rPr>
              <w:t>” or “</w:t>
            </w:r>
            <w:r w:rsidRPr="00077B76">
              <w:rPr>
                <w:rFonts w:ascii="Calibri" w:hAnsi="Calibri" w:cs="Calibri"/>
                <w:b/>
              </w:rPr>
              <w:t>Consumers</w:t>
            </w:r>
            <w:r w:rsidRPr="00077B76">
              <w:rPr>
                <w:rFonts w:ascii="Calibri" w:hAnsi="Calibri" w:cs="Calibri"/>
              </w:rPr>
              <w:t>” may be used interchangeably and are terms meant to define individuals or small employers or employees of small employers learning about opportunities to purchase, shopping to purchase, purchasing insurance through the Exchange, or modifying insurance purchased through the Exchange.  References to Customers include, as appropriate, dependents of Customers, employees and dependents of employees and others covered by insurance purchased by Customers through the Exchange.</w:t>
            </w:r>
          </w:p>
        </w:tc>
      </w:tr>
      <w:tr w:rsidR="00A14E6B" w:rsidRPr="00077B76" w14:paraId="465DC48D" w14:textId="77777777" w:rsidTr="00721B22">
        <w:trPr>
          <w:cantSplit/>
        </w:trPr>
        <w:tc>
          <w:tcPr>
            <w:tcW w:w="2436" w:type="dxa"/>
            <w:tcBorders>
              <w:top w:val="single" w:sz="4" w:space="0" w:color="auto"/>
              <w:left w:val="single" w:sz="4" w:space="0" w:color="auto"/>
              <w:bottom w:val="single" w:sz="4" w:space="0" w:color="auto"/>
              <w:right w:val="single" w:sz="4" w:space="0" w:color="auto"/>
            </w:tcBorders>
          </w:tcPr>
          <w:p w14:paraId="78C0560A" w14:textId="77777777" w:rsidR="00A14E6B" w:rsidRPr="00077B76" w:rsidRDefault="00A14E6B" w:rsidP="00B875FD">
            <w:pPr>
              <w:tabs>
                <w:tab w:val="left" w:pos="90"/>
              </w:tabs>
              <w:rPr>
                <w:rFonts w:ascii="Calibri" w:hAnsi="Calibri" w:cs="Calibri"/>
                <w:b/>
              </w:rPr>
            </w:pPr>
            <w:r w:rsidRPr="00077B76">
              <w:rPr>
                <w:rFonts w:ascii="Calibri" w:hAnsi="Calibri" w:cs="Calibri"/>
                <w:b/>
              </w:rPr>
              <w:t>Employee</w:t>
            </w:r>
          </w:p>
          <w:p w14:paraId="05B1C2C9" w14:textId="77777777" w:rsidR="00A14E6B" w:rsidRPr="00077B76" w:rsidRDefault="00A14E6B" w:rsidP="00B875FD">
            <w:pPr>
              <w:tabs>
                <w:tab w:val="left" w:pos="90"/>
              </w:tabs>
              <w:autoSpaceDE w:val="0"/>
              <w:autoSpaceDN w:val="0"/>
              <w:adjustRightInd w:val="0"/>
              <w:rPr>
                <w:rFonts w:ascii="Calibri" w:hAnsi="Calibri" w:cs="Calibri"/>
                <w:b/>
              </w:rPr>
            </w:pPr>
          </w:p>
        </w:tc>
        <w:tc>
          <w:tcPr>
            <w:tcW w:w="7140" w:type="dxa"/>
            <w:tcBorders>
              <w:top w:val="single" w:sz="4" w:space="0" w:color="auto"/>
              <w:left w:val="single" w:sz="4" w:space="0" w:color="auto"/>
              <w:bottom w:val="single" w:sz="4" w:space="0" w:color="auto"/>
              <w:right w:val="single" w:sz="4" w:space="0" w:color="auto"/>
            </w:tcBorders>
          </w:tcPr>
          <w:p w14:paraId="0F8A43F5" w14:textId="77777777" w:rsidR="00A14E6B" w:rsidRPr="00077B76" w:rsidRDefault="00A14E6B" w:rsidP="00B875FD">
            <w:pPr>
              <w:tabs>
                <w:tab w:val="left" w:pos="90"/>
              </w:tabs>
              <w:autoSpaceDE w:val="0"/>
              <w:autoSpaceDN w:val="0"/>
              <w:adjustRightInd w:val="0"/>
              <w:rPr>
                <w:rFonts w:ascii="Calibri" w:hAnsi="Calibri" w:cs="Calibri"/>
              </w:rPr>
            </w:pPr>
            <w:r w:rsidRPr="00077B76">
              <w:rPr>
                <w:rFonts w:ascii="Calibri" w:hAnsi="Calibri" w:cs="Calibri"/>
              </w:rPr>
              <w:t xml:space="preserve">An </w:t>
            </w:r>
            <w:r w:rsidRPr="00077B76">
              <w:rPr>
                <w:rFonts w:ascii="Calibri" w:hAnsi="Calibri" w:cs="Calibri"/>
                <w:b/>
              </w:rPr>
              <w:t>“Employee”</w:t>
            </w:r>
            <w:r w:rsidRPr="00077B76">
              <w:rPr>
                <w:rFonts w:ascii="Calibri" w:hAnsi="Calibri" w:cs="Calibri"/>
              </w:rPr>
              <w:t xml:space="preserve"> is a person who is employed by a company or small business who obtains insurance through the Exchange.</w:t>
            </w:r>
          </w:p>
        </w:tc>
      </w:tr>
      <w:tr w:rsidR="00A14E6B" w:rsidRPr="00077B76" w14:paraId="59E50890" w14:textId="77777777" w:rsidTr="00E81933">
        <w:tc>
          <w:tcPr>
            <w:tcW w:w="2436" w:type="dxa"/>
            <w:tcBorders>
              <w:top w:val="single" w:sz="4" w:space="0" w:color="auto"/>
              <w:left w:val="single" w:sz="4" w:space="0" w:color="auto"/>
              <w:bottom w:val="single" w:sz="4" w:space="0" w:color="auto"/>
              <w:right w:val="single" w:sz="4" w:space="0" w:color="auto"/>
            </w:tcBorders>
          </w:tcPr>
          <w:p w14:paraId="164A380E" w14:textId="77777777" w:rsidR="00A14E6B" w:rsidRPr="00077B76" w:rsidRDefault="00A14E6B" w:rsidP="00B875FD">
            <w:pPr>
              <w:tabs>
                <w:tab w:val="left" w:pos="90"/>
              </w:tabs>
              <w:autoSpaceDE w:val="0"/>
              <w:autoSpaceDN w:val="0"/>
              <w:adjustRightInd w:val="0"/>
              <w:rPr>
                <w:rFonts w:ascii="Calibri" w:hAnsi="Calibri" w:cs="Calibri"/>
                <w:b/>
              </w:rPr>
            </w:pPr>
            <w:r w:rsidRPr="00077B76">
              <w:rPr>
                <w:rFonts w:ascii="Calibri" w:hAnsi="Calibri" w:cs="Calibri"/>
                <w:b/>
              </w:rPr>
              <w:t>Exchange</w:t>
            </w:r>
          </w:p>
          <w:p w14:paraId="38553AF7" w14:textId="77777777" w:rsidR="00A14E6B" w:rsidRPr="00077B76" w:rsidRDefault="00A14E6B" w:rsidP="00B875FD">
            <w:pPr>
              <w:tabs>
                <w:tab w:val="left" w:pos="90"/>
              </w:tabs>
              <w:autoSpaceDE w:val="0"/>
              <w:autoSpaceDN w:val="0"/>
              <w:adjustRightInd w:val="0"/>
              <w:rPr>
                <w:rFonts w:ascii="Calibri" w:hAnsi="Calibri" w:cs="Calibri"/>
                <w:b/>
              </w:rPr>
            </w:pPr>
          </w:p>
        </w:tc>
        <w:tc>
          <w:tcPr>
            <w:tcW w:w="7140" w:type="dxa"/>
            <w:tcBorders>
              <w:top w:val="single" w:sz="4" w:space="0" w:color="auto"/>
              <w:left w:val="single" w:sz="4" w:space="0" w:color="auto"/>
              <w:bottom w:val="single" w:sz="4" w:space="0" w:color="auto"/>
              <w:right w:val="single" w:sz="4" w:space="0" w:color="auto"/>
            </w:tcBorders>
          </w:tcPr>
          <w:p w14:paraId="38C3F351" w14:textId="77777777" w:rsidR="00A14E6B" w:rsidRPr="00077B76" w:rsidRDefault="00A14E6B" w:rsidP="00B875FD">
            <w:pPr>
              <w:tabs>
                <w:tab w:val="left" w:pos="90"/>
              </w:tabs>
              <w:autoSpaceDE w:val="0"/>
              <w:autoSpaceDN w:val="0"/>
              <w:adjustRightInd w:val="0"/>
              <w:rPr>
                <w:rFonts w:ascii="Calibri" w:hAnsi="Calibri" w:cs="Calibri"/>
              </w:rPr>
            </w:pPr>
            <w:r w:rsidRPr="00077B76">
              <w:rPr>
                <w:rFonts w:ascii="Calibri" w:hAnsi="Calibri" w:cs="Calibri"/>
              </w:rPr>
              <w:t>During the implementation phase, the terms “</w:t>
            </w:r>
            <w:r w:rsidRPr="00077B76">
              <w:rPr>
                <w:rFonts w:ascii="Calibri" w:hAnsi="Calibri" w:cs="Calibri"/>
                <w:b/>
              </w:rPr>
              <w:t>Exchange</w:t>
            </w:r>
            <w:r w:rsidRPr="00077B76">
              <w:rPr>
                <w:rFonts w:ascii="Calibri" w:hAnsi="Calibri" w:cs="Calibri"/>
              </w:rPr>
              <w:t>” or “</w:t>
            </w:r>
            <w:r w:rsidRPr="00077B76">
              <w:rPr>
                <w:rFonts w:ascii="Calibri" w:hAnsi="Calibri" w:cs="Calibri"/>
                <w:b/>
              </w:rPr>
              <w:t>Exchanges</w:t>
            </w:r>
            <w:r w:rsidRPr="00077B76">
              <w:rPr>
                <w:rFonts w:ascii="Calibri" w:hAnsi="Calibri" w:cs="Calibri"/>
              </w:rPr>
              <w:t>” are meant to include technology, services, business processes, people, and other resources required to implement, operate and/or maintain the requirements or functions nee</w:t>
            </w:r>
            <w:r w:rsidR="008C7B72" w:rsidRPr="00077B76">
              <w:rPr>
                <w:rFonts w:ascii="Calibri" w:hAnsi="Calibri" w:cs="Calibri"/>
              </w:rPr>
              <w:t>ded to support the ability for C</w:t>
            </w:r>
            <w:r w:rsidRPr="00077B76">
              <w:rPr>
                <w:rFonts w:ascii="Calibri" w:hAnsi="Calibri" w:cs="Calibri"/>
              </w:rPr>
              <w:t xml:space="preserve">onsumers to shop for and purchase health insurance.  Specifically related to interpretation of a requirement, the term “Exchange” implies that the implementation of a requirement is not strictly limited to a technology solution.   </w:t>
            </w:r>
          </w:p>
          <w:p w14:paraId="505A3F3E" w14:textId="77777777" w:rsidR="00A14E6B" w:rsidRPr="00077B76" w:rsidRDefault="00A14E6B" w:rsidP="00243557">
            <w:pPr>
              <w:pStyle w:val="ListParagraph"/>
              <w:numPr>
                <w:ilvl w:val="0"/>
                <w:numId w:val="21"/>
              </w:numPr>
              <w:tabs>
                <w:tab w:val="left" w:pos="90"/>
              </w:tabs>
              <w:autoSpaceDE w:val="0"/>
              <w:autoSpaceDN w:val="0"/>
              <w:adjustRightInd w:val="0"/>
              <w:spacing w:after="0"/>
              <w:rPr>
                <w:rFonts w:cs="Calibri"/>
              </w:rPr>
            </w:pPr>
            <w:r w:rsidRPr="00077B76">
              <w:rPr>
                <w:rFonts w:cs="Calibri"/>
              </w:rPr>
              <w:t xml:space="preserve">Individually, the term “Exchange” refers to each Exchange or both Exchanges as appropriate in the context. </w:t>
            </w:r>
          </w:p>
          <w:p w14:paraId="31391F0B" w14:textId="77777777" w:rsidR="00A14E6B" w:rsidRPr="00077B76" w:rsidRDefault="00A14E6B" w:rsidP="00243557">
            <w:pPr>
              <w:pStyle w:val="ListParagraph"/>
              <w:numPr>
                <w:ilvl w:val="0"/>
                <w:numId w:val="21"/>
              </w:numPr>
              <w:tabs>
                <w:tab w:val="left" w:pos="90"/>
              </w:tabs>
              <w:autoSpaceDE w:val="0"/>
              <w:autoSpaceDN w:val="0"/>
              <w:adjustRightInd w:val="0"/>
              <w:spacing w:after="0"/>
              <w:rPr>
                <w:rStyle w:val="blck10"/>
              </w:rPr>
            </w:pPr>
            <w:r w:rsidRPr="00077B76">
              <w:rPr>
                <w:rStyle w:val="blck10"/>
              </w:rPr>
              <w:t xml:space="preserve">The Exchange is NOT a state agency but a standalone non-profit entity.  It will serve as an aggregator of individual policies sold by private insurers and underwritten using the new federal and state underwriting and rating rules. </w:t>
            </w:r>
          </w:p>
          <w:p w14:paraId="7768A396" w14:textId="77777777" w:rsidR="00A14E6B" w:rsidRPr="00077B76" w:rsidRDefault="00A14E6B" w:rsidP="00243557">
            <w:pPr>
              <w:pStyle w:val="ListParagraph"/>
              <w:numPr>
                <w:ilvl w:val="0"/>
                <w:numId w:val="21"/>
              </w:numPr>
              <w:tabs>
                <w:tab w:val="left" w:pos="90"/>
              </w:tabs>
              <w:autoSpaceDE w:val="0"/>
              <w:autoSpaceDN w:val="0"/>
              <w:adjustRightInd w:val="0"/>
              <w:spacing w:after="0"/>
              <w:rPr>
                <w:rStyle w:val="blck10"/>
              </w:rPr>
            </w:pPr>
            <w:r w:rsidRPr="00077B76">
              <w:rPr>
                <w:rStyle w:val="blck10"/>
              </w:rPr>
              <w:t xml:space="preserve">The Small Business Health Options Program (SHOP) Exchange will support the specific needs of small employers.  </w:t>
            </w:r>
          </w:p>
          <w:p w14:paraId="0458B359" w14:textId="77777777" w:rsidR="00A14E6B" w:rsidRPr="00077B76" w:rsidRDefault="00A14E6B" w:rsidP="00243557">
            <w:pPr>
              <w:pStyle w:val="ListParagraph"/>
              <w:numPr>
                <w:ilvl w:val="0"/>
                <w:numId w:val="21"/>
              </w:numPr>
              <w:tabs>
                <w:tab w:val="left" w:pos="90"/>
              </w:tabs>
              <w:autoSpaceDE w:val="0"/>
              <w:autoSpaceDN w:val="0"/>
              <w:adjustRightInd w:val="0"/>
              <w:spacing w:after="0"/>
              <w:rPr>
                <w:rFonts w:cs="Calibri"/>
              </w:rPr>
            </w:pPr>
            <w:r w:rsidRPr="00077B76">
              <w:t xml:space="preserve">For context, </w:t>
            </w:r>
            <w:r w:rsidRPr="00077B76">
              <w:rPr>
                <w:rStyle w:val="blck10"/>
              </w:rPr>
              <w:t xml:space="preserve">the Exchanges will act much like an “Expedia or Orbitz for Health Insurance” system.  They will allow individuals and small firms to obtain information, compare and purchase private health insurance plans. The Exchanges will also be the entities that will evaluate whether or not a particular insurance policy meets the criteria set out by the new federal rules for policies offered to individuals and small employers. </w:t>
            </w:r>
          </w:p>
        </w:tc>
      </w:tr>
      <w:tr w:rsidR="00DC231C" w:rsidRPr="00077B76" w14:paraId="3E5DC61B" w14:textId="77777777" w:rsidTr="00E81933">
        <w:tc>
          <w:tcPr>
            <w:tcW w:w="2436" w:type="dxa"/>
            <w:tcBorders>
              <w:top w:val="single" w:sz="4" w:space="0" w:color="auto"/>
              <w:left w:val="single" w:sz="4" w:space="0" w:color="auto"/>
              <w:bottom w:val="single" w:sz="4" w:space="0" w:color="auto"/>
              <w:right w:val="single" w:sz="4" w:space="0" w:color="auto"/>
            </w:tcBorders>
          </w:tcPr>
          <w:p w14:paraId="42867519" w14:textId="77777777" w:rsidR="00DC231C" w:rsidRPr="00555E05" w:rsidRDefault="00DC231C" w:rsidP="005A7CA1">
            <w:pPr>
              <w:tabs>
                <w:tab w:val="left" w:pos="90"/>
              </w:tabs>
              <w:autoSpaceDE w:val="0"/>
              <w:autoSpaceDN w:val="0"/>
              <w:adjustRightInd w:val="0"/>
              <w:rPr>
                <w:rFonts w:ascii="Calibri" w:hAnsi="Calibri" w:cs="Calibri"/>
                <w:b/>
              </w:rPr>
            </w:pPr>
            <w:r w:rsidRPr="00555E05">
              <w:rPr>
                <w:rFonts w:ascii="Calibri" w:hAnsi="Calibri" w:cs="Calibri"/>
                <w:b/>
              </w:rPr>
              <w:t>Filter</w:t>
            </w:r>
          </w:p>
          <w:p w14:paraId="3B47126E" w14:textId="77777777" w:rsidR="00DC231C" w:rsidRPr="00077B76" w:rsidRDefault="00DC231C" w:rsidP="00B875FD">
            <w:pPr>
              <w:tabs>
                <w:tab w:val="left" w:pos="90"/>
              </w:tabs>
              <w:autoSpaceDE w:val="0"/>
              <w:autoSpaceDN w:val="0"/>
              <w:adjustRightInd w:val="0"/>
              <w:rPr>
                <w:rFonts w:ascii="Calibri" w:hAnsi="Calibri" w:cs="Calibri"/>
                <w:b/>
              </w:rPr>
            </w:pPr>
          </w:p>
        </w:tc>
        <w:tc>
          <w:tcPr>
            <w:tcW w:w="7140" w:type="dxa"/>
            <w:tcBorders>
              <w:top w:val="single" w:sz="4" w:space="0" w:color="auto"/>
              <w:left w:val="single" w:sz="4" w:space="0" w:color="auto"/>
              <w:bottom w:val="single" w:sz="4" w:space="0" w:color="auto"/>
              <w:right w:val="single" w:sz="4" w:space="0" w:color="auto"/>
            </w:tcBorders>
          </w:tcPr>
          <w:p w14:paraId="309AD157" w14:textId="77777777" w:rsidR="00DC231C" w:rsidRPr="00077B76" w:rsidRDefault="00DC231C" w:rsidP="00B875FD">
            <w:pPr>
              <w:tabs>
                <w:tab w:val="left" w:pos="90"/>
              </w:tabs>
              <w:autoSpaceDE w:val="0"/>
              <w:autoSpaceDN w:val="0"/>
              <w:adjustRightInd w:val="0"/>
              <w:rPr>
                <w:rFonts w:ascii="Calibri" w:hAnsi="Calibri" w:cs="Calibri"/>
              </w:rPr>
            </w:pPr>
            <w:r w:rsidRPr="00555E05">
              <w:rPr>
                <w:rFonts w:ascii="Calibri" w:hAnsi="Calibri" w:cs="Calibri"/>
              </w:rPr>
              <w:lastRenderedPageBreak/>
              <w:t xml:space="preserve">The System has Filter capabilities which allow the customer to reduce the </w:t>
            </w:r>
            <w:r w:rsidRPr="00555E05">
              <w:rPr>
                <w:rFonts w:ascii="Calibri" w:hAnsi="Calibri" w:cs="Calibri"/>
              </w:rPr>
              <w:lastRenderedPageBreak/>
              <w:t>number of plan options to only those that meet the specific criteria.</w:t>
            </w:r>
          </w:p>
        </w:tc>
      </w:tr>
      <w:tr w:rsidR="00A14E6B" w:rsidRPr="00077B76" w14:paraId="2E5540D9" w14:textId="77777777" w:rsidTr="00140C8A">
        <w:trPr>
          <w:cantSplit/>
        </w:trPr>
        <w:tc>
          <w:tcPr>
            <w:tcW w:w="2436" w:type="dxa"/>
            <w:tcBorders>
              <w:top w:val="single" w:sz="4" w:space="0" w:color="auto"/>
              <w:left w:val="single" w:sz="4" w:space="0" w:color="auto"/>
              <w:bottom w:val="single" w:sz="4" w:space="0" w:color="auto"/>
              <w:right w:val="single" w:sz="4" w:space="0" w:color="auto"/>
            </w:tcBorders>
          </w:tcPr>
          <w:p w14:paraId="2E85C8EF" w14:textId="77777777" w:rsidR="00A14E6B" w:rsidRPr="00077B76" w:rsidRDefault="00A14E6B" w:rsidP="00B875FD">
            <w:pPr>
              <w:pStyle w:val="ListParagraph"/>
              <w:rPr>
                <w:rFonts w:cs="Calibri"/>
                <w:b/>
              </w:rPr>
            </w:pPr>
            <w:r w:rsidRPr="00077B76">
              <w:rPr>
                <w:rFonts w:cs="Calibri"/>
                <w:b/>
              </w:rPr>
              <w:lastRenderedPageBreak/>
              <w:t>Individual</w:t>
            </w:r>
          </w:p>
          <w:p w14:paraId="5D7A4B78" w14:textId="77777777" w:rsidR="00A14E6B" w:rsidRPr="00077B76" w:rsidRDefault="00A14E6B" w:rsidP="00B875FD">
            <w:pPr>
              <w:tabs>
                <w:tab w:val="left" w:pos="90"/>
              </w:tabs>
              <w:autoSpaceDE w:val="0"/>
              <w:autoSpaceDN w:val="0"/>
              <w:adjustRightInd w:val="0"/>
              <w:rPr>
                <w:rFonts w:ascii="Calibri" w:hAnsi="Calibri" w:cs="Calibri"/>
                <w:b/>
              </w:rPr>
            </w:pPr>
          </w:p>
        </w:tc>
        <w:tc>
          <w:tcPr>
            <w:tcW w:w="7140" w:type="dxa"/>
            <w:tcBorders>
              <w:top w:val="single" w:sz="4" w:space="0" w:color="auto"/>
              <w:left w:val="single" w:sz="4" w:space="0" w:color="auto"/>
              <w:bottom w:val="single" w:sz="4" w:space="0" w:color="auto"/>
              <w:right w:val="single" w:sz="4" w:space="0" w:color="auto"/>
            </w:tcBorders>
          </w:tcPr>
          <w:p w14:paraId="37AE21D9" w14:textId="77777777" w:rsidR="00A14E6B" w:rsidRPr="00077B76" w:rsidRDefault="00A14E6B" w:rsidP="00B875FD">
            <w:pPr>
              <w:pStyle w:val="ListParagraph"/>
              <w:rPr>
                <w:rFonts w:cs="Calibri"/>
              </w:rPr>
            </w:pPr>
            <w:r w:rsidRPr="00077B76">
              <w:rPr>
                <w:rFonts w:cs="Calibri"/>
                <w:b/>
              </w:rPr>
              <w:t>“Individual”</w:t>
            </w:r>
            <w:r w:rsidRPr="00077B76">
              <w:rPr>
                <w:rFonts w:cs="Calibri"/>
              </w:rPr>
              <w:t xml:space="preserve"> is generally meant to identify a person who obtains insurance for themselves and/or their dependents through the Individual Exchange.</w:t>
            </w:r>
          </w:p>
        </w:tc>
      </w:tr>
      <w:tr w:rsidR="00140C8A" w:rsidRPr="00077B76" w14:paraId="6F823D5E" w14:textId="77777777" w:rsidTr="00721B22">
        <w:trPr>
          <w:cantSplit/>
        </w:trPr>
        <w:tc>
          <w:tcPr>
            <w:tcW w:w="2436" w:type="dxa"/>
            <w:tcBorders>
              <w:top w:val="single" w:sz="4" w:space="0" w:color="auto"/>
              <w:left w:val="single" w:sz="4" w:space="0" w:color="auto"/>
              <w:bottom w:val="single" w:sz="4" w:space="0" w:color="auto"/>
              <w:right w:val="single" w:sz="4" w:space="0" w:color="auto"/>
            </w:tcBorders>
          </w:tcPr>
          <w:p w14:paraId="17A59575" w14:textId="77777777" w:rsidR="00140C8A" w:rsidRPr="00867C8C" w:rsidRDefault="00140C8A" w:rsidP="00B875FD">
            <w:pPr>
              <w:pStyle w:val="ListParagraph"/>
              <w:rPr>
                <w:rFonts w:cs="Calibri"/>
                <w:b/>
              </w:rPr>
            </w:pPr>
            <w:r w:rsidRPr="00867C8C">
              <w:rPr>
                <w:rFonts w:cs="Calibri"/>
                <w:b/>
              </w:rPr>
              <w:t>Licensed</w:t>
            </w:r>
          </w:p>
        </w:tc>
        <w:tc>
          <w:tcPr>
            <w:tcW w:w="7140" w:type="dxa"/>
            <w:tcBorders>
              <w:top w:val="single" w:sz="4" w:space="0" w:color="auto"/>
              <w:left w:val="single" w:sz="4" w:space="0" w:color="auto"/>
              <w:bottom w:val="single" w:sz="4" w:space="0" w:color="auto"/>
              <w:right w:val="single" w:sz="4" w:space="0" w:color="auto"/>
            </w:tcBorders>
          </w:tcPr>
          <w:p w14:paraId="46636E10" w14:textId="77777777" w:rsidR="00140C8A" w:rsidRPr="00867C8C" w:rsidRDefault="00140C8A" w:rsidP="00140C8A">
            <w:pPr>
              <w:pStyle w:val="intro"/>
              <w:shd w:val="clear" w:color="auto" w:fill="FFFFFF"/>
              <w:spacing w:before="0"/>
              <w:jc w:val="left"/>
              <w:rPr>
                <w:rFonts w:cs="Arial"/>
                <w:i w:val="0"/>
                <w:color w:val="auto"/>
                <w:sz w:val="22"/>
                <w:szCs w:val="22"/>
              </w:rPr>
            </w:pPr>
            <w:r w:rsidRPr="00867C8C">
              <w:rPr>
                <w:rFonts w:asciiTheme="minorHAnsi" w:hAnsiTheme="minorHAnsi" w:cstheme="minorHAnsi"/>
                <w:b/>
                <w:i w:val="0"/>
                <w:color w:val="auto"/>
                <w:sz w:val="22"/>
                <w:szCs w:val="22"/>
              </w:rPr>
              <w:t xml:space="preserve">“Licensed” </w:t>
            </w:r>
            <w:r w:rsidRPr="00867C8C">
              <w:rPr>
                <w:rFonts w:asciiTheme="minorHAnsi" w:hAnsiTheme="minorHAnsi" w:cstheme="minorHAnsi"/>
                <w:i w:val="0"/>
                <w:color w:val="auto"/>
                <w:sz w:val="22"/>
                <w:szCs w:val="22"/>
              </w:rPr>
              <w:t>refers to a certificate earned by an individual to sell health insurance in the state of Colorado. Within the Exchange, these individuals will include Brokers, Navigators and Service Representatives.  In order to sell health insurance in Colorado, you must first obtain an Accident and Health license from the Colorado Division of Insurance (CDI). To get a license, you must be at least 18 years old, a resident of Colorado and pass the Accident and Health licensing examination. The CDI has contracted a private company, Pearson VUE, to administer the examination.</w:t>
            </w:r>
            <w:r w:rsidRPr="00867C8C">
              <w:rPr>
                <w:rFonts w:cs="Arial"/>
                <w:i w:val="0"/>
                <w:color w:val="auto"/>
                <w:sz w:val="22"/>
                <w:szCs w:val="22"/>
              </w:rPr>
              <w:t xml:space="preserve"> </w:t>
            </w:r>
          </w:p>
        </w:tc>
      </w:tr>
      <w:tr w:rsidR="00A14E6B" w:rsidRPr="00077B76" w14:paraId="56983DCE" w14:textId="77777777" w:rsidTr="00721B22">
        <w:trPr>
          <w:cantSplit/>
        </w:trPr>
        <w:tc>
          <w:tcPr>
            <w:tcW w:w="2436" w:type="dxa"/>
            <w:tcBorders>
              <w:top w:val="single" w:sz="4" w:space="0" w:color="auto"/>
              <w:left w:val="single" w:sz="4" w:space="0" w:color="auto"/>
              <w:bottom w:val="single" w:sz="4" w:space="0" w:color="auto"/>
              <w:right w:val="single" w:sz="4" w:space="0" w:color="auto"/>
            </w:tcBorders>
          </w:tcPr>
          <w:p w14:paraId="72792C04" w14:textId="77777777" w:rsidR="00A14E6B" w:rsidRPr="00077B76" w:rsidRDefault="00A14E6B" w:rsidP="00B875FD">
            <w:pPr>
              <w:tabs>
                <w:tab w:val="left" w:pos="90"/>
              </w:tabs>
              <w:autoSpaceDE w:val="0"/>
              <w:autoSpaceDN w:val="0"/>
              <w:adjustRightInd w:val="0"/>
              <w:rPr>
                <w:rFonts w:ascii="Calibri" w:hAnsi="Calibri" w:cs="Calibri"/>
                <w:b/>
              </w:rPr>
            </w:pPr>
            <w:r w:rsidRPr="00077B76">
              <w:rPr>
                <w:rFonts w:ascii="Calibri" w:hAnsi="Calibri" w:cs="Calibri"/>
                <w:b/>
              </w:rPr>
              <w:t>Navigators</w:t>
            </w:r>
          </w:p>
          <w:p w14:paraId="2D9A92CF" w14:textId="77777777" w:rsidR="00A14E6B" w:rsidRPr="00077B76" w:rsidRDefault="00A14E6B" w:rsidP="00B875FD">
            <w:pPr>
              <w:tabs>
                <w:tab w:val="left" w:pos="90"/>
              </w:tabs>
              <w:autoSpaceDE w:val="0"/>
              <w:autoSpaceDN w:val="0"/>
              <w:adjustRightInd w:val="0"/>
              <w:rPr>
                <w:rFonts w:ascii="Calibri" w:hAnsi="Calibri" w:cs="Calibri"/>
                <w:b/>
              </w:rPr>
            </w:pPr>
          </w:p>
        </w:tc>
        <w:tc>
          <w:tcPr>
            <w:tcW w:w="7140" w:type="dxa"/>
            <w:tcBorders>
              <w:top w:val="single" w:sz="4" w:space="0" w:color="auto"/>
              <w:left w:val="single" w:sz="4" w:space="0" w:color="auto"/>
              <w:bottom w:val="single" w:sz="4" w:space="0" w:color="auto"/>
              <w:right w:val="single" w:sz="4" w:space="0" w:color="auto"/>
            </w:tcBorders>
          </w:tcPr>
          <w:p w14:paraId="1DFEE4B2" w14:textId="77777777" w:rsidR="00A14E6B" w:rsidRPr="00077B76" w:rsidRDefault="00A14E6B" w:rsidP="00B875FD">
            <w:pPr>
              <w:tabs>
                <w:tab w:val="left" w:pos="90"/>
              </w:tabs>
              <w:autoSpaceDE w:val="0"/>
              <w:autoSpaceDN w:val="0"/>
              <w:adjustRightInd w:val="0"/>
              <w:rPr>
                <w:rFonts w:ascii="Calibri" w:hAnsi="Calibri" w:cs="Calibri"/>
              </w:rPr>
            </w:pPr>
            <w:r w:rsidRPr="00077B76">
              <w:rPr>
                <w:rFonts w:ascii="Calibri" w:hAnsi="Calibri" w:cs="Calibri"/>
              </w:rPr>
              <w:t>“</w:t>
            </w:r>
            <w:r w:rsidRPr="00077B76">
              <w:rPr>
                <w:rFonts w:ascii="Calibri" w:hAnsi="Calibri" w:cs="Calibri"/>
                <w:b/>
                <w:bCs/>
              </w:rPr>
              <w:t xml:space="preserve">Navigators” </w:t>
            </w:r>
            <w:r w:rsidRPr="00077B76">
              <w:rPr>
                <w:rFonts w:ascii="Calibri" w:hAnsi="Calibri" w:cs="Calibri"/>
              </w:rPr>
              <w:t xml:space="preserve">are persons authorized to assist Customers in their activities to shop for insurance through the Exchanges. </w:t>
            </w:r>
          </w:p>
        </w:tc>
      </w:tr>
      <w:tr w:rsidR="00A14E6B" w:rsidRPr="00077B76" w14:paraId="5D1DE2B0" w14:textId="77777777" w:rsidTr="00721B22">
        <w:trPr>
          <w:cantSplit/>
        </w:trPr>
        <w:tc>
          <w:tcPr>
            <w:tcW w:w="2436" w:type="dxa"/>
            <w:tcBorders>
              <w:top w:val="single" w:sz="4" w:space="0" w:color="auto"/>
              <w:left w:val="single" w:sz="4" w:space="0" w:color="auto"/>
              <w:bottom w:val="single" w:sz="4" w:space="0" w:color="auto"/>
              <w:right w:val="single" w:sz="4" w:space="0" w:color="auto"/>
            </w:tcBorders>
          </w:tcPr>
          <w:p w14:paraId="2987EA12" w14:textId="77777777" w:rsidR="00A14E6B" w:rsidRPr="00077B76" w:rsidRDefault="00A14E6B" w:rsidP="00B875FD">
            <w:pPr>
              <w:tabs>
                <w:tab w:val="left" w:pos="90"/>
              </w:tabs>
              <w:autoSpaceDE w:val="0"/>
              <w:autoSpaceDN w:val="0"/>
              <w:adjustRightInd w:val="0"/>
              <w:rPr>
                <w:rFonts w:ascii="Calibri" w:hAnsi="Calibri" w:cs="Calibri"/>
                <w:b/>
              </w:rPr>
            </w:pPr>
            <w:r w:rsidRPr="00077B76">
              <w:rPr>
                <w:rFonts w:ascii="Calibri" w:hAnsi="Calibri" w:cs="Calibri"/>
                <w:b/>
              </w:rPr>
              <w:t xml:space="preserve">Preliminary Eligibility Screening </w:t>
            </w:r>
          </w:p>
          <w:p w14:paraId="5E2B6D09" w14:textId="77777777" w:rsidR="00A14E6B" w:rsidRPr="00077B76" w:rsidRDefault="00A14E6B" w:rsidP="00B875FD">
            <w:pPr>
              <w:pStyle w:val="tbody"/>
              <w:rPr>
                <w:rFonts w:ascii="Calibri" w:hAnsi="Calibri" w:cs="Calibri"/>
                <w:sz w:val="20"/>
                <w:szCs w:val="20"/>
              </w:rPr>
            </w:pPr>
          </w:p>
        </w:tc>
        <w:tc>
          <w:tcPr>
            <w:tcW w:w="7140" w:type="dxa"/>
            <w:tcBorders>
              <w:top w:val="single" w:sz="4" w:space="0" w:color="auto"/>
              <w:left w:val="single" w:sz="4" w:space="0" w:color="auto"/>
              <w:bottom w:val="single" w:sz="4" w:space="0" w:color="auto"/>
              <w:right w:val="single" w:sz="4" w:space="0" w:color="auto"/>
            </w:tcBorders>
          </w:tcPr>
          <w:p w14:paraId="4302CA76" w14:textId="77777777" w:rsidR="00A14E6B" w:rsidRPr="00077B76" w:rsidRDefault="00A14E6B" w:rsidP="00B875FD">
            <w:pPr>
              <w:rPr>
                <w:rFonts w:ascii="Calibri" w:hAnsi="Calibri" w:cs="Calibri"/>
                <w:sz w:val="20"/>
              </w:rPr>
            </w:pPr>
            <w:r w:rsidRPr="00077B76">
              <w:rPr>
                <w:rFonts w:ascii="Calibri" w:hAnsi="Calibri" w:cs="Calibri"/>
              </w:rPr>
              <w:t>“</w:t>
            </w:r>
            <w:r w:rsidRPr="00077B76">
              <w:rPr>
                <w:rFonts w:ascii="Calibri" w:hAnsi="Calibri" w:cs="Calibri"/>
                <w:b/>
              </w:rPr>
              <w:t>Preliminary Eligibility Screening</w:t>
            </w:r>
            <w:r w:rsidRPr="00077B76">
              <w:rPr>
                <w:rFonts w:ascii="Calibri" w:hAnsi="Calibri" w:cs="Calibri"/>
              </w:rPr>
              <w:t xml:space="preserve"> “ or “</w:t>
            </w:r>
            <w:r w:rsidRPr="00077B76">
              <w:rPr>
                <w:rFonts w:ascii="Calibri" w:hAnsi="Calibri" w:cs="Calibri"/>
                <w:b/>
              </w:rPr>
              <w:t>Pre-Screening</w:t>
            </w:r>
            <w:r w:rsidRPr="00077B76">
              <w:rPr>
                <w:rFonts w:ascii="Calibri" w:hAnsi="Calibri" w:cs="Calibri"/>
              </w:rPr>
              <w:t xml:space="preserve">” is the ability for a Customer to get a preliminary indication of  his or her potential qualification for financial assistance and/or cost sharing reduction using a limited amount of customer data including self-attested income and citizenship status.    Preliminary screening is subject to subsequent final eligibility determination during enrollment. </w:t>
            </w:r>
          </w:p>
        </w:tc>
      </w:tr>
      <w:tr w:rsidR="00A14E6B" w:rsidRPr="00077B76" w14:paraId="1315BAFD" w14:textId="77777777" w:rsidTr="00721B22">
        <w:trPr>
          <w:cantSplit/>
        </w:trPr>
        <w:tc>
          <w:tcPr>
            <w:tcW w:w="2436" w:type="dxa"/>
            <w:tcBorders>
              <w:top w:val="single" w:sz="4" w:space="0" w:color="auto"/>
              <w:left w:val="single" w:sz="4" w:space="0" w:color="auto"/>
              <w:bottom w:val="single" w:sz="4" w:space="0" w:color="auto"/>
              <w:right w:val="single" w:sz="4" w:space="0" w:color="auto"/>
            </w:tcBorders>
          </w:tcPr>
          <w:p w14:paraId="5E8E6143" w14:textId="77777777" w:rsidR="00A14E6B" w:rsidRPr="00077B76" w:rsidRDefault="00A14E6B" w:rsidP="00B875FD">
            <w:pPr>
              <w:tabs>
                <w:tab w:val="left" w:pos="90"/>
              </w:tabs>
              <w:autoSpaceDE w:val="0"/>
              <w:autoSpaceDN w:val="0"/>
              <w:adjustRightInd w:val="0"/>
              <w:rPr>
                <w:rFonts w:ascii="Calibri" w:hAnsi="Calibri" w:cs="Calibri"/>
                <w:b/>
              </w:rPr>
            </w:pPr>
            <w:r w:rsidRPr="00077B76">
              <w:rPr>
                <w:rFonts w:ascii="Calibri" w:hAnsi="Calibri" w:cs="Calibri"/>
                <w:b/>
              </w:rPr>
              <w:t>Qualified Health Plan (QHP)</w:t>
            </w:r>
          </w:p>
          <w:p w14:paraId="173633B0" w14:textId="77777777" w:rsidR="00A14E6B" w:rsidRPr="00077B76" w:rsidRDefault="00A14E6B" w:rsidP="00B875FD">
            <w:pPr>
              <w:tabs>
                <w:tab w:val="left" w:pos="90"/>
              </w:tabs>
              <w:autoSpaceDE w:val="0"/>
              <w:autoSpaceDN w:val="0"/>
              <w:adjustRightInd w:val="0"/>
              <w:rPr>
                <w:rFonts w:ascii="Calibri" w:hAnsi="Calibri" w:cs="Calibri"/>
                <w:b/>
              </w:rPr>
            </w:pPr>
          </w:p>
        </w:tc>
        <w:tc>
          <w:tcPr>
            <w:tcW w:w="7140" w:type="dxa"/>
            <w:tcBorders>
              <w:top w:val="single" w:sz="4" w:space="0" w:color="auto"/>
              <w:left w:val="single" w:sz="4" w:space="0" w:color="auto"/>
              <w:bottom w:val="single" w:sz="4" w:space="0" w:color="auto"/>
              <w:right w:val="single" w:sz="4" w:space="0" w:color="auto"/>
            </w:tcBorders>
          </w:tcPr>
          <w:p w14:paraId="1569B371" w14:textId="77777777" w:rsidR="00A14E6B" w:rsidRPr="00077B76" w:rsidRDefault="00A14E6B" w:rsidP="00B875FD">
            <w:pPr>
              <w:rPr>
                <w:rFonts w:ascii="Calibri" w:hAnsi="Calibri" w:cs="Calibri"/>
              </w:rPr>
            </w:pPr>
            <w:r w:rsidRPr="00077B76">
              <w:rPr>
                <w:rFonts w:ascii="Calibri" w:hAnsi="Calibri" w:cs="Calibri"/>
                <w:b/>
              </w:rPr>
              <w:t>“Qualified Health Plan (QHP)”</w:t>
            </w:r>
            <w:r w:rsidRPr="00077B76">
              <w:rPr>
                <w:rFonts w:ascii="Calibri" w:hAnsi="Calibri" w:cs="Calibri"/>
              </w:rPr>
              <w:t xml:space="preserve"> generally refers to health plans that meet all the criteria set forth by CMS, the DOI and the Exchange and are offered on the Exchange.  In some instances, QHP means both the carrier offering the plan and the plan itself.</w:t>
            </w:r>
          </w:p>
        </w:tc>
      </w:tr>
      <w:tr w:rsidR="00DC231C" w:rsidRPr="00077B76" w14:paraId="10FD0BE4" w14:textId="77777777" w:rsidTr="00721B22">
        <w:trPr>
          <w:cantSplit/>
        </w:trPr>
        <w:tc>
          <w:tcPr>
            <w:tcW w:w="2436" w:type="dxa"/>
            <w:tcBorders>
              <w:top w:val="single" w:sz="4" w:space="0" w:color="auto"/>
              <w:left w:val="single" w:sz="4" w:space="0" w:color="auto"/>
              <w:bottom w:val="single" w:sz="4" w:space="0" w:color="auto"/>
              <w:right w:val="single" w:sz="4" w:space="0" w:color="auto"/>
            </w:tcBorders>
          </w:tcPr>
          <w:p w14:paraId="43B33395" w14:textId="77777777" w:rsidR="00DC231C" w:rsidRPr="007927E3" w:rsidRDefault="00DC231C" w:rsidP="005A7CA1">
            <w:pPr>
              <w:tabs>
                <w:tab w:val="left" w:pos="90"/>
              </w:tabs>
              <w:autoSpaceDE w:val="0"/>
              <w:autoSpaceDN w:val="0"/>
              <w:adjustRightInd w:val="0"/>
              <w:rPr>
                <w:rFonts w:ascii="Calibri" w:hAnsi="Calibri" w:cs="Calibri"/>
                <w:b/>
              </w:rPr>
            </w:pPr>
            <w:r w:rsidRPr="007927E3">
              <w:rPr>
                <w:rFonts w:ascii="Calibri" w:hAnsi="Calibri" w:cs="Calibri"/>
                <w:b/>
              </w:rPr>
              <w:t>Riders</w:t>
            </w:r>
          </w:p>
          <w:p w14:paraId="4CCEB365" w14:textId="77777777" w:rsidR="00DC231C" w:rsidRPr="00077B76" w:rsidRDefault="00DC231C" w:rsidP="00476BED">
            <w:pPr>
              <w:tabs>
                <w:tab w:val="left" w:pos="90"/>
              </w:tabs>
              <w:autoSpaceDE w:val="0"/>
              <w:autoSpaceDN w:val="0"/>
              <w:adjustRightInd w:val="0"/>
              <w:ind w:firstLine="720"/>
              <w:rPr>
                <w:rFonts w:ascii="Calibri" w:hAnsi="Calibri" w:cs="Calibri"/>
                <w:b/>
              </w:rPr>
            </w:pPr>
          </w:p>
        </w:tc>
        <w:tc>
          <w:tcPr>
            <w:tcW w:w="7140" w:type="dxa"/>
            <w:tcBorders>
              <w:top w:val="single" w:sz="4" w:space="0" w:color="auto"/>
              <w:left w:val="single" w:sz="4" w:space="0" w:color="auto"/>
              <w:bottom w:val="single" w:sz="4" w:space="0" w:color="auto"/>
              <w:right w:val="single" w:sz="4" w:space="0" w:color="auto"/>
            </w:tcBorders>
          </w:tcPr>
          <w:p w14:paraId="30C5027C" w14:textId="77777777" w:rsidR="00DC231C" w:rsidRPr="00077B76" w:rsidRDefault="00DC231C" w:rsidP="00B875FD">
            <w:pPr>
              <w:rPr>
                <w:rFonts w:ascii="Calibri" w:hAnsi="Calibri" w:cs="Calibri"/>
                <w:b/>
              </w:rPr>
            </w:pPr>
            <w:r w:rsidRPr="007927E3">
              <w:rPr>
                <w:rFonts w:ascii="Calibri" w:hAnsi="Calibri" w:cs="Calibri"/>
              </w:rPr>
              <w:t>A “</w:t>
            </w:r>
            <w:r w:rsidRPr="007927E3">
              <w:rPr>
                <w:rFonts w:ascii="Calibri" w:hAnsi="Calibri" w:cs="Calibri"/>
                <w:b/>
              </w:rPr>
              <w:t>Rider”</w:t>
            </w:r>
            <w:r w:rsidRPr="007927E3">
              <w:rPr>
                <w:rFonts w:ascii="Calibri" w:hAnsi="Calibri" w:cs="Calibri"/>
              </w:rPr>
              <w:t xml:space="preserve"> is a provision in an insurance policy allowing for amendments to its terms and/or coverage.  Addition of a Rider to a plan will have an impact on pricing.  Riders are not eligible for APTC or CSR. </w:t>
            </w:r>
          </w:p>
        </w:tc>
      </w:tr>
      <w:tr w:rsidR="0036596E" w:rsidRPr="00077B76" w14:paraId="2B307139" w14:textId="77777777" w:rsidTr="00721B22">
        <w:trPr>
          <w:cantSplit/>
        </w:trPr>
        <w:tc>
          <w:tcPr>
            <w:tcW w:w="2436" w:type="dxa"/>
            <w:tcBorders>
              <w:top w:val="single" w:sz="4" w:space="0" w:color="auto"/>
              <w:left w:val="single" w:sz="4" w:space="0" w:color="auto"/>
              <w:bottom w:val="single" w:sz="4" w:space="0" w:color="auto"/>
              <w:right w:val="single" w:sz="4" w:space="0" w:color="auto"/>
            </w:tcBorders>
          </w:tcPr>
          <w:p w14:paraId="56BDF02F" w14:textId="77777777" w:rsidR="0036596E" w:rsidRPr="0036596E" w:rsidRDefault="0036596E" w:rsidP="0036596E">
            <w:pPr>
              <w:tabs>
                <w:tab w:val="left" w:pos="90"/>
              </w:tabs>
              <w:autoSpaceDE w:val="0"/>
              <w:autoSpaceDN w:val="0"/>
              <w:adjustRightInd w:val="0"/>
              <w:rPr>
                <w:rStyle w:val="blck10"/>
                <w:rFonts w:asciiTheme="minorHAnsi" w:hAnsiTheme="minorHAnsi" w:cstheme="minorHAnsi"/>
                <w:b/>
                <w:szCs w:val="22"/>
              </w:rPr>
            </w:pPr>
            <w:r w:rsidRPr="0036596E">
              <w:rPr>
                <w:rStyle w:val="blck10"/>
                <w:rFonts w:asciiTheme="minorHAnsi" w:hAnsiTheme="minorHAnsi" w:cstheme="minorHAnsi"/>
                <w:b/>
                <w:szCs w:val="22"/>
              </w:rPr>
              <w:t>Service Representative</w:t>
            </w:r>
          </w:p>
          <w:p w14:paraId="4FB42A6B" w14:textId="77777777" w:rsidR="0036596E" w:rsidRPr="0036596E" w:rsidRDefault="0036596E" w:rsidP="00B875FD">
            <w:pPr>
              <w:tabs>
                <w:tab w:val="left" w:pos="90"/>
              </w:tabs>
              <w:autoSpaceDE w:val="0"/>
              <w:autoSpaceDN w:val="0"/>
              <w:adjustRightInd w:val="0"/>
              <w:rPr>
                <w:rFonts w:ascii="Calibri" w:hAnsi="Calibri" w:cs="Calibri"/>
                <w:b/>
                <w:szCs w:val="22"/>
              </w:rPr>
            </w:pPr>
          </w:p>
        </w:tc>
        <w:tc>
          <w:tcPr>
            <w:tcW w:w="7140" w:type="dxa"/>
            <w:tcBorders>
              <w:top w:val="single" w:sz="4" w:space="0" w:color="auto"/>
              <w:left w:val="single" w:sz="4" w:space="0" w:color="auto"/>
              <w:bottom w:val="single" w:sz="4" w:space="0" w:color="auto"/>
              <w:right w:val="single" w:sz="4" w:space="0" w:color="auto"/>
            </w:tcBorders>
          </w:tcPr>
          <w:p w14:paraId="4DCC2190" w14:textId="77777777" w:rsidR="0036596E" w:rsidRPr="0036596E" w:rsidRDefault="0036596E" w:rsidP="0036596E">
            <w:pPr>
              <w:tabs>
                <w:tab w:val="left" w:pos="90"/>
              </w:tabs>
              <w:rPr>
                <w:szCs w:val="22"/>
              </w:rPr>
            </w:pPr>
            <w:r w:rsidRPr="0036596E">
              <w:rPr>
                <w:rFonts w:asciiTheme="minorHAnsi" w:hAnsiTheme="minorHAnsi" w:cstheme="minorHAnsi"/>
                <w:szCs w:val="22"/>
              </w:rPr>
              <w:t xml:space="preserve">Service Representative (ServRep or SR): A COHBE representative who assists Participants, Customers, and/or Users in using the Exchange and/or the System.  </w:t>
            </w:r>
            <w:r w:rsidRPr="0036596E">
              <w:rPr>
                <w:rFonts w:asciiTheme="minorHAnsi" w:hAnsiTheme="minorHAnsi" w:cstheme="minorHAnsi"/>
                <w:b/>
                <w:szCs w:val="22"/>
              </w:rPr>
              <w:t>NOTE</w:t>
            </w:r>
            <w:r w:rsidRPr="0036596E">
              <w:rPr>
                <w:rFonts w:asciiTheme="minorHAnsi" w:hAnsiTheme="minorHAnsi" w:cstheme="minorHAnsi"/>
                <w:szCs w:val="22"/>
              </w:rPr>
              <w:t xml:space="preserve">: </w:t>
            </w:r>
            <w:r w:rsidRPr="0036596E">
              <w:rPr>
                <w:rFonts w:asciiTheme="minorHAnsi" w:hAnsiTheme="minorHAnsi" w:cstheme="minorHAnsi"/>
                <w:b/>
                <w:szCs w:val="22"/>
              </w:rPr>
              <w:t>CSR</w:t>
            </w:r>
            <w:r w:rsidRPr="0036596E">
              <w:rPr>
                <w:rFonts w:asciiTheme="minorHAnsi" w:hAnsiTheme="minorHAnsi" w:cstheme="minorHAnsi"/>
                <w:szCs w:val="22"/>
              </w:rPr>
              <w:t xml:space="preserve"> is used to mean Cost Sharing Reductions and shall </w:t>
            </w:r>
            <w:r w:rsidRPr="0036596E">
              <w:rPr>
                <w:rFonts w:asciiTheme="minorHAnsi" w:hAnsiTheme="minorHAnsi" w:cstheme="minorHAnsi"/>
                <w:b/>
                <w:szCs w:val="22"/>
              </w:rPr>
              <w:t>not</w:t>
            </w:r>
            <w:r w:rsidRPr="0036596E">
              <w:rPr>
                <w:rFonts w:asciiTheme="minorHAnsi" w:hAnsiTheme="minorHAnsi" w:cstheme="minorHAnsi"/>
                <w:szCs w:val="22"/>
              </w:rPr>
              <w:t xml:space="preserve"> be used to mean ‘customer service representative’.</w:t>
            </w:r>
            <w:r w:rsidRPr="0036596E">
              <w:rPr>
                <w:szCs w:val="22"/>
              </w:rPr>
              <w:t xml:space="preserve"> </w:t>
            </w:r>
          </w:p>
        </w:tc>
      </w:tr>
      <w:tr w:rsidR="00DC231C" w:rsidRPr="00077B76" w14:paraId="17425F2C" w14:textId="77777777" w:rsidTr="00721B22">
        <w:trPr>
          <w:cantSplit/>
        </w:trPr>
        <w:tc>
          <w:tcPr>
            <w:tcW w:w="2436" w:type="dxa"/>
            <w:tcBorders>
              <w:top w:val="single" w:sz="4" w:space="0" w:color="auto"/>
              <w:left w:val="single" w:sz="4" w:space="0" w:color="auto"/>
              <w:bottom w:val="single" w:sz="4" w:space="0" w:color="auto"/>
              <w:right w:val="single" w:sz="4" w:space="0" w:color="auto"/>
            </w:tcBorders>
          </w:tcPr>
          <w:p w14:paraId="7C745E5C" w14:textId="77777777" w:rsidR="00DC231C" w:rsidRPr="007927E3" w:rsidRDefault="00DC231C" w:rsidP="005A7CA1">
            <w:pPr>
              <w:tabs>
                <w:tab w:val="left" w:pos="90"/>
              </w:tabs>
              <w:rPr>
                <w:rFonts w:ascii="Calibri" w:hAnsi="Calibri" w:cs="Calibri"/>
                <w:b/>
              </w:rPr>
            </w:pPr>
            <w:r w:rsidRPr="007927E3">
              <w:rPr>
                <w:rFonts w:ascii="Calibri" w:hAnsi="Calibri" w:cs="Calibri"/>
                <w:b/>
              </w:rPr>
              <w:t>Sort</w:t>
            </w:r>
          </w:p>
          <w:p w14:paraId="1754FAA4" w14:textId="77777777" w:rsidR="00DC231C" w:rsidRPr="0036596E" w:rsidRDefault="00DC231C" w:rsidP="00476BED">
            <w:pPr>
              <w:tabs>
                <w:tab w:val="left" w:pos="90"/>
              </w:tabs>
              <w:autoSpaceDE w:val="0"/>
              <w:autoSpaceDN w:val="0"/>
              <w:adjustRightInd w:val="0"/>
              <w:ind w:firstLine="720"/>
              <w:rPr>
                <w:rStyle w:val="blck10"/>
                <w:rFonts w:asciiTheme="minorHAnsi" w:hAnsiTheme="minorHAnsi" w:cstheme="minorHAnsi"/>
                <w:b/>
                <w:szCs w:val="22"/>
              </w:rPr>
            </w:pPr>
          </w:p>
        </w:tc>
        <w:tc>
          <w:tcPr>
            <w:tcW w:w="7140" w:type="dxa"/>
            <w:tcBorders>
              <w:top w:val="single" w:sz="4" w:space="0" w:color="auto"/>
              <w:left w:val="single" w:sz="4" w:space="0" w:color="auto"/>
              <w:bottom w:val="single" w:sz="4" w:space="0" w:color="auto"/>
              <w:right w:val="single" w:sz="4" w:space="0" w:color="auto"/>
            </w:tcBorders>
          </w:tcPr>
          <w:p w14:paraId="32202BF0" w14:textId="77777777" w:rsidR="00DC231C" w:rsidRPr="0036596E" w:rsidRDefault="00DC231C" w:rsidP="0036596E">
            <w:pPr>
              <w:tabs>
                <w:tab w:val="left" w:pos="90"/>
              </w:tabs>
              <w:rPr>
                <w:rFonts w:asciiTheme="minorHAnsi" w:hAnsiTheme="minorHAnsi" w:cstheme="minorHAnsi"/>
                <w:szCs w:val="22"/>
              </w:rPr>
            </w:pPr>
            <w:r w:rsidRPr="007927E3">
              <w:rPr>
                <w:rFonts w:ascii="Calibri" w:hAnsi="Calibri" w:cs="Calibri"/>
              </w:rPr>
              <w:t>The System will allow the Customer to Sort plans according to specified criteria.  These plans may previously have been filtered.  A Customer may select from sorted plans to compare plan attributes</w:t>
            </w:r>
          </w:p>
        </w:tc>
      </w:tr>
      <w:tr w:rsidR="00A14E6B" w:rsidRPr="00077B76" w14:paraId="31A74B77" w14:textId="77777777" w:rsidTr="00721B22">
        <w:trPr>
          <w:cantSplit/>
        </w:trPr>
        <w:tc>
          <w:tcPr>
            <w:tcW w:w="2436" w:type="dxa"/>
            <w:tcBorders>
              <w:top w:val="single" w:sz="4" w:space="0" w:color="auto"/>
              <w:left w:val="single" w:sz="4" w:space="0" w:color="auto"/>
              <w:bottom w:val="single" w:sz="4" w:space="0" w:color="auto"/>
              <w:right w:val="single" w:sz="4" w:space="0" w:color="auto"/>
            </w:tcBorders>
          </w:tcPr>
          <w:p w14:paraId="6849CB50" w14:textId="77777777" w:rsidR="00A14E6B" w:rsidRPr="00077B76" w:rsidRDefault="00A14E6B" w:rsidP="00B875FD">
            <w:pPr>
              <w:tabs>
                <w:tab w:val="left" w:pos="90"/>
              </w:tabs>
              <w:autoSpaceDE w:val="0"/>
              <w:autoSpaceDN w:val="0"/>
              <w:adjustRightInd w:val="0"/>
              <w:rPr>
                <w:rFonts w:ascii="Calibri" w:hAnsi="Calibri" w:cs="Calibri"/>
                <w:b/>
              </w:rPr>
            </w:pPr>
            <w:r w:rsidRPr="00077B76">
              <w:rPr>
                <w:rStyle w:val="blck10"/>
                <w:rFonts w:ascii="Calibri" w:hAnsi="Calibri" w:cs="Calibri"/>
                <w:b/>
              </w:rPr>
              <w:t>System</w:t>
            </w:r>
          </w:p>
          <w:p w14:paraId="72099BF8" w14:textId="77777777" w:rsidR="00A14E6B" w:rsidRPr="00077B76" w:rsidRDefault="00A14E6B" w:rsidP="00B875FD">
            <w:pPr>
              <w:tabs>
                <w:tab w:val="left" w:pos="90"/>
              </w:tabs>
              <w:autoSpaceDE w:val="0"/>
              <w:autoSpaceDN w:val="0"/>
              <w:adjustRightInd w:val="0"/>
              <w:rPr>
                <w:rFonts w:ascii="Calibri" w:hAnsi="Calibri" w:cs="Calibri"/>
                <w:b/>
              </w:rPr>
            </w:pPr>
          </w:p>
        </w:tc>
        <w:tc>
          <w:tcPr>
            <w:tcW w:w="7140" w:type="dxa"/>
            <w:tcBorders>
              <w:top w:val="single" w:sz="4" w:space="0" w:color="auto"/>
              <w:left w:val="single" w:sz="4" w:space="0" w:color="auto"/>
              <w:bottom w:val="single" w:sz="4" w:space="0" w:color="auto"/>
              <w:right w:val="single" w:sz="4" w:space="0" w:color="auto"/>
            </w:tcBorders>
          </w:tcPr>
          <w:p w14:paraId="75B1661D" w14:textId="77777777" w:rsidR="00A14E6B" w:rsidRPr="00077B76" w:rsidRDefault="00A14E6B" w:rsidP="00B875FD">
            <w:pPr>
              <w:tabs>
                <w:tab w:val="left" w:pos="90"/>
              </w:tabs>
              <w:autoSpaceDE w:val="0"/>
              <w:autoSpaceDN w:val="0"/>
              <w:adjustRightInd w:val="0"/>
              <w:rPr>
                <w:rFonts w:ascii="Calibri" w:hAnsi="Calibri" w:cs="Calibri"/>
              </w:rPr>
            </w:pPr>
            <w:r w:rsidRPr="00077B76">
              <w:rPr>
                <w:rFonts w:ascii="Calibri" w:hAnsi="Calibri" w:cs="Calibri"/>
              </w:rPr>
              <w:t>The “</w:t>
            </w:r>
            <w:r w:rsidRPr="00077B76">
              <w:rPr>
                <w:rFonts w:ascii="Calibri" w:hAnsi="Calibri" w:cs="Calibri"/>
                <w:b/>
                <w:bCs/>
              </w:rPr>
              <w:t>System</w:t>
            </w:r>
            <w:r w:rsidRPr="00077B76">
              <w:rPr>
                <w:rFonts w:ascii="Calibri" w:hAnsi="Calibri" w:cs="Calibri"/>
              </w:rPr>
              <w:t>” means all of the software, configurations, data, processes, and equipment used to provide the Exchanges and the System is also referred to as the “</w:t>
            </w:r>
            <w:r w:rsidRPr="00077B76">
              <w:rPr>
                <w:rFonts w:ascii="Calibri" w:hAnsi="Calibri" w:cs="Calibri"/>
                <w:b/>
                <w:bCs/>
              </w:rPr>
              <w:t>solution</w:t>
            </w:r>
            <w:r w:rsidRPr="00077B76">
              <w:rPr>
                <w:rFonts w:ascii="Calibri" w:hAnsi="Calibri" w:cs="Calibri"/>
              </w:rPr>
              <w:t xml:space="preserve">.” During the implementation phase, “System” is taken to mean the technology component of the Exchange. </w:t>
            </w:r>
          </w:p>
        </w:tc>
      </w:tr>
      <w:tr w:rsidR="00140C8A" w:rsidRPr="00077B76" w14:paraId="5E414586" w14:textId="77777777" w:rsidTr="00721B22">
        <w:trPr>
          <w:cantSplit/>
        </w:trPr>
        <w:tc>
          <w:tcPr>
            <w:tcW w:w="2436" w:type="dxa"/>
            <w:tcBorders>
              <w:top w:val="single" w:sz="4" w:space="0" w:color="auto"/>
              <w:left w:val="single" w:sz="4" w:space="0" w:color="auto"/>
              <w:bottom w:val="single" w:sz="4" w:space="0" w:color="auto"/>
              <w:right w:val="single" w:sz="4" w:space="0" w:color="auto"/>
            </w:tcBorders>
          </w:tcPr>
          <w:p w14:paraId="7A06E17A" w14:textId="77777777" w:rsidR="00140C8A" w:rsidRPr="00077B76" w:rsidRDefault="00140C8A" w:rsidP="00B875FD">
            <w:pPr>
              <w:tabs>
                <w:tab w:val="left" w:pos="90"/>
              </w:tabs>
              <w:autoSpaceDE w:val="0"/>
              <w:autoSpaceDN w:val="0"/>
              <w:adjustRightInd w:val="0"/>
              <w:rPr>
                <w:rStyle w:val="blck10"/>
                <w:rFonts w:ascii="Calibri" w:hAnsi="Calibri" w:cs="Calibri"/>
                <w:b/>
              </w:rPr>
            </w:pPr>
            <w:r>
              <w:rPr>
                <w:rStyle w:val="blck10"/>
                <w:rFonts w:ascii="Calibri" w:hAnsi="Calibri" w:cs="Calibri"/>
                <w:b/>
              </w:rPr>
              <w:t>Unlicensed</w:t>
            </w:r>
          </w:p>
        </w:tc>
        <w:tc>
          <w:tcPr>
            <w:tcW w:w="7140" w:type="dxa"/>
            <w:tcBorders>
              <w:top w:val="single" w:sz="4" w:space="0" w:color="auto"/>
              <w:left w:val="single" w:sz="4" w:space="0" w:color="auto"/>
              <w:bottom w:val="single" w:sz="4" w:space="0" w:color="auto"/>
              <w:right w:val="single" w:sz="4" w:space="0" w:color="auto"/>
            </w:tcBorders>
          </w:tcPr>
          <w:p w14:paraId="75050FEF" w14:textId="77777777" w:rsidR="00140C8A" w:rsidRPr="003200FE" w:rsidRDefault="00140C8A" w:rsidP="00B875FD">
            <w:pPr>
              <w:tabs>
                <w:tab w:val="left" w:pos="90"/>
              </w:tabs>
              <w:autoSpaceDE w:val="0"/>
              <w:autoSpaceDN w:val="0"/>
              <w:adjustRightInd w:val="0"/>
              <w:rPr>
                <w:rFonts w:asciiTheme="minorHAnsi" w:hAnsiTheme="minorHAnsi" w:cstheme="minorHAnsi"/>
              </w:rPr>
            </w:pPr>
            <w:r w:rsidRPr="00F37329">
              <w:rPr>
                <w:rFonts w:asciiTheme="minorHAnsi" w:hAnsiTheme="minorHAnsi" w:cstheme="minorHAnsi"/>
                <w:b/>
              </w:rPr>
              <w:t>“</w:t>
            </w:r>
            <w:r>
              <w:rPr>
                <w:rFonts w:asciiTheme="minorHAnsi" w:hAnsiTheme="minorHAnsi" w:cstheme="minorHAnsi"/>
                <w:b/>
              </w:rPr>
              <w:t>Unlicensed”</w:t>
            </w:r>
            <w:r w:rsidRPr="00F37329">
              <w:rPr>
                <w:rFonts w:asciiTheme="minorHAnsi" w:hAnsiTheme="minorHAnsi" w:cstheme="minorHAnsi"/>
              </w:rPr>
              <w:t xml:space="preserve"> refers</w:t>
            </w:r>
            <w:r>
              <w:rPr>
                <w:rFonts w:asciiTheme="minorHAnsi" w:hAnsiTheme="minorHAnsi" w:cstheme="minorHAnsi"/>
                <w:b/>
              </w:rPr>
              <w:t xml:space="preserve"> </w:t>
            </w:r>
            <w:r>
              <w:rPr>
                <w:rFonts w:asciiTheme="minorHAnsi" w:hAnsiTheme="minorHAnsi" w:cstheme="minorHAnsi"/>
              </w:rPr>
              <w:t>to an individual who has not obtained a certificate to sell health insurance in the state of Colorado.   Within the Exchange, these individuals will include Navigators and Service Representatives.</w:t>
            </w:r>
          </w:p>
        </w:tc>
      </w:tr>
      <w:tr w:rsidR="00A14E6B" w:rsidRPr="00077B76" w14:paraId="0A38CD00" w14:textId="77777777" w:rsidTr="00721B22">
        <w:trPr>
          <w:cantSplit/>
        </w:trPr>
        <w:tc>
          <w:tcPr>
            <w:tcW w:w="2436" w:type="dxa"/>
            <w:tcBorders>
              <w:top w:val="single" w:sz="4" w:space="0" w:color="auto"/>
              <w:left w:val="single" w:sz="4" w:space="0" w:color="auto"/>
              <w:bottom w:val="single" w:sz="4" w:space="0" w:color="auto"/>
              <w:right w:val="single" w:sz="4" w:space="0" w:color="auto"/>
            </w:tcBorders>
          </w:tcPr>
          <w:p w14:paraId="09150FB5" w14:textId="77777777" w:rsidR="00A14E6B" w:rsidRPr="00077B76" w:rsidRDefault="00A14E6B" w:rsidP="00B875FD">
            <w:pPr>
              <w:tabs>
                <w:tab w:val="left" w:pos="90"/>
              </w:tabs>
              <w:autoSpaceDE w:val="0"/>
              <w:autoSpaceDN w:val="0"/>
              <w:adjustRightInd w:val="0"/>
              <w:rPr>
                <w:rFonts w:ascii="Calibri" w:hAnsi="Calibri" w:cs="Calibri"/>
                <w:b/>
              </w:rPr>
            </w:pPr>
            <w:r w:rsidRPr="00077B76">
              <w:rPr>
                <w:rFonts w:ascii="Calibri" w:hAnsi="Calibri" w:cs="Calibri"/>
                <w:b/>
              </w:rPr>
              <w:t>Users</w:t>
            </w:r>
          </w:p>
          <w:p w14:paraId="0808470F" w14:textId="77777777" w:rsidR="00A14E6B" w:rsidRPr="00077B76" w:rsidRDefault="00A14E6B" w:rsidP="00B875FD">
            <w:pPr>
              <w:tabs>
                <w:tab w:val="left" w:pos="90"/>
              </w:tabs>
              <w:autoSpaceDE w:val="0"/>
              <w:autoSpaceDN w:val="0"/>
              <w:adjustRightInd w:val="0"/>
              <w:rPr>
                <w:rFonts w:ascii="Calibri" w:hAnsi="Calibri" w:cs="Calibri"/>
                <w:b/>
              </w:rPr>
            </w:pPr>
          </w:p>
        </w:tc>
        <w:tc>
          <w:tcPr>
            <w:tcW w:w="7140" w:type="dxa"/>
            <w:tcBorders>
              <w:top w:val="single" w:sz="4" w:space="0" w:color="auto"/>
              <w:left w:val="single" w:sz="4" w:space="0" w:color="auto"/>
              <w:bottom w:val="single" w:sz="4" w:space="0" w:color="auto"/>
              <w:right w:val="single" w:sz="4" w:space="0" w:color="auto"/>
            </w:tcBorders>
          </w:tcPr>
          <w:p w14:paraId="409AB5AF" w14:textId="77777777" w:rsidR="00A14E6B" w:rsidRPr="00077B76" w:rsidRDefault="00A14E6B" w:rsidP="00B875FD">
            <w:pPr>
              <w:tabs>
                <w:tab w:val="left" w:pos="90"/>
              </w:tabs>
              <w:autoSpaceDE w:val="0"/>
              <w:autoSpaceDN w:val="0"/>
              <w:adjustRightInd w:val="0"/>
              <w:rPr>
                <w:rStyle w:val="blck10"/>
                <w:rFonts w:ascii="Calibri" w:hAnsi="Calibri" w:cs="Calibri"/>
              </w:rPr>
            </w:pPr>
            <w:r w:rsidRPr="00077B76">
              <w:rPr>
                <w:rFonts w:ascii="Calibri" w:hAnsi="Calibri" w:cs="Calibri"/>
              </w:rPr>
              <w:t>“</w:t>
            </w:r>
            <w:r w:rsidRPr="00077B76">
              <w:rPr>
                <w:rFonts w:ascii="Calibri" w:hAnsi="Calibri" w:cs="Calibri"/>
                <w:b/>
                <w:bCs/>
              </w:rPr>
              <w:t>Users</w:t>
            </w:r>
            <w:r w:rsidRPr="00077B76">
              <w:rPr>
                <w:rFonts w:ascii="Calibri" w:hAnsi="Calibri" w:cs="Calibri"/>
              </w:rPr>
              <w:t>” are users of the Exchange authorized by COHBE and may include operators, administrators, customers, brokers, navigators, etc., who interact with the System.  Users may be internal or external to COHBE.</w:t>
            </w:r>
          </w:p>
        </w:tc>
      </w:tr>
    </w:tbl>
    <w:p w14:paraId="401D24FC" w14:textId="77777777" w:rsidR="00DF59DB" w:rsidRDefault="00DF59DB" w:rsidP="00785334">
      <w:pPr>
        <w:pStyle w:val="BodyText"/>
      </w:pPr>
    </w:p>
    <w:p w14:paraId="3920A2ED" w14:textId="77777777" w:rsidR="00C162E5" w:rsidRDefault="00C162E5" w:rsidP="00C162E5">
      <w:pPr>
        <w:pStyle w:val="Heading1"/>
        <w:numPr>
          <w:ilvl w:val="0"/>
          <w:numId w:val="0"/>
        </w:numPr>
        <w:rPr>
          <w:rFonts w:ascii="Calibri" w:hAnsi="Calibri"/>
        </w:rPr>
      </w:pPr>
      <w:bookmarkStart w:id="105" w:name="_Toc338332502"/>
      <w:r>
        <w:rPr>
          <w:rFonts w:ascii="Calibri" w:hAnsi="Calibri"/>
        </w:rPr>
        <w:lastRenderedPageBreak/>
        <w:t>Appendix B</w:t>
      </w:r>
      <w:r w:rsidRPr="00077B76">
        <w:rPr>
          <w:rFonts w:ascii="Calibri" w:hAnsi="Calibri"/>
        </w:rPr>
        <w:t xml:space="preserve"> </w:t>
      </w:r>
      <w:r>
        <w:rPr>
          <w:rFonts w:ascii="Calibri" w:hAnsi="Calibri"/>
        </w:rPr>
        <w:t>– Data Elements</w:t>
      </w:r>
      <w:bookmarkEnd w:id="105"/>
    </w:p>
    <w:p w14:paraId="34172D99" w14:textId="77777777" w:rsidR="00C162E5" w:rsidRDefault="00C162E5" w:rsidP="00785334">
      <w:pPr>
        <w:pStyle w:val="BodyText"/>
      </w:pPr>
    </w:p>
    <w:tbl>
      <w:tblPr>
        <w:tblW w:w="10080" w:type="dxa"/>
        <w:tblInd w:w="93" w:type="dxa"/>
        <w:tblLook w:val="04A0" w:firstRow="1" w:lastRow="0" w:firstColumn="1" w:lastColumn="0" w:noHBand="0" w:noVBand="1"/>
      </w:tblPr>
      <w:tblGrid>
        <w:gridCol w:w="4140"/>
        <w:gridCol w:w="1040"/>
        <w:gridCol w:w="1040"/>
        <w:gridCol w:w="1040"/>
        <w:gridCol w:w="1380"/>
        <w:gridCol w:w="1440"/>
      </w:tblGrid>
      <w:tr w:rsidR="00C162E5" w:rsidRPr="001B5F4B" w14:paraId="42487413" w14:textId="77777777" w:rsidTr="00C162E5">
        <w:trPr>
          <w:trHeight w:val="915"/>
          <w:tblHeader/>
        </w:trPr>
        <w:tc>
          <w:tcPr>
            <w:tcW w:w="4140" w:type="dxa"/>
            <w:tcBorders>
              <w:top w:val="single" w:sz="4" w:space="0" w:color="auto"/>
              <w:left w:val="single" w:sz="4" w:space="0" w:color="auto"/>
              <w:bottom w:val="double" w:sz="6" w:space="0" w:color="auto"/>
              <w:right w:val="single" w:sz="4" w:space="0" w:color="auto"/>
            </w:tcBorders>
            <w:shd w:val="clear" w:color="000000" w:fill="BFBFBF"/>
            <w:vAlign w:val="bottom"/>
            <w:hideMark/>
          </w:tcPr>
          <w:p w14:paraId="783D15B4"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Data Items</w:t>
            </w:r>
          </w:p>
        </w:tc>
        <w:tc>
          <w:tcPr>
            <w:tcW w:w="1040" w:type="dxa"/>
            <w:tcBorders>
              <w:top w:val="single" w:sz="4" w:space="0" w:color="auto"/>
              <w:left w:val="nil"/>
              <w:bottom w:val="double" w:sz="6" w:space="0" w:color="auto"/>
              <w:right w:val="single" w:sz="4" w:space="0" w:color="auto"/>
            </w:tcBorders>
            <w:shd w:val="clear" w:color="000000" w:fill="BFBFBF"/>
            <w:vAlign w:val="bottom"/>
            <w:hideMark/>
          </w:tcPr>
          <w:p w14:paraId="5A769366"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Sort</w:t>
            </w:r>
          </w:p>
        </w:tc>
        <w:tc>
          <w:tcPr>
            <w:tcW w:w="1040" w:type="dxa"/>
            <w:tcBorders>
              <w:top w:val="single" w:sz="4" w:space="0" w:color="auto"/>
              <w:left w:val="nil"/>
              <w:bottom w:val="double" w:sz="6" w:space="0" w:color="auto"/>
              <w:right w:val="single" w:sz="4" w:space="0" w:color="auto"/>
            </w:tcBorders>
            <w:shd w:val="clear" w:color="000000" w:fill="BFBFBF"/>
            <w:vAlign w:val="bottom"/>
            <w:hideMark/>
          </w:tcPr>
          <w:p w14:paraId="12019762"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Filter</w:t>
            </w:r>
          </w:p>
        </w:tc>
        <w:tc>
          <w:tcPr>
            <w:tcW w:w="1040" w:type="dxa"/>
            <w:tcBorders>
              <w:top w:val="single" w:sz="4" w:space="0" w:color="auto"/>
              <w:left w:val="nil"/>
              <w:bottom w:val="double" w:sz="6" w:space="0" w:color="auto"/>
              <w:right w:val="single" w:sz="4" w:space="0" w:color="auto"/>
            </w:tcBorders>
            <w:shd w:val="clear" w:color="000000" w:fill="BFBFBF"/>
            <w:vAlign w:val="bottom"/>
            <w:hideMark/>
          </w:tcPr>
          <w:p w14:paraId="62195095"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Plan Rows</w:t>
            </w:r>
          </w:p>
        </w:tc>
        <w:tc>
          <w:tcPr>
            <w:tcW w:w="1380" w:type="dxa"/>
            <w:tcBorders>
              <w:top w:val="single" w:sz="4" w:space="0" w:color="auto"/>
              <w:left w:val="nil"/>
              <w:bottom w:val="double" w:sz="6" w:space="0" w:color="auto"/>
              <w:right w:val="single" w:sz="4" w:space="0" w:color="auto"/>
            </w:tcBorders>
            <w:shd w:val="clear" w:color="000000" w:fill="BFBFBF"/>
            <w:vAlign w:val="bottom"/>
            <w:hideMark/>
          </w:tcPr>
          <w:p w14:paraId="00355700"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Plan Detail or Comparison</w:t>
            </w:r>
          </w:p>
        </w:tc>
        <w:tc>
          <w:tcPr>
            <w:tcW w:w="1440" w:type="dxa"/>
            <w:tcBorders>
              <w:top w:val="single" w:sz="4" w:space="0" w:color="auto"/>
              <w:left w:val="nil"/>
              <w:bottom w:val="double" w:sz="6" w:space="0" w:color="auto"/>
              <w:right w:val="single" w:sz="4" w:space="0" w:color="auto"/>
            </w:tcBorders>
            <w:shd w:val="clear" w:color="000000" w:fill="BFBFBF"/>
            <w:vAlign w:val="bottom"/>
            <w:hideMark/>
          </w:tcPr>
          <w:p w14:paraId="19573993"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xml:space="preserve">Drilldown on </w:t>
            </w:r>
            <w:r w:rsidRPr="001B5F4B">
              <w:rPr>
                <w:rFonts w:ascii="Calibri" w:hAnsi="Calibri" w:cs="Calibri"/>
                <w:color w:val="000000"/>
                <w:szCs w:val="22"/>
              </w:rPr>
              <w:br/>
              <w:t xml:space="preserve">Carrier Logo, </w:t>
            </w:r>
            <w:r w:rsidRPr="001B5F4B">
              <w:rPr>
                <w:rFonts w:ascii="Calibri" w:hAnsi="Calibri" w:cs="Calibri"/>
                <w:color w:val="000000"/>
                <w:szCs w:val="22"/>
              </w:rPr>
              <w:br/>
              <w:t>Detail Links</w:t>
            </w:r>
          </w:p>
        </w:tc>
      </w:tr>
      <w:tr w:rsidR="00C162E5" w:rsidRPr="001B5F4B" w14:paraId="197BCAA4" w14:textId="77777777" w:rsidTr="00C162E5">
        <w:trPr>
          <w:trHeight w:val="315"/>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7099E388"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Monthly Premium</w:t>
            </w:r>
          </w:p>
        </w:tc>
        <w:tc>
          <w:tcPr>
            <w:tcW w:w="1040" w:type="dxa"/>
            <w:tcBorders>
              <w:top w:val="nil"/>
              <w:left w:val="nil"/>
              <w:bottom w:val="single" w:sz="4" w:space="0" w:color="auto"/>
              <w:right w:val="single" w:sz="4" w:space="0" w:color="auto"/>
            </w:tcBorders>
            <w:shd w:val="clear" w:color="auto" w:fill="auto"/>
            <w:noWrap/>
            <w:vAlign w:val="bottom"/>
            <w:hideMark/>
          </w:tcPr>
          <w:p w14:paraId="5ABADAA1"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040" w:type="dxa"/>
            <w:tcBorders>
              <w:top w:val="nil"/>
              <w:left w:val="nil"/>
              <w:bottom w:val="single" w:sz="4" w:space="0" w:color="auto"/>
              <w:right w:val="single" w:sz="4" w:space="0" w:color="auto"/>
            </w:tcBorders>
            <w:shd w:val="clear" w:color="auto" w:fill="auto"/>
            <w:noWrap/>
            <w:vAlign w:val="bottom"/>
            <w:hideMark/>
          </w:tcPr>
          <w:p w14:paraId="4D624700"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040" w:type="dxa"/>
            <w:tcBorders>
              <w:top w:val="nil"/>
              <w:left w:val="nil"/>
              <w:bottom w:val="single" w:sz="4" w:space="0" w:color="auto"/>
              <w:right w:val="single" w:sz="4" w:space="0" w:color="auto"/>
            </w:tcBorders>
            <w:shd w:val="clear" w:color="auto" w:fill="auto"/>
            <w:noWrap/>
            <w:vAlign w:val="bottom"/>
            <w:hideMark/>
          </w:tcPr>
          <w:p w14:paraId="4E4AB626"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380" w:type="dxa"/>
            <w:tcBorders>
              <w:top w:val="nil"/>
              <w:left w:val="nil"/>
              <w:bottom w:val="single" w:sz="4" w:space="0" w:color="auto"/>
              <w:right w:val="single" w:sz="4" w:space="0" w:color="auto"/>
            </w:tcBorders>
            <w:shd w:val="clear" w:color="auto" w:fill="auto"/>
            <w:noWrap/>
            <w:vAlign w:val="bottom"/>
            <w:hideMark/>
          </w:tcPr>
          <w:p w14:paraId="233A9FE8"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440" w:type="dxa"/>
            <w:tcBorders>
              <w:top w:val="nil"/>
              <w:left w:val="nil"/>
              <w:bottom w:val="single" w:sz="4" w:space="0" w:color="auto"/>
              <w:right w:val="single" w:sz="4" w:space="0" w:color="auto"/>
            </w:tcBorders>
            <w:shd w:val="clear" w:color="auto" w:fill="auto"/>
            <w:noWrap/>
            <w:vAlign w:val="bottom"/>
            <w:hideMark/>
          </w:tcPr>
          <w:p w14:paraId="1B15416E"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31FCB67B"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3D19B977"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Quality Rating</w:t>
            </w:r>
          </w:p>
        </w:tc>
        <w:tc>
          <w:tcPr>
            <w:tcW w:w="1040" w:type="dxa"/>
            <w:tcBorders>
              <w:top w:val="nil"/>
              <w:left w:val="nil"/>
              <w:bottom w:val="single" w:sz="4" w:space="0" w:color="auto"/>
              <w:right w:val="single" w:sz="4" w:space="0" w:color="auto"/>
            </w:tcBorders>
            <w:shd w:val="clear" w:color="auto" w:fill="auto"/>
            <w:noWrap/>
            <w:vAlign w:val="bottom"/>
            <w:hideMark/>
          </w:tcPr>
          <w:p w14:paraId="1EECD370"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040" w:type="dxa"/>
            <w:tcBorders>
              <w:top w:val="nil"/>
              <w:left w:val="nil"/>
              <w:bottom w:val="single" w:sz="4" w:space="0" w:color="auto"/>
              <w:right w:val="single" w:sz="4" w:space="0" w:color="auto"/>
            </w:tcBorders>
            <w:shd w:val="clear" w:color="auto" w:fill="auto"/>
            <w:noWrap/>
            <w:vAlign w:val="bottom"/>
            <w:hideMark/>
          </w:tcPr>
          <w:p w14:paraId="7E7834EB"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64931547"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380" w:type="dxa"/>
            <w:tcBorders>
              <w:top w:val="nil"/>
              <w:left w:val="nil"/>
              <w:bottom w:val="single" w:sz="4" w:space="0" w:color="auto"/>
              <w:right w:val="single" w:sz="4" w:space="0" w:color="auto"/>
            </w:tcBorders>
            <w:shd w:val="clear" w:color="auto" w:fill="auto"/>
            <w:noWrap/>
            <w:vAlign w:val="bottom"/>
            <w:hideMark/>
          </w:tcPr>
          <w:p w14:paraId="79A43302"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440" w:type="dxa"/>
            <w:tcBorders>
              <w:top w:val="nil"/>
              <w:left w:val="nil"/>
              <w:bottom w:val="single" w:sz="4" w:space="0" w:color="auto"/>
              <w:right w:val="single" w:sz="4" w:space="0" w:color="auto"/>
            </w:tcBorders>
            <w:shd w:val="clear" w:color="auto" w:fill="auto"/>
            <w:noWrap/>
            <w:vAlign w:val="bottom"/>
            <w:hideMark/>
          </w:tcPr>
          <w:p w14:paraId="2B45DB59"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119014F0"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46F15BA8"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Carrier Name</w:t>
            </w:r>
          </w:p>
        </w:tc>
        <w:tc>
          <w:tcPr>
            <w:tcW w:w="1040" w:type="dxa"/>
            <w:tcBorders>
              <w:top w:val="nil"/>
              <w:left w:val="nil"/>
              <w:bottom w:val="single" w:sz="4" w:space="0" w:color="auto"/>
              <w:right w:val="single" w:sz="4" w:space="0" w:color="auto"/>
            </w:tcBorders>
            <w:shd w:val="clear" w:color="auto" w:fill="auto"/>
            <w:noWrap/>
            <w:vAlign w:val="bottom"/>
            <w:hideMark/>
          </w:tcPr>
          <w:p w14:paraId="3456271B"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040" w:type="dxa"/>
            <w:tcBorders>
              <w:top w:val="nil"/>
              <w:left w:val="nil"/>
              <w:bottom w:val="single" w:sz="4" w:space="0" w:color="auto"/>
              <w:right w:val="single" w:sz="4" w:space="0" w:color="auto"/>
            </w:tcBorders>
            <w:shd w:val="clear" w:color="auto" w:fill="auto"/>
            <w:noWrap/>
            <w:vAlign w:val="bottom"/>
            <w:hideMark/>
          </w:tcPr>
          <w:p w14:paraId="6826FFF0"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040" w:type="dxa"/>
            <w:tcBorders>
              <w:top w:val="nil"/>
              <w:left w:val="nil"/>
              <w:bottom w:val="single" w:sz="4" w:space="0" w:color="auto"/>
              <w:right w:val="single" w:sz="4" w:space="0" w:color="auto"/>
            </w:tcBorders>
            <w:shd w:val="clear" w:color="auto" w:fill="auto"/>
            <w:noWrap/>
            <w:vAlign w:val="bottom"/>
            <w:hideMark/>
          </w:tcPr>
          <w:p w14:paraId="3B357ED1"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380" w:type="dxa"/>
            <w:tcBorders>
              <w:top w:val="nil"/>
              <w:left w:val="nil"/>
              <w:bottom w:val="single" w:sz="4" w:space="0" w:color="auto"/>
              <w:right w:val="single" w:sz="4" w:space="0" w:color="auto"/>
            </w:tcBorders>
            <w:shd w:val="clear" w:color="auto" w:fill="auto"/>
            <w:noWrap/>
            <w:vAlign w:val="bottom"/>
            <w:hideMark/>
          </w:tcPr>
          <w:p w14:paraId="0E4EEF98"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440" w:type="dxa"/>
            <w:tcBorders>
              <w:top w:val="nil"/>
              <w:left w:val="nil"/>
              <w:bottom w:val="single" w:sz="4" w:space="0" w:color="auto"/>
              <w:right w:val="single" w:sz="4" w:space="0" w:color="auto"/>
            </w:tcBorders>
            <w:shd w:val="clear" w:color="auto" w:fill="auto"/>
            <w:noWrap/>
            <w:vAlign w:val="bottom"/>
            <w:hideMark/>
          </w:tcPr>
          <w:p w14:paraId="054A61A1"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54BC9797"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5F7FFE8C"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Carrier Logo</w:t>
            </w:r>
          </w:p>
        </w:tc>
        <w:tc>
          <w:tcPr>
            <w:tcW w:w="1040" w:type="dxa"/>
            <w:tcBorders>
              <w:top w:val="nil"/>
              <w:left w:val="nil"/>
              <w:bottom w:val="single" w:sz="4" w:space="0" w:color="auto"/>
              <w:right w:val="single" w:sz="4" w:space="0" w:color="auto"/>
            </w:tcBorders>
            <w:shd w:val="clear" w:color="auto" w:fill="auto"/>
            <w:noWrap/>
            <w:vAlign w:val="bottom"/>
            <w:hideMark/>
          </w:tcPr>
          <w:p w14:paraId="4C552603"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79A0232B"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0F721FE9"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380" w:type="dxa"/>
            <w:tcBorders>
              <w:top w:val="nil"/>
              <w:left w:val="nil"/>
              <w:bottom w:val="single" w:sz="4" w:space="0" w:color="auto"/>
              <w:right w:val="single" w:sz="4" w:space="0" w:color="auto"/>
            </w:tcBorders>
            <w:shd w:val="clear" w:color="auto" w:fill="auto"/>
            <w:noWrap/>
            <w:vAlign w:val="bottom"/>
            <w:hideMark/>
          </w:tcPr>
          <w:p w14:paraId="283EE7B7"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440" w:type="dxa"/>
            <w:tcBorders>
              <w:top w:val="nil"/>
              <w:left w:val="nil"/>
              <w:bottom w:val="single" w:sz="4" w:space="0" w:color="auto"/>
              <w:right w:val="single" w:sz="4" w:space="0" w:color="auto"/>
            </w:tcBorders>
            <w:shd w:val="clear" w:color="auto" w:fill="auto"/>
            <w:noWrap/>
            <w:vAlign w:val="bottom"/>
            <w:hideMark/>
          </w:tcPr>
          <w:p w14:paraId="104C288E"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689FF2A6"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62106B0C"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Plan Name</w:t>
            </w:r>
          </w:p>
        </w:tc>
        <w:tc>
          <w:tcPr>
            <w:tcW w:w="1040" w:type="dxa"/>
            <w:tcBorders>
              <w:top w:val="nil"/>
              <w:left w:val="nil"/>
              <w:bottom w:val="single" w:sz="4" w:space="0" w:color="auto"/>
              <w:right w:val="single" w:sz="4" w:space="0" w:color="auto"/>
            </w:tcBorders>
            <w:shd w:val="clear" w:color="auto" w:fill="auto"/>
            <w:noWrap/>
            <w:vAlign w:val="bottom"/>
            <w:hideMark/>
          </w:tcPr>
          <w:p w14:paraId="2AE79A7B"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121E2279"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291D41DE"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380" w:type="dxa"/>
            <w:tcBorders>
              <w:top w:val="nil"/>
              <w:left w:val="nil"/>
              <w:bottom w:val="single" w:sz="4" w:space="0" w:color="auto"/>
              <w:right w:val="single" w:sz="4" w:space="0" w:color="auto"/>
            </w:tcBorders>
            <w:shd w:val="clear" w:color="auto" w:fill="auto"/>
            <w:noWrap/>
            <w:vAlign w:val="bottom"/>
            <w:hideMark/>
          </w:tcPr>
          <w:p w14:paraId="6274A72E"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440" w:type="dxa"/>
            <w:tcBorders>
              <w:top w:val="nil"/>
              <w:left w:val="nil"/>
              <w:bottom w:val="single" w:sz="4" w:space="0" w:color="auto"/>
              <w:right w:val="single" w:sz="4" w:space="0" w:color="auto"/>
            </w:tcBorders>
            <w:shd w:val="clear" w:color="auto" w:fill="auto"/>
            <w:noWrap/>
            <w:vAlign w:val="bottom"/>
            <w:hideMark/>
          </w:tcPr>
          <w:p w14:paraId="303E7F21"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1BE1A3E1"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5B2CA617"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Metal Tier </w:t>
            </w:r>
          </w:p>
        </w:tc>
        <w:tc>
          <w:tcPr>
            <w:tcW w:w="1040" w:type="dxa"/>
            <w:tcBorders>
              <w:top w:val="nil"/>
              <w:left w:val="nil"/>
              <w:bottom w:val="single" w:sz="4" w:space="0" w:color="auto"/>
              <w:right w:val="single" w:sz="4" w:space="0" w:color="auto"/>
            </w:tcBorders>
            <w:shd w:val="clear" w:color="auto" w:fill="auto"/>
            <w:noWrap/>
            <w:vAlign w:val="bottom"/>
            <w:hideMark/>
          </w:tcPr>
          <w:p w14:paraId="5AECADC0"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44D28015"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040" w:type="dxa"/>
            <w:tcBorders>
              <w:top w:val="nil"/>
              <w:left w:val="nil"/>
              <w:bottom w:val="single" w:sz="4" w:space="0" w:color="auto"/>
              <w:right w:val="single" w:sz="4" w:space="0" w:color="auto"/>
            </w:tcBorders>
            <w:shd w:val="clear" w:color="auto" w:fill="auto"/>
            <w:noWrap/>
            <w:vAlign w:val="bottom"/>
            <w:hideMark/>
          </w:tcPr>
          <w:p w14:paraId="5A887D98"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380" w:type="dxa"/>
            <w:tcBorders>
              <w:top w:val="nil"/>
              <w:left w:val="nil"/>
              <w:bottom w:val="single" w:sz="4" w:space="0" w:color="auto"/>
              <w:right w:val="single" w:sz="4" w:space="0" w:color="auto"/>
            </w:tcBorders>
            <w:shd w:val="clear" w:color="auto" w:fill="auto"/>
            <w:noWrap/>
            <w:vAlign w:val="bottom"/>
            <w:hideMark/>
          </w:tcPr>
          <w:p w14:paraId="41471380"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440" w:type="dxa"/>
            <w:tcBorders>
              <w:top w:val="nil"/>
              <w:left w:val="nil"/>
              <w:bottom w:val="single" w:sz="4" w:space="0" w:color="auto"/>
              <w:right w:val="single" w:sz="4" w:space="0" w:color="auto"/>
            </w:tcBorders>
            <w:shd w:val="clear" w:color="auto" w:fill="auto"/>
            <w:noWrap/>
            <w:vAlign w:val="bottom"/>
            <w:hideMark/>
          </w:tcPr>
          <w:p w14:paraId="5EC3E2D3"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32DAC9E7"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3A589F71"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Estimated Out-of-Pocket</w:t>
            </w:r>
          </w:p>
        </w:tc>
        <w:tc>
          <w:tcPr>
            <w:tcW w:w="1040" w:type="dxa"/>
            <w:tcBorders>
              <w:top w:val="nil"/>
              <w:left w:val="nil"/>
              <w:bottom w:val="single" w:sz="4" w:space="0" w:color="auto"/>
              <w:right w:val="single" w:sz="4" w:space="0" w:color="auto"/>
            </w:tcBorders>
            <w:shd w:val="clear" w:color="auto" w:fill="auto"/>
            <w:noWrap/>
            <w:vAlign w:val="bottom"/>
            <w:hideMark/>
          </w:tcPr>
          <w:p w14:paraId="74E98E6F"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040" w:type="dxa"/>
            <w:tcBorders>
              <w:top w:val="nil"/>
              <w:left w:val="nil"/>
              <w:bottom w:val="single" w:sz="4" w:space="0" w:color="auto"/>
              <w:right w:val="single" w:sz="4" w:space="0" w:color="auto"/>
            </w:tcBorders>
            <w:shd w:val="clear" w:color="auto" w:fill="auto"/>
            <w:noWrap/>
            <w:vAlign w:val="bottom"/>
            <w:hideMark/>
          </w:tcPr>
          <w:p w14:paraId="3F0A371A"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05F0C72D"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380" w:type="dxa"/>
            <w:tcBorders>
              <w:top w:val="nil"/>
              <w:left w:val="nil"/>
              <w:bottom w:val="single" w:sz="4" w:space="0" w:color="auto"/>
              <w:right w:val="single" w:sz="4" w:space="0" w:color="auto"/>
            </w:tcBorders>
            <w:shd w:val="clear" w:color="auto" w:fill="auto"/>
            <w:noWrap/>
            <w:vAlign w:val="bottom"/>
            <w:hideMark/>
          </w:tcPr>
          <w:p w14:paraId="0115BDF4"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440" w:type="dxa"/>
            <w:tcBorders>
              <w:top w:val="nil"/>
              <w:left w:val="nil"/>
              <w:bottom w:val="single" w:sz="4" w:space="0" w:color="auto"/>
              <w:right w:val="single" w:sz="4" w:space="0" w:color="auto"/>
            </w:tcBorders>
            <w:shd w:val="clear" w:color="auto" w:fill="auto"/>
            <w:noWrap/>
            <w:vAlign w:val="bottom"/>
            <w:hideMark/>
          </w:tcPr>
          <w:p w14:paraId="3A24DA63"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040A42E0"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0E80823B"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Emergency Room Copay</w:t>
            </w:r>
          </w:p>
        </w:tc>
        <w:tc>
          <w:tcPr>
            <w:tcW w:w="1040" w:type="dxa"/>
            <w:tcBorders>
              <w:top w:val="nil"/>
              <w:left w:val="nil"/>
              <w:bottom w:val="single" w:sz="4" w:space="0" w:color="auto"/>
              <w:right w:val="single" w:sz="4" w:space="0" w:color="auto"/>
            </w:tcBorders>
            <w:shd w:val="clear" w:color="auto" w:fill="auto"/>
            <w:noWrap/>
            <w:vAlign w:val="bottom"/>
            <w:hideMark/>
          </w:tcPr>
          <w:p w14:paraId="7310C6B4"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65A3ED36"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5CD01A57"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380" w:type="dxa"/>
            <w:tcBorders>
              <w:top w:val="nil"/>
              <w:left w:val="nil"/>
              <w:bottom w:val="single" w:sz="4" w:space="0" w:color="auto"/>
              <w:right w:val="single" w:sz="4" w:space="0" w:color="auto"/>
            </w:tcBorders>
            <w:shd w:val="clear" w:color="auto" w:fill="auto"/>
            <w:noWrap/>
            <w:vAlign w:val="bottom"/>
            <w:hideMark/>
          </w:tcPr>
          <w:p w14:paraId="368F60C2"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440" w:type="dxa"/>
            <w:tcBorders>
              <w:top w:val="nil"/>
              <w:left w:val="nil"/>
              <w:bottom w:val="single" w:sz="4" w:space="0" w:color="auto"/>
              <w:right w:val="single" w:sz="4" w:space="0" w:color="auto"/>
            </w:tcBorders>
            <w:shd w:val="clear" w:color="auto" w:fill="auto"/>
            <w:noWrap/>
            <w:vAlign w:val="bottom"/>
            <w:hideMark/>
          </w:tcPr>
          <w:p w14:paraId="357FD48F"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36E25921"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18B44572"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Provider</w:t>
            </w:r>
          </w:p>
        </w:tc>
        <w:tc>
          <w:tcPr>
            <w:tcW w:w="1040" w:type="dxa"/>
            <w:tcBorders>
              <w:top w:val="nil"/>
              <w:left w:val="nil"/>
              <w:bottom w:val="single" w:sz="4" w:space="0" w:color="auto"/>
              <w:right w:val="single" w:sz="4" w:space="0" w:color="auto"/>
            </w:tcBorders>
            <w:shd w:val="clear" w:color="auto" w:fill="auto"/>
            <w:noWrap/>
            <w:vAlign w:val="bottom"/>
            <w:hideMark/>
          </w:tcPr>
          <w:p w14:paraId="56D8F77C"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5C9B3E6A"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040" w:type="dxa"/>
            <w:tcBorders>
              <w:top w:val="nil"/>
              <w:left w:val="nil"/>
              <w:bottom w:val="single" w:sz="4" w:space="0" w:color="auto"/>
              <w:right w:val="single" w:sz="4" w:space="0" w:color="auto"/>
            </w:tcBorders>
            <w:shd w:val="clear" w:color="auto" w:fill="auto"/>
            <w:noWrap/>
            <w:vAlign w:val="bottom"/>
            <w:hideMark/>
          </w:tcPr>
          <w:p w14:paraId="4AB657B3"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504F5D25"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440" w:type="dxa"/>
            <w:tcBorders>
              <w:top w:val="nil"/>
              <w:left w:val="nil"/>
              <w:bottom w:val="single" w:sz="4" w:space="0" w:color="auto"/>
              <w:right w:val="single" w:sz="4" w:space="0" w:color="auto"/>
            </w:tcBorders>
            <w:shd w:val="clear" w:color="auto" w:fill="auto"/>
            <w:noWrap/>
            <w:vAlign w:val="bottom"/>
            <w:hideMark/>
          </w:tcPr>
          <w:p w14:paraId="0FB53C98"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18A77CFC"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24820C86"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Formulary (Drug Name)</w:t>
            </w:r>
          </w:p>
        </w:tc>
        <w:tc>
          <w:tcPr>
            <w:tcW w:w="1040" w:type="dxa"/>
            <w:tcBorders>
              <w:top w:val="nil"/>
              <w:left w:val="nil"/>
              <w:bottom w:val="single" w:sz="4" w:space="0" w:color="auto"/>
              <w:right w:val="single" w:sz="4" w:space="0" w:color="auto"/>
            </w:tcBorders>
            <w:shd w:val="clear" w:color="auto" w:fill="auto"/>
            <w:noWrap/>
            <w:vAlign w:val="bottom"/>
            <w:hideMark/>
          </w:tcPr>
          <w:p w14:paraId="2C2739BC"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77DEBEF4"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040" w:type="dxa"/>
            <w:tcBorders>
              <w:top w:val="nil"/>
              <w:left w:val="nil"/>
              <w:bottom w:val="single" w:sz="4" w:space="0" w:color="auto"/>
              <w:right w:val="single" w:sz="4" w:space="0" w:color="auto"/>
            </w:tcBorders>
            <w:shd w:val="clear" w:color="auto" w:fill="auto"/>
            <w:noWrap/>
            <w:vAlign w:val="bottom"/>
            <w:hideMark/>
          </w:tcPr>
          <w:p w14:paraId="375098CB"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2A026ADB"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440" w:type="dxa"/>
            <w:tcBorders>
              <w:top w:val="nil"/>
              <w:left w:val="nil"/>
              <w:bottom w:val="single" w:sz="4" w:space="0" w:color="auto"/>
              <w:right w:val="single" w:sz="4" w:space="0" w:color="auto"/>
            </w:tcBorders>
            <w:shd w:val="clear" w:color="auto" w:fill="auto"/>
            <w:noWrap/>
            <w:vAlign w:val="bottom"/>
            <w:hideMark/>
          </w:tcPr>
          <w:p w14:paraId="39CA157F"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11E928B6"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6C728CD6"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Prescription Drug Tier Structure:</w:t>
            </w:r>
          </w:p>
        </w:tc>
        <w:tc>
          <w:tcPr>
            <w:tcW w:w="1040" w:type="dxa"/>
            <w:tcBorders>
              <w:top w:val="nil"/>
              <w:left w:val="nil"/>
              <w:bottom w:val="single" w:sz="4" w:space="0" w:color="auto"/>
              <w:right w:val="single" w:sz="4" w:space="0" w:color="auto"/>
            </w:tcBorders>
            <w:shd w:val="clear" w:color="auto" w:fill="auto"/>
            <w:noWrap/>
            <w:vAlign w:val="bottom"/>
            <w:hideMark/>
          </w:tcPr>
          <w:p w14:paraId="0191DDEA"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53FB0A56"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60C86526"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380" w:type="dxa"/>
            <w:tcBorders>
              <w:top w:val="nil"/>
              <w:left w:val="nil"/>
              <w:bottom w:val="single" w:sz="4" w:space="0" w:color="auto"/>
              <w:right w:val="single" w:sz="4" w:space="0" w:color="auto"/>
            </w:tcBorders>
            <w:shd w:val="clear" w:color="auto" w:fill="auto"/>
            <w:noWrap/>
            <w:vAlign w:val="bottom"/>
            <w:hideMark/>
          </w:tcPr>
          <w:p w14:paraId="02DD5B4B"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010402B9"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1B7CA0DF"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38CB8CC1"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Generic</w:t>
            </w:r>
          </w:p>
        </w:tc>
        <w:tc>
          <w:tcPr>
            <w:tcW w:w="1040" w:type="dxa"/>
            <w:tcBorders>
              <w:top w:val="nil"/>
              <w:left w:val="nil"/>
              <w:bottom w:val="single" w:sz="4" w:space="0" w:color="auto"/>
              <w:right w:val="single" w:sz="4" w:space="0" w:color="auto"/>
            </w:tcBorders>
            <w:shd w:val="clear" w:color="auto" w:fill="auto"/>
            <w:noWrap/>
            <w:vAlign w:val="bottom"/>
            <w:hideMark/>
          </w:tcPr>
          <w:p w14:paraId="73E38921"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7B10B22B"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4A900D23"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380" w:type="dxa"/>
            <w:tcBorders>
              <w:top w:val="nil"/>
              <w:left w:val="nil"/>
              <w:bottom w:val="single" w:sz="4" w:space="0" w:color="auto"/>
              <w:right w:val="single" w:sz="4" w:space="0" w:color="auto"/>
            </w:tcBorders>
            <w:shd w:val="clear" w:color="auto" w:fill="auto"/>
            <w:noWrap/>
            <w:vAlign w:val="bottom"/>
            <w:hideMark/>
          </w:tcPr>
          <w:p w14:paraId="1354D8C0"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390BF9D8"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36FBA4A7"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173456D8"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Preferred Brand</w:t>
            </w:r>
          </w:p>
        </w:tc>
        <w:tc>
          <w:tcPr>
            <w:tcW w:w="1040" w:type="dxa"/>
            <w:tcBorders>
              <w:top w:val="nil"/>
              <w:left w:val="nil"/>
              <w:bottom w:val="single" w:sz="4" w:space="0" w:color="auto"/>
              <w:right w:val="single" w:sz="4" w:space="0" w:color="auto"/>
            </w:tcBorders>
            <w:shd w:val="clear" w:color="auto" w:fill="auto"/>
            <w:noWrap/>
            <w:vAlign w:val="bottom"/>
            <w:hideMark/>
          </w:tcPr>
          <w:p w14:paraId="4DF4490D"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2FA3547C"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27ECEDF1"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380" w:type="dxa"/>
            <w:tcBorders>
              <w:top w:val="nil"/>
              <w:left w:val="nil"/>
              <w:bottom w:val="single" w:sz="4" w:space="0" w:color="auto"/>
              <w:right w:val="single" w:sz="4" w:space="0" w:color="auto"/>
            </w:tcBorders>
            <w:shd w:val="clear" w:color="auto" w:fill="auto"/>
            <w:noWrap/>
            <w:vAlign w:val="bottom"/>
            <w:hideMark/>
          </w:tcPr>
          <w:p w14:paraId="477108AC"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56668B52"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64784451"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6EE868AA"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Non-Preferred Brand</w:t>
            </w:r>
          </w:p>
        </w:tc>
        <w:tc>
          <w:tcPr>
            <w:tcW w:w="1040" w:type="dxa"/>
            <w:tcBorders>
              <w:top w:val="nil"/>
              <w:left w:val="nil"/>
              <w:bottom w:val="single" w:sz="4" w:space="0" w:color="auto"/>
              <w:right w:val="single" w:sz="4" w:space="0" w:color="auto"/>
            </w:tcBorders>
            <w:shd w:val="clear" w:color="auto" w:fill="auto"/>
            <w:noWrap/>
            <w:vAlign w:val="bottom"/>
            <w:hideMark/>
          </w:tcPr>
          <w:p w14:paraId="65044554"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6FE4A637"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31C9921A"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380" w:type="dxa"/>
            <w:tcBorders>
              <w:top w:val="nil"/>
              <w:left w:val="nil"/>
              <w:bottom w:val="single" w:sz="4" w:space="0" w:color="auto"/>
              <w:right w:val="single" w:sz="4" w:space="0" w:color="auto"/>
            </w:tcBorders>
            <w:shd w:val="clear" w:color="auto" w:fill="auto"/>
            <w:noWrap/>
            <w:vAlign w:val="bottom"/>
            <w:hideMark/>
          </w:tcPr>
          <w:p w14:paraId="1CF6CEAE"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4363BDE1"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54774EEB"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74E1C09F"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Specialty</w:t>
            </w:r>
          </w:p>
        </w:tc>
        <w:tc>
          <w:tcPr>
            <w:tcW w:w="1040" w:type="dxa"/>
            <w:tcBorders>
              <w:top w:val="nil"/>
              <w:left w:val="nil"/>
              <w:bottom w:val="single" w:sz="4" w:space="0" w:color="auto"/>
              <w:right w:val="single" w:sz="4" w:space="0" w:color="auto"/>
            </w:tcBorders>
            <w:shd w:val="clear" w:color="auto" w:fill="auto"/>
            <w:noWrap/>
            <w:vAlign w:val="bottom"/>
            <w:hideMark/>
          </w:tcPr>
          <w:p w14:paraId="13A794DE"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1F06BAED"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603DEB5D"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380" w:type="dxa"/>
            <w:tcBorders>
              <w:top w:val="nil"/>
              <w:left w:val="nil"/>
              <w:bottom w:val="single" w:sz="4" w:space="0" w:color="auto"/>
              <w:right w:val="single" w:sz="4" w:space="0" w:color="auto"/>
            </w:tcBorders>
            <w:shd w:val="clear" w:color="auto" w:fill="auto"/>
            <w:noWrap/>
            <w:vAlign w:val="bottom"/>
            <w:hideMark/>
          </w:tcPr>
          <w:p w14:paraId="427B43C0"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0DE2E4FC"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3791DFB9"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001B7021"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Riders included in Plan (Code)</w:t>
            </w:r>
          </w:p>
        </w:tc>
        <w:tc>
          <w:tcPr>
            <w:tcW w:w="1040" w:type="dxa"/>
            <w:tcBorders>
              <w:top w:val="nil"/>
              <w:left w:val="nil"/>
              <w:bottom w:val="single" w:sz="4" w:space="0" w:color="auto"/>
              <w:right w:val="single" w:sz="4" w:space="0" w:color="auto"/>
            </w:tcBorders>
            <w:shd w:val="clear" w:color="auto" w:fill="auto"/>
            <w:noWrap/>
            <w:vAlign w:val="bottom"/>
            <w:hideMark/>
          </w:tcPr>
          <w:p w14:paraId="37A964E6"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7890AD42"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6153C62B"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380" w:type="dxa"/>
            <w:tcBorders>
              <w:top w:val="nil"/>
              <w:left w:val="nil"/>
              <w:bottom w:val="single" w:sz="4" w:space="0" w:color="auto"/>
              <w:right w:val="single" w:sz="4" w:space="0" w:color="auto"/>
            </w:tcBorders>
            <w:shd w:val="clear" w:color="auto" w:fill="auto"/>
            <w:noWrap/>
            <w:vAlign w:val="bottom"/>
            <w:hideMark/>
          </w:tcPr>
          <w:p w14:paraId="65E64FF0"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440" w:type="dxa"/>
            <w:tcBorders>
              <w:top w:val="nil"/>
              <w:left w:val="nil"/>
              <w:bottom w:val="single" w:sz="4" w:space="0" w:color="auto"/>
              <w:right w:val="single" w:sz="4" w:space="0" w:color="auto"/>
            </w:tcBorders>
            <w:shd w:val="clear" w:color="auto" w:fill="auto"/>
            <w:noWrap/>
            <w:vAlign w:val="bottom"/>
            <w:hideMark/>
          </w:tcPr>
          <w:p w14:paraId="4F958EBE"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046CE94A"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724087BB"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APTC Filter  (if applicable)</w:t>
            </w:r>
          </w:p>
        </w:tc>
        <w:tc>
          <w:tcPr>
            <w:tcW w:w="1040" w:type="dxa"/>
            <w:tcBorders>
              <w:top w:val="nil"/>
              <w:left w:val="nil"/>
              <w:bottom w:val="single" w:sz="4" w:space="0" w:color="auto"/>
              <w:right w:val="single" w:sz="4" w:space="0" w:color="auto"/>
            </w:tcBorders>
            <w:shd w:val="clear" w:color="auto" w:fill="auto"/>
            <w:noWrap/>
            <w:vAlign w:val="bottom"/>
            <w:hideMark/>
          </w:tcPr>
          <w:p w14:paraId="30A414BC"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21BC3742"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040" w:type="dxa"/>
            <w:tcBorders>
              <w:top w:val="nil"/>
              <w:left w:val="nil"/>
              <w:bottom w:val="single" w:sz="4" w:space="0" w:color="auto"/>
              <w:right w:val="single" w:sz="4" w:space="0" w:color="auto"/>
            </w:tcBorders>
            <w:shd w:val="clear" w:color="auto" w:fill="auto"/>
            <w:noWrap/>
            <w:vAlign w:val="bottom"/>
            <w:hideMark/>
          </w:tcPr>
          <w:p w14:paraId="4CA092FA"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47335CE8"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440" w:type="dxa"/>
            <w:tcBorders>
              <w:top w:val="nil"/>
              <w:left w:val="nil"/>
              <w:bottom w:val="single" w:sz="4" w:space="0" w:color="auto"/>
              <w:right w:val="single" w:sz="4" w:space="0" w:color="auto"/>
            </w:tcBorders>
            <w:shd w:val="clear" w:color="auto" w:fill="auto"/>
            <w:noWrap/>
            <w:vAlign w:val="bottom"/>
            <w:hideMark/>
          </w:tcPr>
          <w:p w14:paraId="18801330"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2C3D03BF"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613E6EFB"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CSR Filter (if applicable)</w:t>
            </w:r>
          </w:p>
        </w:tc>
        <w:tc>
          <w:tcPr>
            <w:tcW w:w="1040" w:type="dxa"/>
            <w:tcBorders>
              <w:top w:val="nil"/>
              <w:left w:val="nil"/>
              <w:bottom w:val="single" w:sz="4" w:space="0" w:color="auto"/>
              <w:right w:val="single" w:sz="4" w:space="0" w:color="auto"/>
            </w:tcBorders>
            <w:shd w:val="clear" w:color="auto" w:fill="auto"/>
            <w:noWrap/>
            <w:vAlign w:val="bottom"/>
            <w:hideMark/>
          </w:tcPr>
          <w:p w14:paraId="33348EBE"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0254D6A9"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040" w:type="dxa"/>
            <w:tcBorders>
              <w:top w:val="nil"/>
              <w:left w:val="nil"/>
              <w:bottom w:val="single" w:sz="4" w:space="0" w:color="auto"/>
              <w:right w:val="single" w:sz="4" w:space="0" w:color="auto"/>
            </w:tcBorders>
            <w:shd w:val="clear" w:color="auto" w:fill="auto"/>
            <w:noWrap/>
            <w:vAlign w:val="bottom"/>
            <w:hideMark/>
          </w:tcPr>
          <w:p w14:paraId="0BBBB763"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3B7707F7"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440" w:type="dxa"/>
            <w:tcBorders>
              <w:top w:val="nil"/>
              <w:left w:val="nil"/>
              <w:bottom w:val="single" w:sz="4" w:space="0" w:color="auto"/>
              <w:right w:val="single" w:sz="4" w:space="0" w:color="auto"/>
            </w:tcBorders>
            <w:shd w:val="clear" w:color="auto" w:fill="auto"/>
            <w:noWrap/>
            <w:vAlign w:val="bottom"/>
            <w:hideMark/>
          </w:tcPr>
          <w:p w14:paraId="607965A3"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3C50A273"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3BC56E95"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Important Questions:</w:t>
            </w:r>
          </w:p>
        </w:tc>
        <w:tc>
          <w:tcPr>
            <w:tcW w:w="1040" w:type="dxa"/>
            <w:tcBorders>
              <w:top w:val="nil"/>
              <w:left w:val="nil"/>
              <w:bottom w:val="single" w:sz="4" w:space="0" w:color="auto"/>
              <w:right w:val="single" w:sz="4" w:space="0" w:color="auto"/>
            </w:tcBorders>
            <w:shd w:val="clear" w:color="auto" w:fill="auto"/>
            <w:noWrap/>
            <w:vAlign w:val="bottom"/>
            <w:hideMark/>
          </w:tcPr>
          <w:p w14:paraId="20302CD0"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7333E381"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28ABB1B1"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5DCCA772"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0F409995"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32C8627E"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7C74EDE4"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Plan Type</w:t>
            </w:r>
          </w:p>
        </w:tc>
        <w:tc>
          <w:tcPr>
            <w:tcW w:w="1040" w:type="dxa"/>
            <w:tcBorders>
              <w:top w:val="nil"/>
              <w:left w:val="nil"/>
              <w:bottom w:val="single" w:sz="4" w:space="0" w:color="auto"/>
              <w:right w:val="single" w:sz="4" w:space="0" w:color="auto"/>
            </w:tcBorders>
            <w:shd w:val="clear" w:color="auto" w:fill="auto"/>
            <w:noWrap/>
            <w:vAlign w:val="bottom"/>
            <w:hideMark/>
          </w:tcPr>
          <w:p w14:paraId="2CD7350C"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571AD284"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3B0B04E5"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380" w:type="dxa"/>
            <w:tcBorders>
              <w:top w:val="nil"/>
              <w:left w:val="nil"/>
              <w:bottom w:val="single" w:sz="4" w:space="0" w:color="auto"/>
              <w:right w:val="single" w:sz="4" w:space="0" w:color="auto"/>
            </w:tcBorders>
            <w:shd w:val="clear" w:color="auto" w:fill="auto"/>
            <w:noWrap/>
            <w:vAlign w:val="bottom"/>
            <w:hideMark/>
          </w:tcPr>
          <w:p w14:paraId="30C79118"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73161FA1"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56BDEB4F"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4C77511E"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Annual Deductible</w:t>
            </w:r>
          </w:p>
        </w:tc>
        <w:tc>
          <w:tcPr>
            <w:tcW w:w="1040" w:type="dxa"/>
            <w:tcBorders>
              <w:top w:val="nil"/>
              <w:left w:val="nil"/>
              <w:bottom w:val="single" w:sz="4" w:space="0" w:color="auto"/>
              <w:right w:val="single" w:sz="4" w:space="0" w:color="auto"/>
            </w:tcBorders>
            <w:shd w:val="clear" w:color="auto" w:fill="auto"/>
            <w:noWrap/>
            <w:vAlign w:val="bottom"/>
            <w:hideMark/>
          </w:tcPr>
          <w:p w14:paraId="186FC178"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040" w:type="dxa"/>
            <w:tcBorders>
              <w:top w:val="nil"/>
              <w:left w:val="nil"/>
              <w:bottom w:val="single" w:sz="4" w:space="0" w:color="auto"/>
              <w:right w:val="single" w:sz="4" w:space="0" w:color="auto"/>
            </w:tcBorders>
            <w:shd w:val="clear" w:color="auto" w:fill="auto"/>
            <w:noWrap/>
            <w:vAlign w:val="bottom"/>
            <w:hideMark/>
          </w:tcPr>
          <w:p w14:paraId="125DDCB5"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040" w:type="dxa"/>
            <w:tcBorders>
              <w:top w:val="nil"/>
              <w:left w:val="nil"/>
              <w:bottom w:val="single" w:sz="4" w:space="0" w:color="auto"/>
              <w:right w:val="single" w:sz="4" w:space="0" w:color="auto"/>
            </w:tcBorders>
            <w:shd w:val="clear" w:color="auto" w:fill="auto"/>
            <w:noWrap/>
            <w:vAlign w:val="bottom"/>
            <w:hideMark/>
          </w:tcPr>
          <w:p w14:paraId="35E8C380"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380" w:type="dxa"/>
            <w:tcBorders>
              <w:top w:val="nil"/>
              <w:left w:val="nil"/>
              <w:bottom w:val="single" w:sz="4" w:space="0" w:color="auto"/>
              <w:right w:val="single" w:sz="4" w:space="0" w:color="auto"/>
            </w:tcBorders>
            <w:shd w:val="clear" w:color="auto" w:fill="auto"/>
            <w:noWrap/>
            <w:vAlign w:val="bottom"/>
            <w:hideMark/>
          </w:tcPr>
          <w:p w14:paraId="3DA0E4BC"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6073D4F7"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59158C62"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4EF91EE6"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Maximum Out-of-Pocket</w:t>
            </w:r>
          </w:p>
        </w:tc>
        <w:tc>
          <w:tcPr>
            <w:tcW w:w="1040" w:type="dxa"/>
            <w:tcBorders>
              <w:top w:val="nil"/>
              <w:left w:val="nil"/>
              <w:bottom w:val="single" w:sz="4" w:space="0" w:color="auto"/>
              <w:right w:val="single" w:sz="4" w:space="0" w:color="auto"/>
            </w:tcBorders>
            <w:shd w:val="clear" w:color="auto" w:fill="auto"/>
            <w:noWrap/>
            <w:vAlign w:val="bottom"/>
            <w:hideMark/>
          </w:tcPr>
          <w:p w14:paraId="4623384B"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50336DD0"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040" w:type="dxa"/>
            <w:tcBorders>
              <w:top w:val="nil"/>
              <w:left w:val="nil"/>
              <w:bottom w:val="single" w:sz="4" w:space="0" w:color="auto"/>
              <w:right w:val="single" w:sz="4" w:space="0" w:color="auto"/>
            </w:tcBorders>
            <w:shd w:val="clear" w:color="auto" w:fill="auto"/>
            <w:noWrap/>
            <w:vAlign w:val="bottom"/>
            <w:hideMark/>
          </w:tcPr>
          <w:p w14:paraId="600892DC"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43F6FB02"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75084394"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7DF8DD50"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2AB7831D"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HSA Account Compatible</w:t>
            </w:r>
          </w:p>
        </w:tc>
        <w:tc>
          <w:tcPr>
            <w:tcW w:w="1040" w:type="dxa"/>
            <w:tcBorders>
              <w:top w:val="nil"/>
              <w:left w:val="nil"/>
              <w:bottom w:val="single" w:sz="4" w:space="0" w:color="auto"/>
              <w:right w:val="single" w:sz="4" w:space="0" w:color="auto"/>
            </w:tcBorders>
            <w:shd w:val="clear" w:color="auto" w:fill="auto"/>
            <w:noWrap/>
            <w:vAlign w:val="bottom"/>
            <w:hideMark/>
          </w:tcPr>
          <w:p w14:paraId="5D2DBE82"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3EF26C4D"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75318F1A"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094BBD14"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39A159A5"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5738E77C"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4F4F461D"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Referrals Needed</w:t>
            </w:r>
          </w:p>
        </w:tc>
        <w:tc>
          <w:tcPr>
            <w:tcW w:w="1040" w:type="dxa"/>
            <w:tcBorders>
              <w:top w:val="nil"/>
              <w:left w:val="nil"/>
              <w:bottom w:val="single" w:sz="4" w:space="0" w:color="auto"/>
              <w:right w:val="single" w:sz="4" w:space="0" w:color="auto"/>
            </w:tcBorders>
            <w:shd w:val="clear" w:color="auto" w:fill="auto"/>
            <w:noWrap/>
            <w:vAlign w:val="bottom"/>
            <w:hideMark/>
          </w:tcPr>
          <w:p w14:paraId="2F41B0B6"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0624F85C"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5358846A"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05DCA9AF"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7D664383"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470A8206"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3D15534B"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Provider Office Visits In-Network:</w:t>
            </w:r>
          </w:p>
        </w:tc>
        <w:tc>
          <w:tcPr>
            <w:tcW w:w="1040" w:type="dxa"/>
            <w:tcBorders>
              <w:top w:val="nil"/>
              <w:left w:val="nil"/>
              <w:bottom w:val="single" w:sz="4" w:space="0" w:color="auto"/>
              <w:right w:val="single" w:sz="4" w:space="0" w:color="auto"/>
            </w:tcBorders>
            <w:shd w:val="clear" w:color="auto" w:fill="auto"/>
            <w:noWrap/>
            <w:vAlign w:val="bottom"/>
            <w:hideMark/>
          </w:tcPr>
          <w:p w14:paraId="76293684"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261D50BA"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4DAEC344"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4485DD6C"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5E8C4A48"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77D90BD4"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792B0029"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Office Visit Copay</w:t>
            </w:r>
          </w:p>
        </w:tc>
        <w:tc>
          <w:tcPr>
            <w:tcW w:w="1040" w:type="dxa"/>
            <w:tcBorders>
              <w:top w:val="nil"/>
              <w:left w:val="nil"/>
              <w:bottom w:val="single" w:sz="4" w:space="0" w:color="auto"/>
              <w:right w:val="single" w:sz="4" w:space="0" w:color="auto"/>
            </w:tcBorders>
            <w:shd w:val="clear" w:color="auto" w:fill="auto"/>
            <w:noWrap/>
            <w:vAlign w:val="bottom"/>
            <w:hideMark/>
          </w:tcPr>
          <w:p w14:paraId="01B218E3"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287176D6"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23E8B654"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380" w:type="dxa"/>
            <w:tcBorders>
              <w:top w:val="nil"/>
              <w:left w:val="nil"/>
              <w:bottom w:val="single" w:sz="4" w:space="0" w:color="auto"/>
              <w:right w:val="single" w:sz="4" w:space="0" w:color="auto"/>
            </w:tcBorders>
            <w:shd w:val="clear" w:color="auto" w:fill="auto"/>
            <w:noWrap/>
            <w:vAlign w:val="bottom"/>
            <w:hideMark/>
          </w:tcPr>
          <w:p w14:paraId="31A7830B"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025AFE43"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3A9A7F9A"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5CA7CCC3"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Specialist Copay</w:t>
            </w:r>
          </w:p>
        </w:tc>
        <w:tc>
          <w:tcPr>
            <w:tcW w:w="1040" w:type="dxa"/>
            <w:tcBorders>
              <w:top w:val="nil"/>
              <w:left w:val="nil"/>
              <w:bottom w:val="single" w:sz="4" w:space="0" w:color="auto"/>
              <w:right w:val="single" w:sz="4" w:space="0" w:color="auto"/>
            </w:tcBorders>
            <w:shd w:val="clear" w:color="auto" w:fill="auto"/>
            <w:noWrap/>
            <w:vAlign w:val="bottom"/>
            <w:hideMark/>
          </w:tcPr>
          <w:p w14:paraId="2C673247"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0E0094AE"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4754843E"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380" w:type="dxa"/>
            <w:tcBorders>
              <w:top w:val="nil"/>
              <w:left w:val="nil"/>
              <w:bottom w:val="single" w:sz="4" w:space="0" w:color="auto"/>
              <w:right w:val="single" w:sz="4" w:space="0" w:color="auto"/>
            </w:tcBorders>
            <w:shd w:val="clear" w:color="auto" w:fill="auto"/>
            <w:noWrap/>
            <w:vAlign w:val="bottom"/>
            <w:hideMark/>
          </w:tcPr>
          <w:p w14:paraId="10621EBC"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1F41CE77"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5B35567F"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541DFEA7"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Periodic Health Exam</w:t>
            </w:r>
          </w:p>
        </w:tc>
        <w:tc>
          <w:tcPr>
            <w:tcW w:w="1040" w:type="dxa"/>
            <w:tcBorders>
              <w:top w:val="nil"/>
              <w:left w:val="nil"/>
              <w:bottom w:val="single" w:sz="4" w:space="0" w:color="auto"/>
              <w:right w:val="single" w:sz="4" w:space="0" w:color="auto"/>
            </w:tcBorders>
            <w:shd w:val="clear" w:color="auto" w:fill="auto"/>
            <w:noWrap/>
            <w:vAlign w:val="bottom"/>
            <w:hideMark/>
          </w:tcPr>
          <w:p w14:paraId="1DBF1FFE"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483B0626"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1B67C676"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77354A7F"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5277DBBA"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6BB04260"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28441D81"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Periodic OB/GYN Exam</w:t>
            </w:r>
          </w:p>
        </w:tc>
        <w:tc>
          <w:tcPr>
            <w:tcW w:w="1040" w:type="dxa"/>
            <w:tcBorders>
              <w:top w:val="nil"/>
              <w:left w:val="nil"/>
              <w:bottom w:val="single" w:sz="4" w:space="0" w:color="auto"/>
              <w:right w:val="single" w:sz="4" w:space="0" w:color="auto"/>
            </w:tcBorders>
            <w:shd w:val="clear" w:color="auto" w:fill="auto"/>
            <w:noWrap/>
            <w:vAlign w:val="bottom"/>
            <w:hideMark/>
          </w:tcPr>
          <w:p w14:paraId="582CAFC2"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455F93C5"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7EB4D4CA"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7A543C9F"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0CA687B1"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0C8EC36A"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63EF5C1A"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Well Baby Care</w:t>
            </w:r>
          </w:p>
        </w:tc>
        <w:tc>
          <w:tcPr>
            <w:tcW w:w="1040" w:type="dxa"/>
            <w:tcBorders>
              <w:top w:val="nil"/>
              <w:left w:val="nil"/>
              <w:bottom w:val="single" w:sz="4" w:space="0" w:color="auto"/>
              <w:right w:val="single" w:sz="4" w:space="0" w:color="auto"/>
            </w:tcBorders>
            <w:shd w:val="clear" w:color="auto" w:fill="auto"/>
            <w:noWrap/>
            <w:vAlign w:val="bottom"/>
            <w:hideMark/>
          </w:tcPr>
          <w:p w14:paraId="70AD3BC4"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40DAC4BD"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23BA6E4A"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4225C860"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3E84ED42"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69E2A8AB"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5BEB6317"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Testing:</w:t>
            </w:r>
          </w:p>
        </w:tc>
        <w:tc>
          <w:tcPr>
            <w:tcW w:w="1040" w:type="dxa"/>
            <w:tcBorders>
              <w:top w:val="nil"/>
              <w:left w:val="nil"/>
              <w:bottom w:val="single" w:sz="4" w:space="0" w:color="auto"/>
              <w:right w:val="single" w:sz="4" w:space="0" w:color="auto"/>
            </w:tcBorders>
            <w:shd w:val="clear" w:color="auto" w:fill="auto"/>
            <w:noWrap/>
            <w:vAlign w:val="bottom"/>
            <w:hideMark/>
          </w:tcPr>
          <w:p w14:paraId="70456249"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30D8912B"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7F45E1D4"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36F57F99"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032CD48C"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5762BAEE"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376D8F9A"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Lab Fee</w:t>
            </w:r>
          </w:p>
        </w:tc>
        <w:tc>
          <w:tcPr>
            <w:tcW w:w="1040" w:type="dxa"/>
            <w:tcBorders>
              <w:top w:val="nil"/>
              <w:left w:val="nil"/>
              <w:bottom w:val="single" w:sz="4" w:space="0" w:color="auto"/>
              <w:right w:val="single" w:sz="4" w:space="0" w:color="auto"/>
            </w:tcBorders>
            <w:shd w:val="clear" w:color="auto" w:fill="auto"/>
            <w:noWrap/>
            <w:vAlign w:val="bottom"/>
            <w:hideMark/>
          </w:tcPr>
          <w:p w14:paraId="012ACB82"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61CDF56B"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354CF6BE"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64A2B967"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51AF9137"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529A3602"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01AA0F09"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X-Ray </w:t>
            </w:r>
          </w:p>
        </w:tc>
        <w:tc>
          <w:tcPr>
            <w:tcW w:w="1040" w:type="dxa"/>
            <w:tcBorders>
              <w:top w:val="nil"/>
              <w:left w:val="nil"/>
              <w:bottom w:val="single" w:sz="4" w:space="0" w:color="auto"/>
              <w:right w:val="single" w:sz="4" w:space="0" w:color="auto"/>
            </w:tcBorders>
            <w:shd w:val="clear" w:color="auto" w:fill="auto"/>
            <w:noWrap/>
            <w:vAlign w:val="bottom"/>
            <w:hideMark/>
          </w:tcPr>
          <w:p w14:paraId="740F8630"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129BC8F1"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7D787AF9"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12128FDB"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6D257F86"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75130D46"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0116CE29"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Advanced Imaging (MRI, CT, PET scans)</w:t>
            </w:r>
          </w:p>
        </w:tc>
        <w:tc>
          <w:tcPr>
            <w:tcW w:w="1040" w:type="dxa"/>
            <w:tcBorders>
              <w:top w:val="nil"/>
              <w:left w:val="nil"/>
              <w:bottom w:val="single" w:sz="4" w:space="0" w:color="auto"/>
              <w:right w:val="single" w:sz="4" w:space="0" w:color="auto"/>
            </w:tcBorders>
            <w:shd w:val="clear" w:color="auto" w:fill="auto"/>
            <w:noWrap/>
            <w:vAlign w:val="bottom"/>
            <w:hideMark/>
          </w:tcPr>
          <w:p w14:paraId="62EFAFCB"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2037E1BB"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1ADB7FDA"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71C49B85"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1E8F288B"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3D275FC8"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76F119C8"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lastRenderedPageBreak/>
              <w:t>Immediate Care:</w:t>
            </w:r>
          </w:p>
        </w:tc>
        <w:tc>
          <w:tcPr>
            <w:tcW w:w="1040" w:type="dxa"/>
            <w:tcBorders>
              <w:top w:val="nil"/>
              <w:left w:val="nil"/>
              <w:bottom w:val="single" w:sz="4" w:space="0" w:color="auto"/>
              <w:right w:val="single" w:sz="4" w:space="0" w:color="auto"/>
            </w:tcBorders>
            <w:shd w:val="clear" w:color="auto" w:fill="auto"/>
            <w:noWrap/>
            <w:vAlign w:val="bottom"/>
            <w:hideMark/>
          </w:tcPr>
          <w:p w14:paraId="1A770877"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638C8BFA"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21E2F25A"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1A783C31"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11A9E0F2"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7D4445E2"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2A925A84"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Emergency Room Services</w:t>
            </w:r>
          </w:p>
        </w:tc>
        <w:tc>
          <w:tcPr>
            <w:tcW w:w="1040" w:type="dxa"/>
            <w:tcBorders>
              <w:top w:val="nil"/>
              <w:left w:val="nil"/>
              <w:bottom w:val="single" w:sz="4" w:space="0" w:color="auto"/>
              <w:right w:val="single" w:sz="4" w:space="0" w:color="auto"/>
            </w:tcBorders>
            <w:shd w:val="clear" w:color="auto" w:fill="auto"/>
            <w:noWrap/>
            <w:vAlign w:val="bottom"/>
            <w:hideMark/>
          </w:tcPr>
          <w:p w14:paraId="4BA75225"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6D072743"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467A1CAA"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55AA922E"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0BB6C22F"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3A62904A"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3F39F3E0"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Emergency Transportation (Ambulance)</w:t>
            </w:r>
          </w:p>
        </w:tc>
        <w:tc>
          <w:tcPr>
            <w:tcW w:w="1040" w:type="dxa"/>
            <w:tcBorders>
              <w:top w:val="nil"/>
              <w:left w:val="nil"/>
              <w:bottom w:val="single" w:sz="4" w:space="0" w:color="auto"/>
              <w:right w:val="single" w:sz="4" w:space="0" w:color="auto"/>
            </w:tcBorders>
            <w:shd w:val="clear" w:color="auto" w:fill="auto"/>
            <w:noWrap/>
            <w:vAlign w:val="bottom"/>
            <w:hideMark/>
          </w:tcPr>
          <w:p w14:paraId="2D4DAD1F"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17F74273"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03BCF47F"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02FC60E4"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271DB983"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44BBF713"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72462C1D"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Air Ambulance</w:t>
            </w:r>
          </w:p>
        </w:tc>
        <w:tc>
          <w:tcPr>
            <w:tcW w:w="1040" w:type="dxa"/>
            <w:tcBorders>
              <w:top w:val="nil"/>
              <w:left w:val="nil"/>
              <w:bottom w:val="single" w:sz="4" w:space="0" w:color="auto"/>
              <w:right w:val="single" w:sz="4" w:space="0" w:color="auto"/>
            </w:tcBorders>
            <w:shd w:val="clear" w:color="auto" w:fill="auto"/>
            <w:noWrap/>
            <w:vAlign w:val="bottom"/>
            <w:hideMark/>
          </w:tcPr>
          <w:p w14:paraId="09174E72"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5E293345"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6DA0BF52"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4AD8A426"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741E2D47"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3C11BD5A"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7A027E86"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Urgent Care</w:t>
            </w:r>
          </w:p>
        </w:tc>
        <w:tc>
          <w:tcPr>
            <w:tcW w:w="1040" w:type="dxa"/>
            <w:tcBorders>
              <w:top w:val="nil"/>
              <w:left w:val="nil"/>
              <w:bottom w:val="single" w:sz="4" w:space="0" w:color="auto"/>
              <w:right w:val="single" w:sz="4" w:space="0" w:color="auto"/>
            </w:tcBorders>
            <w:shd w:val="clear" w:color="auto" w:fill="auto"/>
            <w:noWrap/>
            <w:vAlign w:val="bottom"/>
            <w:hideMark/>
          </w:tcPr>
          <w:p w14:paraId="4CBCC6BA"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0120A4B7"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5C5BBD78"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46809F41"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4F6A4CD1"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488B080B"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0F99EDDB"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Facilities:</w:t>
            </w:r>
          </w:p>
        </w:tc>
        <w:tc>
          <w:tcPr>
            <w:tcW w:w="1040" w:type="dxa"/>
            <w:tcBorders>
              <w:top w:val="nil"/>
              <w:left w:val="nil"/>
              <w:bottom w:val="single" w:sz="4" w:space="0" w:color="auto"/>
              <w:right w:val="single" w:sz="4" w:space="0" w:color="auto"/>
            </w:tcBorders>
            <w:shd w:val="clear" w:color="auto" w:fill="auto"/>
            <w:noWrap/>
            <w:vAlign w:val="bottom"/>
            <w:hideMark/>
          </w:tcPr>
          <w:p w14:paraId="1F469AF7"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72B3B63E"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7363516C"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44378176"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206E74FE"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2A3D9204"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18C06AAF"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Outpatient Surgery</w:t>
            </w:r>
          </w:p>
        </w:tc>
        <w:tc>
          <w:tcPr>
            <w:tcW w:w="1040" w:type="dxa"/>
            <w:tcBorders>
              <w:top w:val="nil"/>
              <w:left w:val="nil"/>
              <w:bottom w:val="single" w:sz="4" w:space="0" w:color="auto"/>
              <w:right w:val="single" w:sz="4" w:space="0" w:color="auto"/>
            </w:tcBorders>
            <w:shd w:val="clear" w:color="auto" w:fill="auto"/>
            <w:noWrap/>
            <w:vAlign w:val="bottom"/>
            <w:hideMark/>
          </w:tcPr>
          <w:p w14:paraId="28C98980"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56ACC9BE"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3DC45A7C"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30D0266F"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3C5F2C91"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13CF46B3"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1717670B"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Inpatient Hospital</w:t>
            </w:r>
          </w:p>
        </w:tc>
        <w:tc>
          <w:tcPr>
            <w:tcW w:w="1040" w:type="dxa"/>
            <w:tcBorders>
              <w:top w:val="nil"/>
              <w:left w:val="nil"/>
              <w:bottom w:val="single" w:sz="4" w:space="0" w:color="auto"/>
              <w:right w:val="single" w:sz="4" w:space="0" w:color="auto"/>
            </w:tcBorders>
            <w:shd w:val="clear" w:color="auto" w:fill="auto"/>
            <w:noWrap/>
            <w:vAlign w:val="bottom"/>
            <w:hideMark/>
          </w:tcPr>
          <w:p w14:paraId="77D8BE53"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510A723C"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18CD39D9"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1430E957"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3374683A"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6F0CC70D"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11D7FB66"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Maternity:</w:t>
            </w:r>
          </w:p>
        </w:tc>
        <w:tc>
          <w:tcPr>
            <w:tcW w:w="1040" w:type="dxa"/>
            <w:tcBorders>
              <w:top w:val="nil"/>
              <w:left w:val="nil"/>
              <w:bottom w:val="single" w:sz="4" w:space="0" w:color="auto"/>
              <w:right w:val="single" w:sz="4" w:space="0" w:color="auto"/>
            </w:tcBorders>
            <w:shd w:val="clear" w:color="auto" w:fill="auto"/>
            <w:noWrap/>
            <w:vAlign w:val="bottom"/>
            <w:hideMark/>
          </w:tcPr>
          <w:p w14:paraId="25D43EA4"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5A73D119"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28299CC7"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5F7038F6"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6F4617D2"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6F924AA4"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583D2FFD"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Prenatal and Post Natal Care</w:t>
            </w:r>
          </w:p>
        </w:tc>
        <w:tc>
          <w:tcPr>
            <w:tcW w:w="1040" w:type="dxa"/>
            <w:tcBorders>
              <w:top w:val="nil"/>
              <w:left w:val="nil"/>
              <w:bottom w:val="single" w:sz="4" w:space="0" w:color="auto"/>
              <w:right w:val="single" w:sz="4" w:space="0" w:color="auto"/>
            </w:tcBorders>
            <w:shd w:val="clear" w:color="auto" w:fill="auto"/>
            <w:noWrap/>
            <w:vAlign w:val="bottom"/>
            <w:hideMark/>
          </w:tcPr>
          <w:p w14:paraId="3E66D6E6"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0A4F152B"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16EBBD68"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6CCE0DC1"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37F29030"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16049E61"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5A46612D"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Delivery and Inpatient Care</w:t>
            </w:r>
          </w:p>
        </w:tc>
        <w:tc>
          <w:tcPr>
            <w:tcW w:w="1040" w:type="dxa"/>
            <w:tcBorders>
              <w:top w:val="nil"/>
              <w:left w:val="nil"/>
              <w:bottom w:val="single" w:sz="4" w:space="0" w:color="auto"/>
              <w:right w:val="single" w:sz="4" w:space="0" w:color="auto"/>
            </w:tcBorders>
            <w:shd w:val="clear" w:color="auto" w:fill="auto"/>
            <w:noWrap/>
            <w:vAlign w:val="bottom"/>
            <w:hideMark/>
          </w:tcPr>
          <w:p w14:paraId="590ACEE4"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0EAFEEFA"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0E6FA0C0"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6B769481"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3F2BFFE4"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74F7F10A"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4A3CACD4"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Mental Health Benefits:</w:t>
            </w:r>
          </w:p>
        </w:tc>
        <w:tc>
          <w:tcPr>
            <w:tcW w:w="1040" w:type="dxa"/>
            <w:tcBorders>
              <w:top w:val="nil"/>
              <w:left w:val="nil"/>
              <w:bottom w:val="single" w:sz="4" w:space="0" w:color="auto"/>
              <w:right w:val="single" w:sz="4" w:space="0" w:color="auto"/>
            </w:tcBorders>
            <w:shd w:val="clear" w:color="auto" w:fill="auto"/>
            <w:noWrap/>
            <w:vAlign w:val="bottom"/>
            <w:hideMark/>
          </w:tcPr>
          <w:p w14:paraId="14BF26B2"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043C40CD"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168EAC8D"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7A7E59E9"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5C4C44CA"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5C51EF7A"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66E70FE8"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Mental/Behavioral Outpatient</w:t>
            </w:r>
          </w:p>
        </w:tc>
        <w:tc>
          <w:tcPr>
            <w:tcW w:w="1040" w:type="dxa"/>
            <w:tcBorders>
              <w:top w:val="nil"/>
              <w:left w:val="nil"/>
              <w:bottom w:val="single" w:sz="4" w:space="0" w:color="auto"/>
              <w:right w:val="single" w:sz="4" w:space="0" w:color="auto"/>
            </w:tcBorders>
            <w:shd w:val="clear" w:color="auto" w:fill="auto"/>
            <w:noWrap/>
            <w:vAlign w:val="bottom"/>
            <w:hideMark/>
          </w:tcPr>
          <w:p w14:paraId="495A1A1D"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20A8946B"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7E528417"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3EA2618A"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7684B648"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6E574CF4"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4E5CF6F5"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Mental/Behavioral Inpatient</w:t>
            </w:r>
          </w:p>
        </w:tc>
        <w:tc>
          <w:tcPr>
            <w:tcW w:w="1040" w:type="dxa"/>
            <w:tcBorders>
              <w:top w:val="nil"/>
              <w:left w:val="nil"/>
              <w:bottom w:val="single" w:sz="4" w:space="0" w:color="auto"/>
              <w:right w:val="single" w:sz="4" w:space="0" w:color="auto"/>
            </w:tcBorders>
            <w:shd w:val="clear" w:color="auto" w:fill="auto"/>
            <w:noWrap/>
            <w:vAlign w:val="bottom"/>
            <w:hideMark/>
          </w:tcPr>
          <w:p w14:paraId="5F7AF476"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0B013C72"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49789244"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31902507"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01E94DB8"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16D01C53"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263026EE"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Substance Abuse Outpatient</w:t>
            </w:r>
          </w:p>
        </w:tc>
        <w:tc>
          <w:tcPr>
            <w:tcW w:w="1040" w:type="dxa"/>
            <w:tcBorders>
              <w:top w:val="nil"/>
              <w:left w:val="nil"/>
              <w:bottom w:val="single" w:sz="4" w:space="0" w:color="auto"/>
              <w:right w:val="single" w:sz="4" w:space="0" w:color="auto"/>
            </w:tcBorders>
            <w:shd w:val="clear" w:color="auto" w:fill="auto"/>
            <w:noWrap/>
            <w:vAlign w:val="bottom"/>
            <w:hideMark/>
          </w:tcPr>
          <w:p w14:paraId="20522D70"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0BA5E547"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7659821F"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62E1DB57"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0DA89105"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113B2BA3"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48DB55C6"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Substance Abuse Inpatient</w:t>
            </w:r>
          </w:p>
        </w:tc>
        <w:tc>
          <w:tcPr>
            <w:tcW w:w="1040" w:type="dxa"/>
            <w:tcBorders>
              <w:top w:val="nil"/>
              <w:left w:val="nil"/>
              <w:bottom w:val="single" w:sz="4" w:space="0" w:color="auto"/>
              <w:right w:val="single" w:sz="4" w:space="0" w:color="auto"/>
            </w:tcBorders>
            <w:shd w:val="clear" w:color="auto" w:fill="auto"/>
            <w:noWrap/>
            <w:vAlign w:val="bottom"/>
            <w:hideMark/>
          </w:tcPr>
          <w:p w14:paraId="21765A8F"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547CDA51"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54D0425F"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548F1465"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100E5763"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69B04C2F"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2605C84F"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Pediatric Dental and Vision:</w:t>
            </w:r>
          </w:p>
        </w:tc>
        <w:tc>
          <w:tcPr>
            <w:tcW w:w="1040" w:type="dxa"/>
            <w:tcBorders>
              <w:top w:val="nil"/>
              <w:left w:val="nil"/>
              <w:bottom w:val="single" w:sz="4" w:space="0" w:color="auto"/>
              <w:right w:val="single" w:sz="4" w:space="0" w:color="auto"/>
            </w:tcBorders>
            <w:shd w:val="clear" w:color="auto" w:fill="auto"/>
            <w:noWrap/>
            <w:vAlign w:val="bottom"/>
            <w:hideMark/>
          </w:tcPr>
          <w:p w14:paraId="46E24C1A"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728E4D45"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58374960"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5C06C4B6"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0AB555FC"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042AEFF1"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2B678449"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Eye Exams</w:t>
            </w:r>
          </w:p>
        </w:tc>
        <w:tc>
          <w:tcPr>
            <w:tcW w:w="1040" w:type="dxa"/>
            <w:tcBorders>
              <w:top w:val="nil"/>
              <w:left w:val="nil"/>
              <w:bottom w:val="single" w:sz="4" w:space="0" w:color="auto"/>
              <w:right w:val="single" w:sz="4" w:space="0" w:color="auto"/>
            </w:tcBorders>
            <w:shd w:val="clear" w:color="auto" w:fill="auto"/>
            <w:noWrap/>
            <w:vAlign w:val="bottom"/>
            <w:hideMark/>
          </w:tcPr>
          <w:p w14:paraId="3D4ABCDC"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773C23AD"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5931A94B"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61388F6A"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51E2C84C"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25F6E572"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7E43AC57"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Glasses/Contacts</w:t>
            </w:r>
          </w:p>
        </w:tc>
        <w:tc>
          <w:tcPr>
            <w:tcW w:w="1040" w:type="dxa"/>
            <w:tcBorders>
              <w:top w:val="nil"/>
              <w:left w:val="nil"/>
              <w:bottom w:val="single" w:sz="4" w:space="0" w:color="auto"/>
              <w:right w:val="single" w:sz="4" w:space="0" w:color="auto"/>
            </w:tcBorders>
            <w:shd w:val="clear" w:color="auto" w:fill="auto"/>
            <w:noWrap/>
            <w:vAlign w:val="bottom"/>
            <w:hideMark/>
          </w:tcPr>
          <w:p w14:paraId="053783DD"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3DCA6B4F"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19838E1E"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66EFD543"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19D5464E"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1A3FF737"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0BCD085B"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Dental Exam</w:t>
            </w:r>
          </w:p>
        </w:tc>
        <w:tc>
          <w:tcPr>
            <w:tcW w:w="1040" w:type="dxa"/>
            <w:tcBorders>
              <w:top w:val="nil"/>
              <w:left w:val="nil"/>
              <w:bottom w:val="single" w:sz="4" w:space="0" w:color="auto"/>
              <w:right w:val="single" w:sz="4" w:space="0" w:color="auto"/>
            </w:tcBorders>
            <w:shd w:val="clear" w:color="auto" w:fill="auto"/>
            <w:noWrap/>
            <w:vAlign w:val="bottom"/>
            <w:hideMark/>
          </w:tcPr>
          <w:p w14:paraId="53C6388A"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7673E9C9"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57DCB430"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48F96C21"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23B60DE6"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14394662"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22FBB779"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Cavities</w:t>
            </w:r>
          </w:p>
        </w:tc>
        <w:tc>
          <w:tcPr>
            <w:tcW w:w="1040" w:type="dxa"/>
            <w:tcBorders>
              <w:top w:val="nil"/>
              <w:left w:val="nil"/>
              <w:bottom w:val="single" w:sz="4" w:space="0" w:color="auto"/>
              <w:right w:val="single" w:sz="4" w:space="0" w:color="auto"/>
            </w:tcBorders>
            <w:shd w:val="clear" w:color="auto" w:fill="auto"/>
            <w:noWrap/>
            <w:vAlign w:val="bottom"/>
            <w:hideMark/>
          </w:tcPr>
          <w:p w14:paraId="2DBA632B"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627B23AA"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29140FB2"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01AAD877"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123EF492"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6FE9C9CB"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744DD0B3"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Additional Dental</w:t>
            </w:r>
          </w:p>
        </w:tc>
        <w:tc>
          <w:tcPr>
            <w:tcW w:w="1040" w:type="dxa"/>
            <w:tcBorders>
              <w:top w:val="nil"/>
              <w:left w:val="nil"/>
              <w:bottom w:val="single" w:sz="4" w:space="0" w:color="auto"/>
              <w:right w:val="single" w:sz="4" w:space="0" w:color="auto"/>
            </w:tcBorders>
            <w:shd w:val="clear" w:color="auto" w:fill="auto"/>
            <w:noWrap/>
            <w:vAlign w:val="bottom"/>
            <w:hideMark/>
          </w:tcPr>
          <w:p w14:paraId="684C5E95"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54D56833"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1A0B3FDA"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3C9D4112"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77D63630"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3086FC4A"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76EF6269"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Out-of-Network Coverage:</w:t>
            </w:r>
          </w:p>
        </w:tc>
        <w:tc>
          <w:tcPr>
            <w:tcW w:w="1040" w:type="dxa"/>
            <w:tcBorders>
              <w:top w:val="nil"/>
              <w:left w:val="nil"/>
              <w:bottom w:val="single" w:sz="4" w:space="0" w:color="auto"/>
              <w:right w:val="single" w:sz="4" w:space="0" w:color="auto"/>
            </w:tcBorders>
            <w:shd w:val="clear" w:color="auto" w:fill="auto"/>
            <w:noWrap/>
            <w:vAlign w:val="bottom"/>
            <w:hideMark/>
          </w:tcPr>
          <w:p w14:paraId="589F451D"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712B43D2"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23D5CAC6"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5BD0CE97"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74926DB0"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1D8BD849"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45896665"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Available</w:t>
            </w:r>
          </w:p>
        </w:tc>
        <w:tc>
          <w:tcPr>
            <w:tcW w:w="1040" w:type="dxa"/>
            <w:tcBorders>
              <w:top w:val="nil"/>
              <w:left w:val="nil"/>
              <w:bottom w:val="single" w:sz="4" w:space="0" w:color="auto"/>
              <w:right w:val="single" w:sz="4" w:space="0" w:color="auto"/>
            </w:tcBorders>
            <w:shd w:val="clear" w:color="auto" w:fill="auto"/>
            <w:noWrap/>
            <w:vAlign w:val="bottom"/>
            <w:hideMark/>
          </w:tcPr>
          <w:p w14:paraId="4329FD6B"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3CEBCBB6"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3CF2D6CA"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4B26DCC6"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2CF06628"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397E66BB"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18F53480"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Out-of-Network Deductible</w:t>
            </w:r>
          </w:p>
        </w:tc>
        <w:tc>
          <w:tcPr>
            <w:tcW w:w="1040" w:type="dxa"/>
            <w:tcBorders>
              <w:top w:val="nil"/>
              <w:left w:val="nil"/>
              <w:bottom w:val="single" w:sz="4" w:space="0" w:color="auto"/>
              <w:right w:val="single" w:sz="4" w:space="0" w:color="auto"/>
            </w:tcBorders>
            <w:shd w:val="clear" w:color="auto" w:fill="auto"/>
            <w:noWrap/>
            <w:vAlign w:val="bottom"/>
            <w:hideMark/>
          </w:tcPr>
          <w:p w14:paraId="11EBCD06"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1E250D57"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0E7D71E3"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7D86DC8A"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39C79A7C"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3C7ADD1B"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4137EC0D"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Out-of-Network Coinsurance</w:t>
            </w:r>
          </w:p>
        </w:tc>
        <w:tc>
          <w:tcPr>
            <w:tcW w:w="1040" w:type="dxa"/>
            <w:tcBorders>
              <w:top w:val="nil"/>
              <w:left w:val="nil"/>
              <w:bottom w:val="single" w:sz="4" w:space="0" w:color="auto"/>
              <w:right w:val="single" w:sz="4" w:space="0" w:color="auto"/>
            </w:tcBorders>
            <w:shd w:val="clear" w:color="auto" w:fill="auto"/>
            <w:noWrap/>
            <w:vAlign w:val="bottom"/>
            <w:hideMark/>
          </w:tcPr>
          <w:p w14:paraId="19677994"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31AFE7DA"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445E5BCE"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72F4BDDB"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32247A76"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72FD5688"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50811F49"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Rider:</w:t>
            </w:r>
          </w:p>
        </w:tc>
        <w:tc>
          <w:tcPr>
            <w:tcW w:w="1040" w:type="dxa"/>
            <w:tcBorders>
              <w:top w:val="nil"/>
              <w:left w:val="nil"/>
              <w:bottom w:val="single" w:sz="4" w:space="0" w:color="auto"/>
              <w:right w:val="single" w:sz="4" w:space="0" w:color="auto"/>
            </w:tcBorders>
            <w:shd w:val="clear" w:color="auto" w:fill="auto"/>
            <w:noWrap/>
            <w:vAlign w:val="bottom"/>
            <w:hideMark/>
          </w:tcPr>
          <w:p w14:paraId="049A227E"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2829EFA0"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6BDA9B46"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3C83B794"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24267904"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75EFC3ED"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7BED9591"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Standarized Riders available for coverage</w:t>
            </w:r>
          </w:p>
        </w:tc>
        <w:tc>
          <w:tcPr>
            <w:tcW w:w="1040" w:type="dxa"/>
            <w:tcBorders>
              <w:top w:val="nil"/>
              <w:left w:val="nil"/>
              <w:bottom w:val="single" w:sz="4" w:space="0" w:color="auto"/>
              <w:right w:val="single" w:sz="4" w:space="0" w:color="auto"/>
            </w:tcBorders>
            <w:shd w:val="clear" w:color="auto" w:fill="auto"/>
            <w:noWrap/>
            <w:vAlign w:val="bottom"/>
            <w:hideMark/>
          </w:tcPr>
          <w:p w14:paraId="648FC6BF"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7AC87CF4"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786E883C"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436D5FB5"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55FD6A9C"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0DC2F331"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0A3C5276"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Links:</w:t>
            </w:r>
          </w:p>
        </w:tc>
        <w:tc>
          <w:tcPr>
            <w:tcW w:w="1040" w:type="dxa"/>
            <w:tcBorders>
              <w:top w:val="nil"/>
              <w:left w:val="nil"/>
              <w:bottom w:val="single" w:sz="4" w:space="0" w:color="auto"/>
              <w:right w:val="single" w:sz="4" w:space="0" w:color="auto"/>
            </w:tcBorders>
            <w:shd w:val="clear" w:color="auto" w:fill="auto"/>
            <w:noWrap/>
            <w:vAlign w:val="bottom"/>
            <w:hideMark/>
          </w:tcPr>
          <w:p w14:paraId="473439FB"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39A1261B"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763F9E11"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019FDE3A"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440" w:type="dxa"/>
            <w:tcBorders>
              <w:top w:val="nil"/>
              <w:left w:val="nil"/>
              <w:bottom w:val="single" w:sz="4" w:space="0" w:color="auto"/>
              <w:right w:val="single" w:sz="4" w:space="0" w:color="auto"/>
            </w:tcBorders>
            <w:shd w:val="clear" w:color="auto" w:fill="auto"/>
            <w:noWrap/>
            <w:vAlign w:val="bottom"/>
            <w:hideMark/>
          </w:tcPr>
          <w:p w14:paraId="6D1D07D9"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4D981DBD"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0AF85846"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Summary of Benefits and Coverage</w:t>
            </w:r>
          </w:p>
        </w:tc>
        <w:tc>
          <w:tcPr>
            <w:tcW w:w="1040" w:type="dxa"/>
            <w:tcBorders>
              <w:top w:val="nil"/>
              <w:left w:val="nil"/>
              <w:bottom w:val="single" w:sz="4" w:space="0" w:color="auto"/>
              <w:right w:val="single" w:sz="4" w:space="0" w:color="auto"/>
            </w:tcBorders>
            <w:shd w:val="clear" w:color="auto" w:fill="auto"/>
            <w:noWrap/>
            <w:vAlign w:val="bottom"/>
            <w:hideMark/>
          </w:tcPr>
          <w:p w14:paraId="745F351E"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0385A8E1"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39AC5F49"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24D0390E"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63299724"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375595F7"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5FB9B772"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Plan Brochure</w:t>
            </w:r>
          </w:p>
        </w:tc>
        <w:tc>
          <w:tcPr>
            <w:tcW w:w="1040" w:type="dxa"/>
            <w:tcBorders>
              <w:top w:val="nil"/>
              <w:left w:val="nil"/>
              <w:bottom w:val="single" w:sz="4" w:space="0" w:color="auto"/>
              <w:right w:val="single" w:sz="4" w:space="0" w:color="auto"/>
            </w:tcBorders>
            <w:shd w:val="clear" w:color="auto" w:fill="auto"/>
            <w:noWrap/>
            <w:vAlign w:val="bottom"/>
            <w:hideMark/>
          </w:tcPr>
          <w:p w14:paraId="72BF7DCE"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374A4F88"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38D9EC73"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1B50BBAA"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033C31F7"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2F65B3CF"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6966F847"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Detailed COHBE page</w:t>
            </w:r>
          </w:p>
        </w:tc>
        <w:tc>
          <w:tcPr>
            <w:tcW w:w="1040" w:type="dxa"/>
            <w:tcBorders>
              <w:top w:val="nil"/>
              <w:left w:val="nil"/>
              <w:bottom w:val="single" w:sz="4" w:space="0" w:color="auto"/>
              <w:right w:val="single" w:sz="4" w:space="0" w:color="auto"/>
            </w:tcBorders>
            <w:shd w:val="clear" w:color="auto" w:fill="auto"/>
            <w:noWrap/>
            <w:vAlign w:val="bottom"/>
            <w:hideMark/>
          </w:tcPr>
          <w:p w14:paraId="2E4F9A94"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3EE9F0FD"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2FCEEFDB"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30D46526"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440" w:type="dxa"/>
            <w:tcBorders>
              <w:top w:val="nil"/>
              <w:left w:val="nil"/>
              <w:bottom w:val="single" w:sz="4" w:space="0" w:color="auto"/>
              <w:right w:val="single" w:sz="4" w:space="0" w:color="auto"/>
            </w:tcBorders>
            <w:shd w:val="clear" w:color="auto" w:fill="auto"/>
            <w:noWrap/>
            <w:vAlign w:val="bottom"/>
            <w:hideMark/>
          </w:tcPr>
          <w:p w14:paraId="5F392C4F"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r>
      <w:tr w:rsidR="00C162E5" w:rsidRPr="001B5F4B" w14:paraId="7AB81F00"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6BAFCF42"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Detailed Policy Form</w:t>
            </w:r>
          </w:p>
        </w:tc>
        <w:tc>
          <w:tcPr>
            <w:tcW w:w="1040" w:type="dxa"/>
            <w:tcBorders>
              <w:top w:val="nil"/>
              <w:left w:val="nil"/>
              <w:bottom w:val="single" w:sz="4" w:space="0" w:color="auto"/>
              <w:right w:val="single" w:sz="4" w:space="0" w:color="auto"/>
            </w:tcBorders>
            <w:shd w:val="clear" w:color="auto" w:fill="auto"/>
            <w:noWrap/>
            <w:vAlign w:val="bottom"/>
            <w:hideMark/>
          </w:tcPr>
          <w:p w14:paraId="52AF069E"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1F9DCE1E"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03F90BE6"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044A3679"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440" w:type="dxa"/>
            <w:tcBorders>
              <w:top w:val="nil"/>
              <w:left w:val="nil"/>
              <w:bottom w:val="single" w:sz="4" w:space="0" w:color="auto"/>
              <w:right w:val="single" w:sz="4" w:space="0" w:color="auto"/>
            </w:tcBorders>
            <w:shd w:val="clear" w:color="auto" w:fill="auto"/>
            <w:noWrap/>
            <w:vAlign w:val="bottom"/>
            <w:hideMark/>
          </w:tcPr>
          <w:p w14:paraId="2E18711D"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r>
      <w:tr w:rsidR="00C162E5" w:rsidRPr="001B5F4B" w14:paraId="3CF4B750"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048A4F6B"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Public Program Plans offered by Carrier</w:t>
            </w:r>
          </w:p>
        </w:tc>
        <w:tc>
          <w:tcPr>
            <w:tcW w:w="1040" w:type="dxa"/>
            <w:tcBorders>
              <w:top w:val="nil"/>
              <w:left w:val="nil"/>
              <w:bottom w:val="single" w:sz="4" w:space="0" w:color="auto"/>
              <w:right w:val="single" w:sz="4" w:space="0" w:color="auto"/>
            </w:tcBorders>
            <w:shd w:val="clear" w:color="auto" w:fill="auto"/>
            <w:noWrap/>
            <w:vAlign w:val="bottom"/>
            <w:hideMark/>
          </w:tcPr>
          <w:p w14:paraId="49157EA2"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58A7E09F"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c>
          <w:tcPr>
            <w:tcW w:w="1040" w:type="dxa"/>
            <w:tcBorders>
              <w:top w:val="nil"/>
              <w:left w:val="nil"/>
              <w:bottom w:val="single" w:sz="4" w:space="0" w:color="auto"/>
              <w:right w:val="single" w:sz="4" w:space="0" w:color="auto"/>
            </w:tcBorders>
            <w:shd w:val="clear" w:color="auto" w:fill="auto"/>
            <w:noWrap/>
            <w:vAlign w:val="bottom"/>
            <w:hideMark/>
          </w:tcPr>
          <w:p w14:paraId="3B611073"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15C0D9B5"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440" w:type="dxa"/>
            <w:tcBorders>
              <w:top w:val="nil"/>
              <w:left w:val="nil"/>
              <w:bottom w:val="single" w:sz="4" w:space="0" w:color="auto"/>
              <w:right w:val="single" w:sz="4" w:space="0" w:color="auto"/>
            </w:tcBorders>
            <w:shd w:val="clear" w:color="auto" w:fill="auto"/>
            <w:noWrap/>
            <w:vAlign w:val="bottom"/>
            <w:hideMark/>
          </w:tcPr>
          <w:p w14:paraId="226CA4A3"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r>
      <w:tr w:rsidR="00C162E5" w:rsidRPr="001B5F4B" w14:paraId="526A433C"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13295773"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MLR Information</w:t>
            </w:r>
          </w:p>
        </w:tc>
        <w:tc>
          <w:tcPr>
            <w:tcW w:w="1040" w:type="dxa"/>
            <w:tcBorders>
              <w:top w:val="nil"/>
              <w:left w:val="nil"/>
              <w:bottom w:val="single" w:sz="4" w:space="0" w:color="auto"/>
              <w:right w:val="single" w:sz="4" w:space="0" w:color="auto"/>
            </w:tcBorders>
            <w:shd w:val="clear" w:color="auto" w:fill="auto"/>
            <w:noWrap/>
            <w:vAlign w:val="bottom"/>
            <w:hideMark/>
          </w:tcPr>
          <w:p w14:paraId="340C9305"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61710227"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476C7C1E"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27E25E98"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440" w:type="dxa"/>
            <w:tcBorders>
              <w:top w:val="nil"/>
              <w:left w:val="nil"/>
              <w:bottom w:val="single" w:sz="4" w:space="0" w:color="auto"/>
              <w:right w:val="single" w:sz="4" w:space="0" w:color="auto"/>
            </w:tcBorders>
            <w:shd w:val="clear" w:color="auto" w:fill="auto"/>
            <w:noWrap/>
            <w:vAlign w:val="bottom"/>
            <w:hideMark/>
          </w:tcPr>
          <w:p w14:paraId="3253C2F0"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r>
      <w:tr w:rsidR="00C162E5" w:rsidRPr="001B5F4B" w14:paraId="0DF13DFB"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51A22AAA"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Transparency Measures:</w:t>
            </w:r>
          </w:p>
        </w:tc>
        <w:tc>
          <w:tcPr>
            <w:tcW w:w="1040" w:type="dxa"/>
            <w:tcBorders>
              <w:top w:val="nil"/>
              <w:left w:val="nil"/>
              <w:bottom w:val="single" w:sz="4" w:space="0" w:color="auto"/>
              <w:right w:val="single" w:sz="4" w:space="0" w:color="auto"/>
            </w:tcBorders>
            <w:shd w:val="clear" w:color="auto" w:fill="auto"/>
            <w:noWrap/>
            <w:vAlign w:val="bottom"/>
            <w:hideMark/>
          </w:tcPr>
          <w:p w14:paraId="554B9BBD"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50A295A6"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0853E20A"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15136038"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440" w:type="dxa"/>
            <w:tcBorders>
              <w:top w:val="nil"/>
              <w:left w:val="nil"/>
              <w:bottom w:val="single" w:sz="4" w:space="0" w:color="auto"/>
              <w:right w:val="single" w:sz="4" w:space="0" w:color="auto"/>
            </w:tcBorders>
            <w:shd w:val="clear" w:color="auto" w:fill="auto"/>
            <w:noWrap/>
            <w:vAlign w:val="bottom"/>
            <w:hideMark/>
          </w:tcPr>
          <w:p w14:paraId="235EFBDE"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r>
      <w:tr w:rsidR="00C162E5" w:rsidRPr="001B5F4B" w14:paraId="14B9F751"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7AE380D9"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Claims Payment Policy</w:t>
            </w:r>
          </w:p>
        </w:tc>
        <w:tc>
          <w:tcPr>
            <w:tcW w:w="1040" w:type="dxa"/>
            <w:tcBorders>
              <w:top w:val="nil"/>
              <w:left w:val="nil"/>
              <w:bottom w:val="single" w:sz="4" w:space="0" w:color="auto"/>
              <w:right w:val="single" w:sz="4" w:space="0" w:color="auto"/>
            </w:tcBorders>
            <w:shd w:val="clear" w:color="auto" w:fill="auto"/>
            <w:noWrap/>
            <w:vAlign w:val="bottom"/>
            <w:hideMark/>
          </w:tcPr>
          <w:p w14:paraId="04D30DA8"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2FBF8D38"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6299771B"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347B37E0"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440" w:type="dxa"/>
            <w:tcBorders>
              <w:top w:val="nil"/>
              <w:left w:val="nil"/>
              <w:bottom w:val="single" w:sz="4" w:space="0" w:color="auto"/>
              <w:right w:val="single" w:sz="4" w:space="0" w:color="auto"/>
            </w:tcBorders>
            <w:shd w:val="clear" w:color="auto" w:fill="auto"/>
            <w:noWrap/>
            <w:vAlign w:val="bottom"/>
            <w:hideMark/>
          </w:tcPr>
          <w:p w14:paraId="761B69E2"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r>
      <w:tr w:rsidR="00C162E5" w:rsidRPr="001B5F4B" w14:paraId="12957A9D"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3D51ADC6"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Periodic Financial Disclosures</w:t>
            </w:r>
          </w:p>
        </w:tc>
        <w:tc>
          <w:tcPr>
            <w:tcW w:w="1040" w:type="dxa"/>
            <w:tcBorders>
              <w:top w:val="nil"/>
              <w:left w:val="nil"/>
              <w:bottom w:val="single" w:sz="4" w:space="0" w:color="auto"/>
              <w:right w:val="single" w:sz="4" w:space="0" w:color="auto"/>
            </w:tcBorders>
            <w:shd w:val="clear" w:color="auto" w:fill="auto"/>
            <w:noWrap/>
            <w:vAlign w:val="bottom"/>
            <w:hideMark/>
          </w:tcPr>
          <w:p w14:paraId="01846C7C"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50428592"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230B188B"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7BB95E04"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440" w:type="dxa"/>
            <w:tcBorders>
              <w:top w:val="nil"/>
              <w:left w:val="nil"/>
              <w:bottom w:val="single" w:sz="4" w:space="0" w:color="auto"/>
              <w:right w:val="single" w:sz="4" w:space="0" w:color="auto"/>
            </w:tcBorders>
            <w:shd w:val="clear" w:color="auto" w:fill="auto"/>
            <w:noWrap/>
            <w:vAlign w:val="bottom"/>
            <w:hideMark/>
          </w:tcPr>
          <w:p w14:paraId="1158B146"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r>
      <w:tr w:rsidR="00C162E5" w:rsidRPr="001B5F4B" w14:paraId="375C60D2"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0B8D84A6"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lastRenderedPageBreak/>
              <w:t xml:space="preserve">   Data of Enrollment</w:t>
            </w:r>
          </w:p>
        </w:tc>
        <w:tc>
          <w:tcPr>
            <w:tcW w:w="1040" w:type="dxa"/>
            <w:tcBorders>
              <w:top w:val="nil"/>
              <w:left w:val="nil"/>
              <w:bottom w:val="single" w:sz="4" w:space="0" w:color="auto"/>
              <w:right w:val="single" w:sz="4" w:space="0" w:color="auto"/>
            </w:tcBorders>
            <w:shd w:val="clear" w:color="auto" w:fill="auto"/>
            <w:noWrap/>
            <w:vAlign w:val="bottom"/>
            <w:hideMark/>
          </w:tcPr>
          <w:p w14:paraId="4F267CD7"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12902836"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3F636CDE"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645464E7"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440" w:type="dxa"/>
            <w:tcBorders>
              <w:top w:val="nil"/>
              <w:left w:val="nil"/>
              <w:bottom w:val="single" w:sz="4" w:space="0" w:color="auto"/>
              <w:right w:val="single" w:sz="4" w:space="0" w:color="auto"/>
            </w:tcBorders>
            <w:shd w:val="clear" w:color="auto" w:fill="auto"/>
            <w:noWrap/>
            <w:vAlign w:val="bottom"/>
            <w:hideMark/>
          </w:tcPr>
          <w:p w14:paraId="14AFCD1C"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r>
      <w:tr w:rsidR="00C162E5" w:rsidRPr="001B5F4B" w14:paraId="5CC4507A"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6DFB3439"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Data on Disenrollment</w:t>
            </w:r>
          </w:p>
        </w:tc>
        <w:tc>
          <w:tcPr>
            <w:tcW w:w="1040" w:type="dxa"/>
            <w:tcBorders>
              <w:top w:val="nil"/>
              <w:left w:val="nil"/>
              <w:bottom w:val="single" w:sz="4" w:space="0" w:color="auto"/>
              <w:right w:val="single" w:sz="4" w:space="0" w:color="auto"/>
            </w:tcBorders>
            <w:shd w:val="clear" w:color="auto" w:fill="auto"/>
            <w:noWrap/>
            <w:vAlign w:val="bottom"/>
            <w:hideMark/>
          </w:tcPr>
          <w:p w14:paraId="590F6A0A"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3F63DADF"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74D083A9"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7E57E4C0"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440" w:type="dxa"/>
            <w:tcBorders>
              <w:top w:val="nil"/>
              <w:left w:val="nil"/>
              <w:bottom w:val="single" w:sz="4" w:space="0" w:color="auto"/>
              <w:right w:val="single" w:sz="4" w:space="0" w:color="auto"/>
            </w:tcBorders>
            <w:shd w:val="clear" w:color="auto" w:fill="auto"/>
            <w:noWrap/>
            <w:vAlign w:val="bottom"/>
            <w:hideMark/>
          </w:tcPr>
          <w:p w14:paraId="0CEF8B6B"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r>
      <w:tr w:rsidR="00C162E5" w:rsidRPr="001B5F4B" w14:paraId="27BED664"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72503288"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Data on Number of Claims Denied</w:t>
            </w:r>
          </w:p>
        </w:tc>
        <w:tc>
          <w:tcPr>
            <w:tcW w:w="1040" w:type="dxa"/>
            <w:tcBorders>
              <w:top w:val="nil"/>
              <w:left w:val="nil"/>
              <w:bottom w:val="single" w:sz="4" w:space="0" w:color="auto"/>
              <w:right w:val="single" w:sz="4" w:space="0" w:color="auto"/>
            </w:tcBorders>
            <w:shd w:val="clear" w:color="auto" w:fill="auto"/>
            <w:noWrap/>
            <w:vAlign w:val="bottom"/>
            <w:hideMark/>
          </w:tcPr>
          <w:p w14:paraId="09AF7FEC"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2CCB4598"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0D39AF4A"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79065FE7"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440" w:type="dxa"/>
            <w:tcBorders>
              <w:top w:val="nil"/>
              <w:left w:val="nil"/>
              <w:bottom w:val="single" w:sz="4" w:space="0" w:color="auto"/>
              <w:right w:val="single" w:sz="4" w:space="0" w:color="auto"/>
            </w:tcBorders>
            <w:shd w:val="clear" w:color="auto" w:fill="auto"/>
            <w:noWrap/>
            <w:vAlign w:val="bottom"/>
            <w:hideMark/>
          </w:tcPr>
          <w:p w14:paraId="049A1FB3"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r>
      <w:tr w:rsidR="00C162E5" w:rsidRPr="001B5F4B" w14:paraId="58402B0F"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5F33954A"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Data on Rating Practices</w:t>
            </w:r>
          </w:p>
        </w:tc>
        <w:tc>
          <w:tcPr>
            <w:tcW w:w="1040" w:type="dxa"/>
            <w:tcBorders>
              <w:top w:val="nil"/>
              <w:left w:val="nil"/>
              <w:bottom w:val="single" w:sz="4" w:space="0" w:color="auto"/>
              <w:right w:val="single" w:sz="4" w:space="0" w:color="auto"/>
            </w:tcBorders>
            <w:shd w:val="clear" w:color="auto" w:fill="auto"/>
            <w:noWrap/>
            <w:vAlign w:val="bottom"/>
            <w:hideMark/>
          </w:tcPr>
          <w:p w14:paraId="58F3255A"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02ECD600"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52DA6B7B"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205A3158"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440" w:type="dxa"/>
            <w:tcBorders>
              <w:top w:val="nil"/>
              <w:left w:val="nil"/>
              <w:bottom w:val="single" w:sz="4" w:space="0" w:color="auto"/>
              <w:right w:val="single" w:sz="4" w:space="0" w:color="auto"/>
            </w:tcBorders>
            <w:shd w:val="clear" w:color="auto" w:fill="auto"/>
            <w:noWrap/>
            <w:vAlign w:val="bottom"/>
            <w:hideMark/>
          </w:tcPr>
          <w:p w14:paraId="3F23B76A"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r>
      <w:tr w:rsidR="00C162E5" w:rsidRPr="001B5F4B" w14:paraId="3FBE6751"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30C0B837"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Information on Cost Sharing and Payments</w:t>
            </w:r>
          </w:p>
        </w:tc>
        <w:tc>
          <w:tcPr>
            <w:tcW w:w="1040" w:type="dxa"/>
            <w:tcBorders>
              <w:top w:val="nil"/>
              <w:left w:val="nil"/>
              <w:bottom w:val="single" w:sz="4" w:space="0" w:color="auto"/>
              <w:right w:val="single" w:sz="4" w:space="0" w:color="auto"/>
            </w:tcBorders>
            <w:shd w:val="clear" w:color="auto" w:fill="auto"/>
            <w:noWrap/>
            <w:vAlign w:val="bottom"/>
            <w:hideMark/>
          </w:tcPr>
          <w:p w14:paraId="6C67E0AE"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68237715"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339C54D8"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0F6FB1BF"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440" w:type="dxa"/>
            <w:tcBorders>
              <w:top w:val="nil"/>
              <w:left w:val="nil"/>
              <w:bottom w:val="single" w:sz="4" w:space="0" w:color="auto"/>
              <w:right w:val="single" w:sz="4" w:space="0" w:color="auto"/>
            </w:tcBorders>
            <w:shd w:val="clear" w:color="auto" w:fill="auto"/>
            <w:noWrap/>
            <w:vAlign w:val="bottom"/>
            <w:hideMark/>
          </w:tcPr>
          <w:p w14:paraId="4B02A69B"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r>
      <w:tr w:rsidR="00C162E5" w:rsidRPr="001B5F4B" w14:paraId="39147017"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068E748F"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 xml:space="preserve">   Information on Enrollee Rights</w:t>
            </w:r>
          </w:p>
        </w:tc>
        <w:tc>
          <w:tcPr>
            <w:tcW w:w="1040" w:type="dxa"/>
            <w:tcBorders>
              <w:top w:val="nil"/>
              <w:left w:val="nil"/>
              <w:bottom w:val="single" w:sz="4" w:space="0" w:color="auto"/>
              <w:right w:val="single" w:sz="4" w:space="0" w:color="auto"/>
            </w:tcBorders>
            <w:shd w:val="clear" w:color="auto" w:fill="auto"/>
            <w:noWrap/>
            <w:vAlign w:val="bottom"/>
            <w:hideMark/>
          </w:tcPr>
          <w:p w14:paraId="221A352B"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62767455"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7559C62E"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1014C2BB"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440" w:type="dxa"/>
            <w:tcBorders>
              <w:top w:val="nil"/>
              <w:left w:val="nil"/>
              <w:bottom w:val="single" w:sz="4" w:space="0" w:color="auto"/>
              <w:right w:val="single" w:sz="4" w:space="0" w:color="auto"/>
            </w:tcBorders>
            <w:shd w:val="clear" w:color="auto" w:fill="auto"/>
            <w:noWrap/>
            <w:vAlign w:val="bottom"/>
            <w:hideMark/>
          </w:tcPr>
          <w:p w14:paraId="077F48B1"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r>
      <w:tr w:rsidR="00C162E5" w:rsidRPr="001B5F4B" w14:paraId="15FAA00C"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601CE843"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Quality Information collected on Exchange</w:t>
            </w:r>
          </w:p>
        </w:tc>
        <w:tc>
          <w:tcPr>
            <w:tcW w:w="1040" w:type="dxa"/>
            <w:tcBorders>
              <w:top w:val="nil"/>
              <w:left w:val="nil"/>
              <w:bottom w:val="single" w:sz="4" w:space="0" w:color="auto"/>
              <w:right w:val="single" w:sz="4" w:space="0" w:color="auto"/>
            </w:tcBorders>
            <w:shd w:val="clear" w:color="auto" w:fill="auto"/>
            <w:noWrap/>
            <w:vAlign w:val="bottom"/>
            <w:hideMark/>
          </w:tcPr>
          <w:p w14:paraId="50073E3C"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40EB7337"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23AFE2A5"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2D96895E"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440" w:type="dxa"/>
            <w:tcBorders>
              <w:top w:val="nil"/>
              <w:left w:val="nil"/>
              <w:bottom w:val="single" w:sz="4" w:space="0" w:color="auto"/>
              <w:right w:val="single" w:sz="4" w:space="0" w:color="auto"/>
            </w:tcBorders>
            <w:shd w:val="clear" w:color="auto" w:fill="auto"/>
            <w:noWrap/>
            <w:vAlign w:val="bottom"/>
            <w:hideMark/>
          </w:tcPr>
          <w:p w14:paraId="0320A22F"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r>
      <w:tr w:rsidR="00C162E5" w:rsidRPr="001B5F4B" w14:paraId="7CD3FC8E" w14:textId="77777777" w:rsidTr="00C162E5">
        <w:trPr>
          <w:trHeight w:val="300"/>
        </w:trPr>
        <w:tc>
          <w:tcPr>
            <w:tcW w:w="4140" w:type="dxa"/>
            <w:tcBorders>
              <w:top w:val="nil"/>
              <w:left w:val="single" w:sz="4" w:space="0" w:color="auto"/>
              <w:bottom w:val="single" w:sz="4" w:space="0" w:color="auto"/>
              <w:right w:val="single" w:sz="4" w:space="0" w:color="auto"/>
            </w:tcBorders>
            <w:shd w:val="clear" w:color="auto" w:fill="auto"/>
            <w:noWrap/>
            <w:vAlign w:val="bottom"/>
            <w:hideMark/>
          </w:tcPr>
          <w:p w14:paraId="4ADA9DF7" w14:textId="77777777" w:rsidR="00C162E5" w:rsidRPr="001B5F4B" w:rsidRDefault="00C162E5" w:rsidP="00C162E5">
            <w:pPr>
              <w:rPr>
                <w:rFonts w:ascii="Calibri" w:hAnsi="Calibri" w:cs="Calibri"/>
                <w:color w:val="000000"/>
                <w:szCs w:val="22"/>
              </w:rPr>
            </w:pPr>
            <w:r w:rsidRPr="001B5F4B">
              <w:rPr>
                <w:rFonts w:ascii="Calibri" w:hAnsi="Calibri" w:cs="Calibri"/>
                <w:color w:val="000000"/>
                <w:szCs w:val="22"/>
              </w:rPr>
              <w:t>DOI Complaint Data</w:t>
            </w:r>
          </w:p>
        </w:tc>
        <w:tc>
          <w:tcPr>
            <w:tcW w:w="1040" w:type="dxa"/>
            <w:tcBorders>
              <w:top w:val="nil"/>
              <w:left w:val="nil"/>
              <w:bottom w:val="single" w:sz="4" w:space="0" w:color="auto"/>
              <w:right w:val="single" w:sz="4" w:space="0" w:color="auto"/>
            </w:tcBorders>
            <w:shd w:val="clear" w:color="auto" w:fill="auto"/>
            <w:noWrap/>
            <w:vAlign w:val="bottom"/>
            <w:hideMark/>
          </w:tcPr>
          <w:p w14:paraId="3FEAE0A7"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30B92AEE"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040" w:type="dxa"/>
            <w:tcBorders>
              <w:top w:val="nil"/>
              <w:left w:val="nil"/>
              <w:bottom w:val="single" w:sz="4" w:space="0" w:color="auto"/>
              <w:right w:val="single" w:sz="4" w:space="0" w:color="auto"/>
            </w:tcBorders>
            <w:shd w:val="clear" w:color="auto" w:fill="auto"/>
            <w:noWrap/>
            <w:vAlign w:val="bottom"/>
            <w:hideMark/>
          </w:tcPr>
          <w:p w14:paraId="4AB0B225"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380" w:type="dxa"/>
            <w:tcBorders>
              <w:top w:val="nil"/>
              <w:left w:val="nil"/>
              <w:bottom w:val="single" w:sz="4" w:space="0" w:color="auto"/>
              <w:right w:val="single" w:sz="4" w:space="0" w:color="auto"/>
            </w:tcBorders>
            <w:shd w:val="clear" w:color="auto" w:fill="auto"/>
            <w:noWrap/>
            <w:vAlign w:val="bottom"/>
            <w:hideMark/>
          </w:tcPr>
          <w:p w14:paraId="77AF0C6E"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 </w:t>
            </w:r>
          </w:p>
        </w:tc>
        <w:tc>
          <w:tcPr>
            <w:tcW w:w="1440" w:type="dxa"/>
            <w:tcBorders>
              <w:top w:val="nil"/>
              <w:left w:val="nil"/>
              <w:bottom w:val="single" w:sz="4" w:space="0" w:color="auto"/>
              <w:right w:val="single" w:sz="4" w:space="0" w:color="auto"/>
            </w:tcBorders>
            <w:shd w:val="clear" w:color="auto" w:fill="auto"/>
            <w:noWrap/>
            <w:vAlign w:val="bottom"/>
            <w:hideMark/>
          </w:tcPr>
          <w:p w14:paraId="117CD3BF" w14:textId="77777777" w:rsidR="00C162E5" w:rsidRPr="001B5F4B" w:rsidRDefault="00C162E5" w:rsidP="00C162E5">
            <w:pPr>
              <w:jc w:val="center"/>
              <w:rPr>
                <w:rFonts w:ascii="Calibri" w:hAnsi="Calibri" w:cs="Calibri"/>
                <w:color w:val="000000"/>
                <w:szCs w:val="22"/>
              </w:rPr>
            </w:pPr>
            <w:r w:rsidRPr="001B5F4B">
              <w:rPr>
                <w:rFonts w:ascii="Calibri" w:hAnsi="Calibri" w:cs="Calibri"/>
                <w:color w:val="000000"/>
                <w:szCs w:val="22"/>
              </w:rPr>
              <w:t>X</w:t>
            </w:r>
          </w:p>
        </w:tc>
      </w:tr>
    </w:tbl>
    <w:p w14:paraId="6B8CE04D" w14:textId="77777777" w:rsidR="00C162E5" w:rsidRDefault="00C162E5" w:rsidP="00785334">
      <w:pPr>
        <w:pStyle w:val="BodyText"/>
      </w:pPr>
    </w:p>
    <w:sectPr w:rsidR="00C162E5" w:rsidSect="00930CD2">
      <w:footerReference w:type="default" r:id="rId17"/>
      <w:pgSz w:w="12240" w:h="15840" w:code="1"/>
      <w:pgMar w:top="1440" w:right="1440" w:bottom="1440" w:left="1440" w:header="720" w:footer="44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543559" w14:textId="77777777" w:rsidR="00E1059C" w:rsidRDefault="00E1059C">
      <w:r>
        <w:separator/>
      </w:r>
    </w:p>
  </w:endnote>
  <w:endnote w:type="continuationSeparator" w:id="0">
    <w:p w14:paraId="0B9C862E" w14:textId="77777777" w:rsidR="00E1059C" w:rsidRDefault="00E10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Arial Bold">
    <w:altName w:val="Arial"/>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80" w:type="dxa"/>
      <w:tblInd w:w="-360" w:type="dxa"/>
      <w:tblCellMar>
        <w:top w:w="29" w:type="dxa"/>
        <w:left w:w="0" w:type="dxa"/>
        <w:bottom w:w="29" w:type="dxa"/>
        <w:right w:w="0" w:type="dxa"/>
      </w:tblCellMar>
      <w:tblLook w:val="0000" w:firstRow="0" w:lastRow="0" w:firstColumn="0" w:lastColumn="0" w:noHBand="0" w:noVBand="0"/>
    </w:tblPr>
    <w:tblGrid>
      <w:gridCol w:w="3780"/>
      <w:gridCol w:w="180"/>
      <w:gridCol w:w="1944"/>
      <w:gridCol w:w="4176"/>
    </w:tblGrid>
    <w:tr w:rsidR="006969CB" w14:paraId="755A040D" w14:textId="77777777" w:rsidTr="00930CD2">
      <w:tc>
        <w:tcPr>
          <w:tcW w:w="3780" w:type="dxa"/>
        </w:tcPr>
        <w:p w14:paraId="7FE33920" w14:textId="77777777" w:rsidR="006969CB" w:rsidRDefault="006969CB" w:rsidP="00930CD2">
          <w:pPr>
            <w:pStyle w:val="Footer"/>
            <w:tabs>
              <w:tab w:val="clear" w:pos="4320"/>
              <w:tab w:val="clear" w:pos="8640"/>
            </w:tabs>
          </w:pPr>
          <w:r>
            <w:rPr>
              <w:b/>
              <w:noProof/>
            </w:rPr>
            <w:drawing>
              <wp:inline distT="0" distB="0" distL="0" distR="0" wp14:anchorId="6D82602B" wp14:editId="3DB04755">
                <wp:extent cx="765175" cy="316230"/>
                <wp:effectExtent l="0" t="0" r="0" b="0"/>
                <wp:docPr id="10" name="Picture 2" descr="COH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HBE.jpg"/>
                        <pic:cNvPicPr>
                          <a:picLocks noChangeAspect="1" noChangeArrowheads="1"/>
                        </pic:cNvPicPr>
                      </pic:nvPicPr>
                      <pic:blipFill>
                        <a:blip r:embed="rId1">
                          <a:clrChange>
                            <a:clrFrom>
                              <a:srgbClr val="F8F7F5"/>
                            </a:clrFrom>
                            <a:clrTo>
                              <a:srgbClr val="F8F7F5">
                                <a:alpha val="0"/>
                              </a:srgbClr>
                            </a:clrTo>
                          </a:clrChange>
                        </a:blip>
                        <a:srcRect/>
                        <a:stretch>
                          <a:fillRect/>
                        </a:stretch>
                      </pic:blipFill>
                      <pic:spPr bwMode="auto">
                        <a:xfrm>
                          <a:off x="0" y="0"/>
                          <a:ext cx="765175" cy="316230"/>
                        </a:xfrm>
                        <a:prstGeom prst="rect">
                          <a:avLst/>
                        </a:prstGeom>
                        <a:noFill/>
                        <a:ln w="9525">
                          <a:noFill/>
                          <a:miter lim="800000"/>
                          <a:headEnd/>
                          <a:tailEnd/>
                        </a:ln>
                      </pic:spPr>
                    </pic:pic>
                  </a:graphicData>
                </a:graphic>
              </wp:inline>
            </w:drawing>
          </w:r>
        </w:p>
      </w:tc>
      <w:tc>
        <w:tcPr>
          <w:tcW w:w="180" w:type="dxa"/>
        </w:tcPr>
        <w:p w14:paraId="4B137357" w14:textId="77777777" w:rsidR="006969CB" w:rsidRDefault="006969CB">
          <w:pPr>
            <w:pStyle w:val="Footer"/>
            <w:tabs>
              <w:tab w:val="right" w:pos="9000"/>
            </w:tabs>
          </w:pPr>
        </w:p>
      </w:tc>
      <w:tc>
        <w:tcPr>
          <w:tcW w:w="1944" w:type="dxa"/>
        </w:tcPr>
        <w:p w14:paraId="443CAE0B" w14:textId="77777777" w:rsidR="006969CB" w:rsidRDefault="006969CB" w:rsidP="00930CD2">
          <w:pPr>
            <w:pStyle w:val="Footer"/>
            <w:tabs>
              <w:tab w:val="right" w:pos="9000"/>
            </w:tabs>
            <w:jc w:val="center"/>
            <w:rPr>
              <w:color w:val="7F7F7F"/>
              <w:spacing w:val="60"/>
            </w:rPr>
          </w:pPr>
          <w:r>
            <w:t>Proprietary and Confidential</w:t>
          </w:r>
        </w:p>
        <w:p w14:paraId="66EDA2E0" w14:textId="77777777" w:rsidR="006969CB" w:rsidRDefault="006969CB" w:rsidP="00930CD2">
          <w:pPr>
            <w:pStyle w:val="Footer"/>
            <w:tabs>
              <w:tab w:val="right" w:pos="9000"/>
            </w:tabs>
            <w:jc w:val="center"/>
            <w:rPr>
              <w:color w:val="7F7F7F"/>
              <w:spacing w:val="60"/>
            </w:rPr>
          </w:pPr>
        </w:p>
        <w:p w14:paraId="458E6522" w14:textId="77777777" w:rsidR="006969CB" w:rsidRPr="006C11D9" w:rsidRDefault="006969CB" w:rsidP="00930CD2">
          <w:pPr>
            <w:pStyle w:val="Footer"/>
            <w:tabs>
              <w:tab w:val="right" w:pos="9000"/>
            </w:tabs>
            <w:jc w:val="center"/>
          </w:pPr>
          <w:r>
            <w:rPr>
              <w:color w:val="7F7F7F"/>
              <w:spacing w:val="60"/>
            </w:rPr>
            <w:t>Page</w:t>
          </w:r>
          <w:r>
            <w:t xml:space="preserve"> | </w:t>
          </w:r>
          <w:r>
            <w:fldChar w:fldCharType="begin"/>
          </w:r>
          <w:r>
            <w:instrText xml:space="preserve"> PAGE   \* MERGEFORMAT </w:instrText>
          </w:r>
          <w:r>
            <w:fldChar w:fldCharType="separate"/>
          </w:r>
          <w:r w:rsidR="00C54A4B" w:rsidRPr="00C54A4B">
            <w:rPr>
              <w:b/>
              <w:noProof/>
            </w:rPr>
            <w:t>3</w:t>
          </w:r>
          <w:r>
            <w:rPr>
              <w:b/>
              <w:noProof/>
            </w:rPr>
            <w:fldChar w:fldCharType="end"/>
          </w:r>
        </w:p>
      </w:tc>
      <w:tc>
        <w:tcPr>
          <w:tcW w:w="4176" w:type="dxa"/>
        </w:tcPr>
        <w:p w14:paraId="02CAA990" w14:textId="77777777" w:rsidR="006969CB" w:rsidRDefault="006969CB" w:rsidP="00930CD2">
          <w:pPr>
            <w:pStyle w:val="Footer"/>
            <w:tabs>
              <w:tab w:val="right" w:pos="4176"/>
              <w:tab w:val="left" w:pos="11340"/>
            </w:tabs>
            <w:rPr>
              <w:b/>
            </w:rPr>
          </w:pPr>
          <w:r>
            <w:rPr>
              <w:b/>
            </w:rPr>
            <w:tab/>
            <w:t>COHBE Anonymous Shopping Use Case</w:t>
          </w:r>
        </w:p>
        <w:p w14:paraId="33D7B57B" w14:textId="77777777" w:rsidR="006969CB" w:rsidRDefault="006969CB" w:rsidP="00930CD2">
          <w:pPr>
            <w:pStyle w:val="Footer"/>
            <w:tabs>
              <w:tab w:val="right" w:pos="9000"/>
            </w:tabs>
            <w:jc w:val="right"/>
            <w:rPr>
              <w:noProof/>
            </w:rPr>
          </w:pPr>
        </w:p>
      </w:tc>
    </w:tr>
  </w:tbl>
  <w:p w14:paraId="195A6BCC" w14:textId="77777777" w:rsidR="006969CB" w:rsidRDefault="006969CB" w:rsidP="006D06BB">
    <w:pPr>
      <w:pStyle w:val="Footer"/>
    </w:pPr>
  </w:p>
  <w:p w14:paraId="3CE63B5D" w14:textId="77777777" w:rsidR="006969CB" w:rsidRDefault="006969C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50A1F" w14:textId="77777777" w:rsidR="00E1059C" w:rsidRDefault="00E1059C">
      <w:r>
        <w:separator/>
      </w:r>
    </w:p>
  </w:footnote>
  <w:footnote w:type="continuationSeparator" w:id="0">
    <w:p w14:paraId="248C845C" w14:textId="77777777" w:rsidR="00E1059C" w:rsidRDefault="00E105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7" type="#_x0000_t75" style="width:3in;height:3in" o:bullet="t"/>
    </w:pict>
  </w:numPicBullet>
  <w:numPicBullet w:numPicBulletId="1">
    <w:pict>
      <v:shape id="_x0000_i1208" type="#_x0000_t75" style="width:3in;height:3in" o:bullet="t"/>
    </w:pict>
  </w:numPicBullet>
  <w:numPicBullet w:numPicBulletId="2">
    <w:pict>
      <v:shape id="_x0000_i1209" type="#_x0000_t75" style="width:3in;height:3in" o:bullet="t"/>
    </w:pict>
  </w:numPicBullet>
  <w:abstractNum w:abstractNumId="0">
    <w:nsid w:val="013A4772"/>
    <w:multiLevelType w:val="hybridMultilevel"/>
    <w:tmpl w:val="3B72E450"/>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D58FF"/>
    <w:multiLevelType w:val="hybridMultilevel"/>
    <w:tmpl w:val="C39A5DE2"/>
    <w:lvl w:ilvl="0" w:tplc="CF3011C0">
      <w:start w:val="1"/>
      <w:numFmt w:val="bullet"/>
      <w:pStyle w:val="TableBullet"/>
      <w:lvlText w:val=""/>
      <w:lvlJc w:val="left"/>
      <w:pPr>
        <w:tabs>
          <w:tab w:val="num" w:pos="360"/>
        </w:tabs>
        <w:ind w:left="360" w:hanging="360"/>
      </w:pPr>
      <w:rPr>
        <w:rFonts w:ascii="Wingdings" w:hAnsi="Wingdings" w:hint="default"/>
        <w:color w:val="FF0000"/>
        <w:sz w:val="16"/>
      </w:rPr>
    </w:lvl>
    <w:lvl w:ilvl="1" w:tplc="6C080F92" w:tentative="1">
      <w:start w:val="1"/>
      <w:numFmt w:val="bullet"/>
      <w:lvlText w:val="o"/>
      <w:lvlJc w:val="left"/>
      <w:pPr>
        <w:tabs>
          <w:tab w:val="num" w:pos="1440"/>
        </w:tabs>
        <w:ind w:left="1440" w:hanging="360"/>
      </w:pPr>
      <w:rPr>
        <w:rFonts w:ascii="Courier New" w:hAnsi="Courier New" w:hint="default"/>
      </w:rPr>
    </w:lvl>
    <w:lvl w:ilvl="2" w:tplc="9DD817D0" w:tentative="1">
      <w:start w:val="1"/>
      <w:numFmt w:val="bullet"/>
      <w:lvlText w:val=""/>
      <w:lvlJc w:val="left"/>
      <w:pPr>
        <w:tabs>
          <w:tab w:val="num" w:pos="2160"/>
        </w:tabs>
        <w:ind w:left="2160" w:hanging="360"/>
      </w:pPr>
      <w:rPr>
        <w:rFonts w:ascii="Wingdings" w:hAnsi="Wingdings" w:hint="default"/>
      </w:rPr>
    </w:lvl>
    <w:lvl w:ilvl="3" w:tplc="E524568A" w:tentative="1">
      <w:start w:val="1"/>
      <w:numFmt w:val="bullet"/>
      <w:lvlText w:val=""/>
      <w:lvlJc w:val="left"/>
      <w:pPr>
        <w:tabs>
          <w:tab w:val="num" w:pos="2880"/>
        </w:tabs>
        <w:ind w:left="2880" w:hanging="360"/>
      </w:pPr>
      <w:rPr>
        <w:rFonts w:ascii="Symbol" w:hAnsi="Symbol" w:hint="default"/>
      </w:rPr>
    </w:lvl>
    <w:lvl w:ilvl="4" w:tplc="481A8760" w:tentative="1">
      <w:start w:val="1"/>
      <w:numFmt w:val="bullet"/>
      <w:lvlText w:val="o"/>
      <w:lvlJc w:val="left"/>
      <w:pPr>
        <w:tabs>
          <w:tab w:val="num" w:pos="3600"/>
        </w:tabs>
        <w:ind w:left="3600" w:hanging="360"/>
      </w:pPr>
      <w:rPr>
        <w:rFonts w:ascii="Courier New" w:hAnsi="Courier New" w:hint="default"/>
      </w:rPr>
    </w:lvl>
    <w:lvl w:ilvl="5" w:tplc="FF16793E" w:tentative="1">
      <w:start w:val="1"/>
      <w:numFmt w:val="bullet"/>
      <w:lvlText w:val=""/>
      <w:lvlJc w:val="left"/>
      <w:pPr>
        <w:tabs>
          <w:tab w:val="num" w:pos="4320"/>
        </w:tabs>
        <w:ind w:left="4320" w:hanging="360"/>
      </w:pPr>
      <w:rPr>
        <w:rFonts w:ascii="Wingdings" w:hAnsi="Wingdings" w:hint="default"/>
      </w:rPr>
    </w:lvl>
    <w:lvl w:ilvl="6" w:tplc="BB9E5646" w:tentative="1">
      <w:start w:val="1"/>
      <w:numFmt w:val="bullet"/>
      <w:lvlText w:val=""/>
      <w:lvlJc w:val="left"/>
      <w:pPr>
        <w:tabs>
          <w:tab w:val="num" w:pos="5040"/>
        </w:tabs>
        <w:ind w:left="5040" w:hanging="360"/>
      </w:pPr>
      <w:rPr>
        <w:rFonts w:ascii="Symbol" w:hAnsi="Symbol" w:hint="default"/>
      </w:rPr>
    </w:lvl>
    <w:lvl w:ilvl="7" w:tplc="3AE843F0" w:tentative="1">
      <w:start w:val="1"/>
      <w:numFmt w:val="bullet"/>
      <w:lvlText w:val="o"/>
      <w:lvlJc w:val="left"/>
      <w:pPr>
        <w:tabs>
          <w:tab w:val="num" w:pos="5760"/>
        </w:tabs>
        <w:ind w:left="5760" w:hanging="360"/>
      </w:pPr>
      <w:rPr>
        <w:rFonts w:ascii="Courier New" w:hAnsi="Courier New" w:hint="default"/>
      </w:rPr>
    </w:lvl>
    <w:lvl w:ilvl="8" w:tplc="D5FEFB8A" w:tentative="1">
      <w:start w:val="1"/>
      <w:numFmt w:val="bullet"/>
      <w:lvlText w:val=""/>
      <w:lvlJc w:val="left"/>
      <w:pPr>
        <w:tabs>
          <w:tab w:val="num" w:pos="6480"/>
        </w:tabs>
        <w:ind w:left="6480" w:hanging="360"/>
      </w:pPr>
      <w:rPr>
        <w:rFonts w:ascii="Wingdings" w:hAnsi="Wingdings" w:hint="default"/>
      </w:rPr>
    </w:lvl>
  </w:abstractNum>
  <w:abstractNum w:abstractNumId="2">
    <w:nsid w:val="041E3005"/>
    <w:multiLevelType w:val="hybridMultilevel"/>
    <w:tmpl w:val="F8E85F28"/>
    <w:lvl w:ilvl="0" w:tplc="550069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615CDE"/>
    <w:multiLevelType w:val="multilevel"/>
    <w:tmpl w:val="BA0851FC"/>
    <w:lvl w:ilvl="0">
      <w:numFmt w:val="bullet"/>
      <w:pStyle w:val="Bullet1ACS"/>
      <w:lvlText w:val=""/>
      <w:lvlJc w:val="left"/>
      <w:pPr>
        <w:tabs>
          <w:tab w:val="num" w:pos="1440"/>
        </w:tabs>
        <w:ind w:left="1440" w:hanging="360"/>
      </w:pPr>
      <w:rPr>
        <w:rFonts w:ascii="Wingdings 2" w:hAnsi="Wingdings 2" w:hint="default"/>
        <w:color w:val="auto"/>
      </w:rPr>
    </w:lvl>
    <w:lvl w:ilvl="1">
      <w:start w:val="1"/>
      <w:numFmt w:val="bullet"/>
      <w:pStyle w:val="Bullet2ACS"/>
      <w:lvlText w:val=""/>
      <w:lvlJc w:val="left"/>
      <w:pPr>
        <w:tabs>
          <w:tab w:val="num" w:pos="1800"/>
        </w:tabs>
        <w:ind w:left="1800" w:hanging="360"/>
      </w:pPr>
      <w:rPr>
        <w:rFonts w:ascii="Wingdings" w:hAnsi="Wingdings" w:hint="default"/>
        <w:color w:val="auto"/>
        <w:sz w:val="24"/>
      </w:rPr>
    </w:lvl>
    <w:lvl w:ilvl="2">
      <w:start w:val="1"/>
      <w:numFmt w:val="bullet"/>
      <w:lvlText w:val=""/>
      <w:lvlJc w:val="left"/>
      <w:pPr>
        <w:tabs>
          <w:tab w:val="num" w:pos="2160"/>
        </w:tabs>
        <w:ind w:left="2160" w:hanging="360"/>
      </w:pPr>
      <w:rPr>
        <w:rFonts w:ascii="Wingdings 2" w:hAnsi="Wingdings 2" w:hint="default"/>
        <w:color w:val="auto"/>
      </w:rPr>
    </w:lvl>
    <w:lvl w:ilvl="3">
      <w:start w:val="2"/>
      <w:numFmt w:val="decimal"/>
      <w:lvlText w:val="%1.%2.%3.%4"/>
      <w:lvlJc w:val="left"/>
      <w:pPr>
        <w:tabs>
          <w:tab w:val="num" w:pos="2160"/>
        </w:tabs>
        <w:ind w:left="2160" w:hanging="108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5040"/>
        </w:tabs>
        <w:ind w:left="3816" w:hanging="936"/>
      </w:pPr>
      <w:rPr>
        <w:rFonts w:hint="default"/>
      </w:rPr>
    </w:lvl>
    <w:lvl w:ilvl="6">
      <w:start w:val="1"/>
      <w:numFmt w:val="decimal"/>
      <w:lvlText w:val="%1.%2.%3.%4.%5.%6.%7."/>
      <w:lvlJc w:val="left"/>
      <w:pPr>
        <w:tabs>
          <w:tab w:val="num" w:pos="5760"/>
        </w:tabs>
        <w:ind w:left="4320" w:hanging="1080"/>
      </w:pPr>
      <w:rPr>
        <w:rFonts w:hint="default"/>
      </w:rPr>
    </w:lvl>
    <w:lvl w:ilvl="7">
      <w:start w:val="1"/>
      <w:numFmt w:val="decimal"/>
      <w:lvlText w:val="%1.%2.%3.%4.%5.%6.%7.%8."/>
      <w:lvlJc w:val="left"/>
      <w:pPr>
        <w:tabs>
          <w:tab w:val="num" w:pos="6480"/>
        </w:tabs>
        <w:ind w:left="4824" w:hanging="1224"/>
      </w:pPr>
      <w:rPr>
        <w:rFonts w:hint="default"/>
      </w:rPr>
    </w:lvl>
    <w:lvl w:ilvl="8">
      <w:start w:val="1"/>
      <w:numFmt w:val="decimal"/>
      <w:lvlText w:val="%1.%2.%3.%4.%5.%6.%7.%8.%9."/>
      <w:lvlJc w:val="left"/>
      <w:pPr>
        <w:tabs>
          <w:tab w:val="num" w:pos="7200"/>
        </w:tabs>
        <w:ind w:left="5400" w:hanging="1440"/>
      </w:pPr>
      <w:rPr>
        <w:rFonts w:hint="default"/>
      </w:rPr>
    </w:lvl>
  </w:abstractNum>
  <w:abstractNum w:abstractNumId="4">
    <w:nsid w:val="0689581D"/>
    <w:multiLevelType w:val="hybridMultilevel"/>
    <w:tmpl w:val="2CECE62E"/>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457DE8"/>
    <w:multiLevelType w:val="hybridMultilevel"/>
    <w:tmpl w:val="DC52B60E"/>
    <w:lvl w:ilvl="0" w:tplc="28CEB398">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504759"/>
    <w:multiLevelType w:val="hybridMultilevel"/>
    <w:tmpl w:val="B3E6EC7C"/>
    <w:lvl w:ilvl="0" w:tplc="28CEB398">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312E82"/>
    <w:multiLevelType w:val="hybridMultilevel"/>
    <w:tmpl w:val="F7F29766"/>
    <w:lvl w:ilvl="0" w:tplc="BF663B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EF3C4B"/>
    <w:multiLevelType w:val="hybridMultilevel"/>
    <w:tmpl w:val="7032A9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9A92172"/>
    <w:multiLevelType w:val="hybridMultilevel"/>
    <w:tmpl w:val="70142544"/>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6972B3"/>
    <w:multiLevelType w:val="multilevel"/>
    <w:tmpl w:val="FD10E856"/>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suff w:val="space"/>
      <w:lvlText w:val="%1.%2.%3.%4"/>
      <w:lvlJc w:val="left"/>
      <w:pPr>
        <w:ind w:left="864" w:hanging="864"/>
      </w:pPr>
      <w:rPr>
        <w:rFonts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pStyle w:val="Heading5"/>
      <w:suff w:val="space"/>
      <w:lvlText w:val="%1.%2.%3.%4.%5"/>
      <w:lvlJc w:val="left"/>
      <w:pPr>
        <w:ind w:left="1188" w:hanging="1008"/>
      </w:pPr>
      <w:rPr>
        <w:rFonts w:hint="default"/>
        <w:b w:val="0"/>
        <w:bCs w:val="0"/>
        <w:i w:val="0"/>
        <w:iCs w:val="0"/>
        <w:caps w:val="0"/>
        <w:smallCaps w:val="0"/>
        <w:strike w:val="0"/>
        <w:dstrike w:val="0"/>
        <w:noProof w:val="0"/>
        <w:vanish w:val="0"/>
        <w:spacing w:val="0"/>
        <w:kern w:val="0"/>
        <w:position w:val="0"/>
        <w:u w:val="none"/>
        <w:vertAlign w:val="baseline"/>
        <w:em w:val="none"/>
      </w:rPr>
    </w:lvl>
    <w:lvl w:ilvl="5">
      <w:start w:val="1"/>
      <w:numFmt w:val="decimal"/>
      <w:suff w:val="space"/>
      <w:lvlText w:val="%1.%2.%3.%4.%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1F9F41DB"/>
    <w:multiLevelType w:val="hybridMultilevel"/>
    <w:tmpl w:val="5FC4768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205059AA"/>
    <w:multiLevelType w:val="hybridMultilevel"/>
    <w:tmpl w:val="357093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3B804C7"/>
    <w:multiLevelType w:val="hybridMultilevel"/>
    <w:tmpl w:val="FB7687F4"/>
    <w:lvl w:ilvl="0" w:tplc="BF663B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2F48C3"/>
    <w:multiLevelType w:val="hybridMultilevel"/>
    <w:tmpl w:val="4EF47A84"/>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9972DF"/>
    <w:multiLevelType w:val="hybridMultilevel"/>
    <w:tmpl w:val="5B3EE5C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78C69D3"/>
    <w:multiLevelType w:val="hybridMultilevel"/>
    <w:tmpl w:val="FCF61AD6"/>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EA515F"/>
    <w:multiLevelType w:val="hybridMultilevel"/>
    <w:tmpl w:val="0102269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nsid w:val="29B0018B"/>
    <w:multiLevelType w:val="hybridMultilevel"/>
    <w:tmpl w:val="B874A8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ACE5200"/>
    <w:multiLevelType w:val="multilevel"/>
    <w:tmpl w:val="E1841E2A"/>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2D525C21"/>
    <w:multiLevelType w:val="hybridMultilevel"/>
    <w:tmpl w:val="84DC75D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nsid w:val="31636032"/>
    <w:multiLevelType w:val="hybridMultilevel"/>
    <w:tmpl w:val="4D74E618"/>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713D5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nsid w:val="350F3F85"/>
    <w:multiLevelType w:val="hybridMultilevel"/>
    <w:tmpl w:val="0C8A4B64"/>
    <w:lvl w:ilvl="0" w:tplc="22764EC8">
      <w:start w:val="1"/>
      <w:numFmt w:val="decimal"/>
      <w:pStyle w:val="NumList"/>
      <w:lvlText w:val="%1."/>
      <w:lvlJc w:val="left"/>
      <w:pPr>
        <w:tabs>
          <w:tab w:val="num" w:pos="720"/>
        </w:tabs>
        <w:ind w:left="720" w:hanging="360"/>
      </w:pPr>
    </w:lvl>
    <w:lvl w:ilvl="1" w:tplc="0409000F"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66D27BC"/>
    <w:multiLevelType w:val="hybridMultilevel"/>
    <w:tmpl w:val="3682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A53401"/>
    <w:multiLevelType w:val="hybridMultilevel"/>
    <w:tmpl w:val="0EDC67F6"/>
    <w:lvl w:ilvl="0" w:tplc="D9F056E6">
      <w:start w:val="1"/>
      <w:numFmt w:val="bullet"/>
      <w:pStyle w:val="Bullet3"/>
      <w:lvlText w:val=""/>
      <w:lvlJc w:val="left"/>
      <w:pPr>
        <w:tabs>
          <w:tab w:val="num" w:pos="1440"/>
        </w:tabs>
        <w:ind w:left="1440" w:hanging="360"/>
      </w:pPr>
      <w:rPr>
        <w:rFonts w:ascii="Symbol" w:hAnsi="Symbol" w:hint="default"/>
        <w:color w:val="5F5F5F"/>
        <w:sz w:val="20"/>
      </w:rPr>
    </w:lvl>
    <w:lvl w:ilvl="1" w:tplc="1FC64498" w:tentative="1">
      <w:start w:val="1"/>
      <w:numFmt w:val="bullet"/>
      <w:lvlText w:val="o"/>
      <w:lvlJc w:val="left"/>
      <w:pPr>
        <w:tabs>
          <w:tab w:val="num" w:pos="1440"/>
        </w:tabs>
        <w:ind w:left="1440" w:hanging="360"/>
      </w:pPr>
      <w:rPr>
        <w:rFonts w:ascii="Courier New" w:hAnsi="Courier New" w:hint="default"/>
      </w:rPr>
    </w:lvl>
    <w:lvl w:ilvl="2" w:tplc="EDC43CC2" w:tentative="1">
      <w:start w:val="1"/>
      <w:numFmt w:val="bullet"/>
      <w:lvlText w:val=""/>
      <w:lvlJc w:val="left"/>
      <w:pPr>
        <w:tabs>
          <w:tab w:val="num" w:pos="2160"/>
        </w:tabs>
        <w:ind w:left="2160" w:hanging="360"/>
      </w:pPr>
      <w:rPr>
        <w:rFonts w:ascii="Wingdings" w:hAnsi="Wingdings" w:hint="default"/>
      </w:rPr>
    </w:lvl>
    <w:lvl w:ilvl="3" w:tplc="6B74D5FA" w:tentative="1">
      <w:start w:val="1"/>
      <w:numFmt w:val="bullet"/>
      <w:lvlText w:val=""/>
      <w:lvlJc w:val="left"/>
      <w:pPr>
        <w:tabs>
          <w:tab w:val="num" w:pos="2880"/>
        </w:tabs>
        <w:ind w:left="2880" w:hanging="360"/>
      </w:pPr>
      <w:rPr>
        <w:rFonts w:ascii="Symbol" w:hAnsi="Symbol" w:hint="default"/>
      </w:rPr>
    </w:lvl>
    <w:lvl w:ilvl="4" w:tplc="5406D92C" w:tentative="1">
      <w:start w:val="1"/>
      <w:numFmt w:val="bullet"/>
      <w:lvlText w:val="o"/>
      <w:lvlJc w:val="left"/>
      <w:pPr>
        <w:tabs>
          <w:tab w:val="num" w:pos="3600"/>
        </w:tabs>
        <w:ind w:left="3600" w:hanging="360"/>
      </w:pPr>
      <w:rPr>
        <w:rFonts w:ascii="Courier New" w:hAnsi="Courier New" w:hint="default"/>
      </w:rPr>
    </w:lvl>
    <w:lvl w:ilvl="5" w:tplc="013E0794" w:tentative="1">
      <w:start w:val="1"/>
      <w:numFmt w:val="bullet"/>
      <w:lvlText w:val=""/>
      <w:lvlJc w:val="left"/>
      <w:pPr>
        <w:tabs>
          <w:tab w:val="num" w:pos="4320"/>
        </w:tabs>
        <w:ind w:left="4320" w:hanging="360"/>
      </w:pPr>
      <w:rPr>
        <w:rFonts w:ascii="Wingdings" w:hAnsi="Wingdings" w:hint="default"/>
      </w:rPr>
    </w:lvl>
    <w:lvl w:ilvl="6" w:tplc="099AD55C" w:tentative="1">
      <w:start w:val="1"/>
      <w:numFmt w:val="bullet"/>
      <w:lvlText w:val=""/>
      <w:lvlJc w:val="left"/>
      <w:pPr>
        <w:tabs>
          <w:tab w:val="num" w:pos="5040"/>
        </w:tabs>
        <w:ind w:left="5040" w:hanging="360"/>
      </w:pPr>
      <w:rPr>
        <w:rFonts w:ascii="Symbol" w:hAnsi="Symbol" w:hint="default"/>
      </w:rPr>
    </w:lvl>
    <w:lvl w:ilvl="7" w:tplc="A1585C40" w:tentative="1">
      <w:start w:val="1"/>
      <w:numFmt w:val="bullet"/>
      <w:lvlText w:val="o"/>
      <w:lvlJc w:val="left"/>
      <w:pPr>
        <w:tabs>
          <w:tab w:val="num" w:pos="5760"/>
        </w:tabs>
        <w:ind w:left="5760" w:hanging="360"/>
      </w:pPr>
      <w:rPr>
        <w:rFonts w:ascii="Courier New" w:hAnsi="Courier New" w:hint="default"/>
      </w:rPr>
    </w:lvl>
    <w:lvl w:ilvl="8" w:tplc="62083598" w:tentative="1">
      <w:start w:val="1"/>
      <w:numFmt w:val="bullet"/>
      <w:lvlText w:val=""/>
      <w:lvlJc w:val="left"/>
      <w:pPr>
        <w:tabs>
          <w:tab w:val="num" w:pos="6480"/>
        </w:tabs>
        <w:ind w:left="6480" w:hanging="360"/>
      </w:pPr>
      <w:rPr>
        <w:rFonts w:ascii="Wingdings" w:hAnsi="Wingdings" w:hint="default"/>
      </w:rPr>
    </w:lvl>
  </w:abstractNum>
  <w:abstractNum w:abstractNumId="26">
    <w:nsid w:val="3E0B68B4"/>
    <w:multiLevelType w:val="hybridMultilevel"/>
    <w:tmpl w:val="2780D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3FDD5232"/>
    <w:multiLevelType w:val="hybridMultilevel"/>
    <w:tmpl w:val="37E6F832"/>
    <w:lvl w:ilvl="0" w:tplc="5500690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FE4614B"/>
    <w:multiLevelType w:val="hybridMultilevel"/>
    <w:tmpl w:val="ABEC2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4090283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41812E6F"/>
    <w:multiLevelType w:val="hybridMultilevel"/>
    <w:tmpl w:val="39805206"/>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36F433C"/>
    <w:multiLevelType w:val="hybridMultilevel"/>
    <w:tmpl w:val="5158FAA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4907C4E"/>
    <w:multiLevelType w:val="hybridMultilevel"/>
    <w:tmpl w:val="09428CE4"/>
    <w:lvl w:ilvl="0" w:tplc="28CEB398">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8F49B7"/>
    <w:multiLevelType w:val="hybridMultilevel"/>
    <w:tmpl w:val="519681F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7B53C01"/>
    <w:multiLevelType w:val="hybridMultilevel"/>
    <w:tmpl w:val="0A4077EC"/>
    <w:lvl w:ilvl="0" w:tplc="BF663B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8A64212"/>
    <w:multiLevelType w:val="hybridMultilevel"/>
    <w:tmpl w:val="A6988B02"/>
    <w:lvl w:ilvl="0" w:tplc="28FEDADC">
      <w:start w:val="1"/>
      <w:numFmt w:val="bullet"/>
      <w:pStyle w:val="Bullet1"/>
      <w:lvlText w:val=""/>
      <w:lvlJc w:val="left"/>
      <w:pPr>
        <w:tabs>
          <w:tab w:val="num" w:pos="360"/>
        </w:tabs>
        <w:ind w:left="360" w:hanging="360"/>
      </w:pPr>
      <w:rPr>
        <w:rFonts w:ascii="Wingdings" w:hAnsi="Wingdings" w:hint="default"/>
        <w:color w:val="FF0000"/>
      </w:rPr>
    </w:lvl>
    <w:lvl w:ilvl="1" w:tplc="C5D86376">
      <w:start w:val="1"/>
      <w:numFmt w:val="bullet"/>
      <w:lvlText w:val="o"/>
      <w:lvlJc w:val="left"/>
      <w:pPr>
        <w:tabs>
          <w:tab w:val="num" w:pos="1440"/>
        </w:tabs>
        <w:ind w:left="1440" w:hanging="360"/>
      </w:pPr>
      <w:rPr>
        <w:rFonts w:ascii="Courier New" w:hAnsi="Courier New" w:hint="default"/>
      </w:rPr>
    </w:lvl>
    <w:lvl w:ilvl="2" w:tplc="2E5A9C8E">
      <w:start w:val="1"/>
      <w:numFmt w:val="bullet"/>
      <w:lvlText w:val=""/>
      <w:lvlJc w:val="left"/>
      <w:pPr>
        <w:tabs>
          <w:tab w:val="num" w:pos="2160"/>
        </w:tabs>
        <w:ind w:left="2160" w:hanging="360"/>
      </w:pPr>
      <w:rPr>
        <w:rFonts w:ascii="Wingdings" w:hAnsi="Wingdings" w:hint="default"/>
      </w:rPr>
    </w:lvl>
    <w:lvl w:ilvl="3" w:tplc="5F9C4E00" w:tentative="1">
      <w:start w:val="1"/>
      <w:numFmt w:val="bullet"/>
      <w:lvlText w:val=""/>
      <w:lvlJc w:val="left"/>
      <w:pPr>
        <w:tabs>
          <w:tab w:val="num" w:pos="2880"/>
        </w:tabs>
        <w:ind w:left="2880" w:hanging="360"/>
      </w:pPr>
      <w:rPr>
        <w:rFonts w:ascii="Symbol" w:hAnsi="Symbol" w:hint="default"/>
      </w:rPr>
    </w:lvl>
    <w:lvl w:ilvl="4" w:tplc="EB7A256E" w:tentative="1">
      <w:start w:val="1"/>
      <w:numFmt w:val="bullet"/>
      <w:lvlText w:val="o"/>
      <w:lvlJc w:val="left"/>
      <w:pPr>
        <w:tabs>
          <w:tab w:val="num" w:pos="3600"/>
        </w:tabs>
        <w:ind w:left="3600" w:hanging="360"/>
      </w:pPr>
      <w:rPr>
        <w:rFonts w:ascii="Courier New" w:hAnsi="Courier New" w:hint="default"/>
      </w:rPr>
    </w:lvl>
    <w:lvl w:ilvl="5" w:tplc="43103788" w:tentative="1">
      <w:start w:val="1"/>
      <w:numFmt w:val="bullet"/>
      <w:lvlText w:val=""/>
      <w:lvlJc w:val="left"/>
      <w:pPr>
        <w:tabs>
          <w:tab w:val="num" w:pos="4320"/>
        </w:tabs>
        <w:ind w:left="4320" w:hanging="360"/>
      </w:pPr>
      <w:rPr>
        <w:rFonts w:ascii="Wingdings" w:hAnsi="Wingdings" w:hint="default"/>
      </w:rPr>
    </w:lvl>
    <w:lvl w:ilvl="6" w:tplc="B09CDE84" w:tentative="1">
      <w:start w:val="1"/>
      <w:numFmt w:val="bullet"/>
      <w:lvlText w:val=""/>
      <w:lvlJc w:val="left"/>
      <w:pPr>
        <w:tabs>
          <w:tab w:val="num" w:pos="5040"/>
        </w:tabs>
        <w:ind w:left="5040" w:hanging="360"/>
      </w:pPr>
      <w:rPr>
        <w:rFonts w:ascii="Symbol" w:hAnsi="Symbol" w:hint="default"/>
      </w:rPr>
    </w:lvl>
    <w:lvl w:ilvl="7" w:tplc="FAAAEC30" w:tentative="1">
      <w:start w:val="1"/>
      <w:numFmt w:val="bullet"/>
      <w:lvlText w:val="o"/>
      <w:lvlJc w:val="left"/>
      <w:pPr>
        <w:tabs>
          <w:tab w:val="num" w:pos="5760"/>
        </w:tabs>
        <w:ind w:left="5760" w:hanging="360"/>
      </w:pPr>
      <w:rPr>
        <w:rFonts w:ascii="Courier New" w:hAnsi="Courier New" w:hint="default"/>
      </w:rPr>
    </w:lvl>
    <w:lvl w:ilvl="8" w:tplc="8A1CFE10" w:tentative="1">
      <w:start w:val="1"/>
      <w:numFmt w:val="bullet"/>
      <w:lvlText w:val=""/>
      <w:lvlJc w:val="left"/>
      <w:pPr>
        <w:tabs>
          <w:tab w:val="num" w:pos="6480"/>
        </w:tabs>
        <w:ind w:left="6480" w:hanging="360"/>
      </w:pPr>
      <w:rPr>
        <w:rFonts w:ascii="Wingdings" w:hAnsi="Wingdings" w:hint="default"/>
      </w:rPr>
    </w:lvl>
  </w:abstractNum>
  <w:abstractNum w:abstractNumId="36">
    <w:nsid w:val="48F7015D"/>
    <w:multiLevelType w:val="hybridMultilevel"/>
    <w:tmpl w:val="03C047C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7">
    <w:nsid w:val="4AAD0181"/>
    <w:multiLevelType w:val="singleLevel"/>
    <w:tmpl w:val="0922D21C"/>
    <w:lvl w:ilvl="0">
      <w:start w:val="1"/>
      <w:numFmt w:val="bullet"/>
      <w:pStyle w:val="bulletindent"/>
      <w:lvlText w:val=""/>
      <w:lvlJc w:val="left"/>
      <w:pPr>
        <w:tabs>
          <w:tab w:val="num" w:pos="360"/>
        </w:tabs>
        <w:ind w:left="360" w:hanging="360"/>
      </w:pPr>
      <w:rPr>
        <w:rFonts w:ascii="Wingdings" w:hAnsi="Wingdings" w:hint="default"/>
        <w:sz w:val="16"/>
      </w:rPr>
    </w:lvl>
  </w:abstractNum>
  <w:abstractNum w:abstractNumId="38">
    <w:nsid w:val="4AF60E75"/>
    <w:multiLevelType w:val="hybridMultilevel"/>
    <w:tmpl w:val="8AC41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C71429A"/>
    <w:multiLevelType w:val="hybridMultilevel"/>
    <w:tmpl w:val="60A06020"/>
    <w:lvl w:ilvl="0" w:tplc="22764EC8">
      <w:start w:val="1"/>
      <w:numFmt w:val="bullet"/>
      <w:pStyle w:val="Bullet2"/>
      <w:lvlText w:val=""/>
      <w:lvlJc w:val="left"/>
      <w:pPr>
        <w:tabs>
          <w:tab w:val="num" w:pos="1080"/>
        </w:tabs>
        <w:ind w:left="1080" w:hanging="360"/>
      </w:pPr>
      <w:rPr>
        <w:rFonts w:ascii="Wingdings" w:hAnsi="Wingdings" w:hint="default"/>
        <w:color w:val="5F5F5F"/>
        <w:sz w:val="18"/>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0">
    <w:nsid w:val="4C940541"/>
    <w:multiLevelType w:val="hybridMultilevel"/>
    <w:tmpl w:val="696E03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54730195"/>
    <w:multiLevelType w:val="hybridMultilevel"/>
    <w:tmpl w:val="AACE0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8E0DDA"/>
    <w:multiLevelType w:val="hybridMultilevel"/>
    <w:tmpl w:val="27DA1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nsid w:val="56A9642D"/>
    <w:multiLevelType w:val="hybridMultilevel"/>
    <w:tmpl w:val="BB3A4C92"/>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7465B61"/>
    <w:multiLevelType w:val="hybridMultilevel"/>
    <w:tmpl w:val="BA14342C"/>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nsid w:val="58464413"/>
    <w:multiLevelType w:val="hybridMultilevel"/>
    <w:tmpl w:val="79A87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FEB00C9"/>
    <w:multiLevelType w:val="hybridMultilevel"/>
    <w:tmpl w:val="B53E7B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7">
    <w:nsid w:val="608C2871"/>
    <w:multiLevelType w:val="hybridMultilevel"/>
    <w:tmpl w:val="88581B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647D5671"/>
    <w:multiLevelType w:val="hybridMultilevel"/>
    <w:tmpl w:val="F4B8CC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647F2110"/>
    <w:multiLevelType w:val="multilevel"/>
    <w:tmpl w:val="91F2885A"/>
    <w:numStyleLink w:val="StyleNumbered"/>
  </w:abstractNum>
  <w:abstractNum w:abstractNumId="50">
    <w:nsid w:val="64CE0868"/>
    <w:multiLevelType w:val="hybridMultilevel"/>
    <w:tmpl w:val="A836A7F4"/>
    <w:lvl w:ilvl="0" w:tplc="BF663B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7AC6E4B"/>
    <w:multiLevelType w:val="hybridMultilevel"/>
    <w:tmpl w:val="26480E9E"/>
    <w:lvl w:ilvl="0" w:tplc="28CEB398">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80420EB"/>
    <w:multiLevelType w:val="hybridMultilevel"/>
    <w:tmpl w:val="07EC4C82"/>
    <w:lvl w:ilvl="0" w:tplc="098EC76E">
      <w:start w:val="1"/>
      <w:numFmt w:val="decimal"/>
      <w:pStyle w:val="ListNumber"/>
      <w:lvlText w:val="%1."/>
      <w:lvlJc w:val="left"/>
      <w:pPr>
        <w:tabs>
          <w:tab w:val="num" w:pos="360"/>
        </w:tabs>
        <w:ind w:left="360" w:hanging="360"/>
      </w:pPr>
    </w:lvl>
    <w:lvl w:ilvl="1" w:tplc="39002198">
      <w:start w:val="1"/>
      <w:numFmt w:val="lowerLetter"/>
      <w:lvlText w:val="%2."/>
      <w:lvlJc w:val="left"/>
      <w:pPr>
        <w:ind w:left="1440" w:hanging="360"/>
      </w:pPr>
    </w:lvl>
    <w:lvl w:ilvl="2" w:tplc="37C4A66A">
      <w:start w:val="1"/>
      <w:numFmt w:val="lowerRoman"/>
      <w:lvlText w:val="%3."/>
      <w:lvlJc w:val="right"/>
      <w:pPr>
        <w:ind w:left="2160" w:hanging="180"/>
      </w:pPr>
    </w:lvl>
    <w:lvl w:ilvl="3" w:tplc="BFC47810">
      <w:start w:val="1"/>
      <w:numFmt w:val="decimal"/>
      <w:lvlText w:val="%4."/>
      <w:lvlJc w:val="left"/>
      <w:pPr>
        <w:ind w:left="2880" w:hanging="360"/>
      </w:pPr>
    </w:lvl>
    <w:lvl w:ilvl="4" w:tplc="A1A25F14">
      <w:start w:val="1"/>
      <w:numFmt w:val="lowerLetter"/>
      <w:lvlText w:val="%5."/>
      <w:lvlJc w:val="left"/>
      <w:pPr>
        <w:ind w:left="3600" w:hanging="360"/>
      </w:pPr>
    </w:lvl>
    <w:lvl w:ilvl="5" w:tplc="01FEE09A">
      <w:start w:val="1"/>
      <w:numFmt w:val="lowerRoman"/>
      <w:lvlText w:val="%6."/>
      <w:lvlJc w:val="right"/>
      <w:pPr>
        <w:ind w:left="4320" w:hanging="180"/>
      </w:pPr>
    </w:lvl>
    <w:lvl w:ilvl="6" w:tplc="2CE4A370">
      <w:start w:val="1"/>
      <w:numFmt w:val="decimal"/>
      <w:lvlText w:val="%7."/>
      <w:lvlJc w:val="left"/>
      <w:pPr>
        <w:ind w:left="5040" w:hanging="360"/>
      </w:pPr>
    </w:lvl>
    <w:lvl w:ilvl="7" w:tplc="8A5EAFA4">
      <w:start w:val="1"/>
      <w:numFmt w:val="lowerLetter"/>
      <w:lvlText w:val="%8."/>
      <w:lvlJc w:val="left"/>
      <w:pPr>
        <w:ind w:left="5760" w:hanging="360"/>
      </w:pPr>
    </w:lvl>
    <w:lvl w:ilvl="8" w:tplc="C76C2D70">
      <w:start w:val="1"/>
      <w:numFmt w:val="lowerRoman"/>
      <w:lvlText w:val="%9."/>
      <w:lvlJc w:val="right"/>
      <w:pPr>
        <w:ind w:left="6480" w:hanging="180"/>
      </w:pPr>
    </w:lvl>
  </w:abstractNum>
  <w:abstractNum w:abstractNumId="53">
    <w:nsid w:val="6F0A1F48"/>
    <w:multiLevelType w:val="hybridMultilevel"/>
    <w:tmpl w:val="7E669AC6"/>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1192367"/>
    <w:multiLevelType w:val="multilevel"/>
    <w:tmpl w:val="91F2885A"/>
    <w:styleLink w:val="StyleNumbered"/>
    <w:lvl w:ilvl="0">
      <w:start w:val="1"/>
      <w:numFmt w:val="lowerLetter"/>
      <w:pStyle w:val="ListNumber2"/>
      <w:lvlText w:val="%1."/>
      <w:lvlJc w:val="left"/>
      <w:pPr>
        <w:tabs>
          <w:tab w:val="num" w:pos="720"/>
        </w:tabs>
        <w:ind w:left="720" w:hanging="360"/>
      </w:pPr>
      <w:rPr>
        <w:rFonts w:ascii="Arial" w:hAnsi="Arial"/>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76881ADE"/>
    <w:multiLevelType w:val="hybridMultilevel"/>
    <w:tmpl w:val="C1847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75544C9"/>
    <w:multiLevelType w:val="hybridMultilevel"/>
    <w:tmpl w:val="9BCA16DA"/>
    <w:lvl w:ilvl="0" w:tplc="3BB89550">
      <w:start w:val="1"/>
      <w:numFmt w:val="bullet"/>
      <w:pStyle w:val="bul1"/>
      <w:lvlText w:val=""/>
      <w:lvlJc w:val="left"/>
      <w:pPr>
        <w:tabs>
          <w:tab w:val="num" w:pos="360"/>
        </w:tabs>
        <w:ind w:left="360" w:hanging="360"/>
      </w:pPr>
      <w:rPr>
        <w:rFonts w:ascii="Symbol" w:hAnsi="Symbol" w:hint="default"/>
      </w:rPr>
    </w:lvl>
    <w:lvl w:ilvl="1" w:tplc="BDFE32B8">
      <w:start w:val="1"/>
      <w:numFmt w:val="bullet"/>
      <w:lvlText w:val="o"/>
      <w:lvlJc w:val="left"/>
      <w:pPr>
        <w:tabs>
          <w:tab w:val="num" w:pos="1080"/>
        </w:tabs>
        <w:ind w:left="1080" w:hanging="360"/>
      </w:pPr>
      <w:rPr>
        <w:rFonts w:ascii="Courier New" w:hAnsi="Courier New" w:cs="Courier" w:hint="default"/>
      </w:rPr>
    </w:lvl>
    <w:lvl w:ilvl="2" w:tplc="02802312" w:tentative="1">
      <w:start w:val="1"/>
      <w:numFmt w:val="bullet"/>
      <w:lvlText w:val=""/>
      <w:lvlJc w:val="left"/>
      <w:pPr>
        <w:tabs>
          <w:tab w:val="num" w:pos="1800"/>
        </w:tabs>
        <w:ind w:left="1800" w:hanging="360"/>
      </w:pPr>
      <w:rPr>
        <w:rFonts w:ascii="Wingdings" w:hAnsi="Wingdings" w:hint="default"/>
      </w:rPr>
    </w:lvl>
    <w:lvl w:ilvl="3" w:tplc="F09E6B7C" w:tentative="1">
      <w:start w:val="1"/>
      <w:numFmt w:val="bullet"/>
      <w:lvlText w:val=""/>
      <w:lvlJc w:val="left"/>
      <w:pPr>
        <w:tabs>
          <w:tab w:val="num" w:pos="2520"/>
        </w:tabs>
        <w:ind w:left="2520" w:hanging="360"/>
      </w:pPr>
      <w:rPr>
        <w:rFonts w:ascii="Symbol" w:hAnsi="Symbol" w:hint="default"/>
      </w:rPr>
    </w:lvl>
    <w:lvl w:ilvl="4" w:tplc="CF82481E" w:tentative="1">
      <w:start w:val="1"/>
      <w:numFmt w:val="bullet"/>
      <w:lvlText w:val="o"/>
      <w:lvlJc w:val="left"/>
      <w:pPr>
        <w:tabs>
          <w:tab w:val="num" w:pos="3240"/>
        </w:tabs>
        <w:ind w:left="3240" w:hanging="360"/>
      </w:pPr>
      <w:rPr>
        <w:rFonts w:ascii="Courier New" w:hAnsi="Courier New" w:cs="Courier" w:hint="default"/>
      </w:rPr>
    </w:lvl>
    <w:lvl w:ilvl="5" w:tplc="0F826E3C" w:tentative="1">
      <w:start w:val="1"/>
      <w:numFmt w:val="bullet"/>
      <w:lvlText w:val=""/>
      <w:lvlJc w:val="left"/>
      <w:pPr>
        <w:tabs>
          <w:tab w:val="num" w:pos="3960"/>
        </w:tabs>
        <w:ind w:left="3960" w:hanging="360"/>
      </w:pPr>
      <w:rPr>
        <w:rFonts w:ascii="Wingdings" w:hAnsi="Wingdings" w:hint="default"/>
      </w:rPr>
    </w:lvl>
    <w:lvl w:ilvl="6" w:tplc="8164641E" w:tentative="1">
      <w:start w:val="1"/>
      <w:numFmt w:val="bullet"/>
      <w:lvlText w:val=""/>
      <w:lvlJc w:val="left"/>
      <w:pPr>
        <w:tabs>
          <w:tab w:val="num" w:pos="4680"/>
        </w:tabs>
        <w:ind w:left="4680" w:hanging="360"/>
      </w:pPr>
      <w:rPr>
        <w:rFonts w:ascii="Symbol" w:hAnsi="Symbol" w:hint="default"/>
      </w:rPr>
    </w:lvl>
    <w:lvl w:ilvl="7" w:tplc="45507190" w:tentative="1">
      <w:start w:val="1"/>
      <w:numFmt w:val="bullet"/>
      <w:lvlText w:val="o"/>
      <w:lvlJc w:val="left"/>
      <w:pPr>
        <w:tabs>
          <w:tab w:val="num" w:pos="5400"/>
        </w:tabs>
        <w:ind w:left="5400" w:hanging="360"/>
      </w:pPr>
      <w:rPr>
        <w:rFonts w:ascii="Courier New" w:hAnsi="Courier New" w:cs="Courier" w:hint="default"/>
      </w:rPr>
    </w:lvl>
    <w:lvl w:ilvl="8" w:tplc="303A8F42" w:tentative="1">
      <w:start w:val="1"/>
      <w:numFmt w:val="bullet"/>
      <w:lvlText w:val=""/>
      <w:lvlJc w:val="left"/>
      <w:pPr>
        <w:tabs>
          <w:tab w:val="num" w:pos="6120"/>
        </w:tabs>
        <w:ind w:left="6120" w:hanging="360"/>
      </w:pPr>
      <w:rPr>
        <w:rFonts w:ascii="Wingdings" w:hAnsi="Wingdings" w:hint="default"/>
      </w:rPr>
    </w:lvl>
  </w:abstractNum>
  <w:abstractNum w:abstractNumId="57">
    <w:nsid w:val="777800C6"/>
    <w:multiLevelType w:val="hybridMultilevel"/>
    <w:tmpl w:val="C07E2226"/>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A734DB1"/>
    <w:multiLevelType w:val="hybridMultilevel"/>
    <w:tmpl w:val="760C44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7EFA1C11"/>
    <w:multiLevelType w:val="multilevel"/>
    <w:tmpl w:val="C9ECF0B6"/>
    <w:lvl w:ilvl="0">
      <w:start w:val="1"/>
      <w:numFmt w:val="decimal"/>
      <w:pStyle w:val="Indent1ACS"/>
      <w:lvlText w:val="%1)"/>
      <w:lvlJc w:val="left"/>
      <w:pPr>
        <w:tabs>
          <w:tab w:val="num" w:pos="1440"/>
        </w:tabs>
        <w:ind w:left="1440" w:hanging="360"/>
      </w:pPr>
      <w:rPr>
        <w:rFonts w:cs="Times New Roman" w:hint="default"/>
        <w:b w:val="0"/>
        <w:bCs/>
        <w:color w:val="auto"/>
      </w:rPr>
    </w:lvl>
    <w:lvl w:ilvl="1">
      <w:start w:val="1"/>
      <w:numFmt w:val="lowerLetter"/>
      <w:lvlText w:val="%2)"/>
      <w:lvlJc w:val="left"/>
      <w:pPr>
        <w:tabs>
          <w:tab w:val="num" w:pos="1800"/>
        </w:tabs>
        <w:ind w:left="180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lowerLetter"/>
      <w:lvlText w:val="%4."/>
      <w:lvlJc w:val="left"/>
      <w:pPr>
        <w:tabs>
          <w:tab w:val="num" w:pos="2520"/>
        </w:tabs>
        <w:ind w:left="252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0">
    <w:nsid w:val="7FAD73EB"/>
    <w:multiLevelType w:val="hybridMultilevel"/>
    <w:tmpl w:val="19B46934"/>
    <w:lvl w:ilvl="0" w:tplc="BF663B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FD150E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35"/>
  </w:num>
  <w:num w:numId="2">
    <w:abstractNumId w:val="39"/>
  </w:num>
  <w:num w:numId="3">
    <w:abstractNumId w:val="25"/>
  </w:num>
  <w:num w:numId="4">
    <w:abstractNumId w:val="10"/>
  </w:num>
  <w:num w:numId="5">
    <w:abstractNumId w:val="10"/>
  </w:num>
  <w:num w:numId="6">
    <w:abstractNumId w:val="10"/>
  </w:num>
  <w:num w:numId="7">
    <w:abstractNumId w:val="10"/>
  </w:num>
  <w:num w:numId="8">
    <w:abstractNumId w:val="10"/>
  </w:num>
  <w:num w:numId="9">
    <w:abstractNumId w:val="23"/>
  </w:num>
  <w:num w:numId="10">
    <w:abstractNumId w:val="1"/>
  </w:num>
  <w:num w:numId="11">
    <w:abstractNumId w:val="37"/>
  </w:num>
  <w:num w:numId="1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6"/>
  </w:num>
  <w:num w:numId="14">
    <w:abstractNumId w:val="54"/>
  </w:num>
  <w:num w:numId="15">
    <w:abstractNumId w:val="49"/>
  </w:num>
  <w:num w:numId="16">
    <w:abstractNumId w:val="3"/>
  </w:num>
  <w:num w:numId="17">
    <w:abstractNumId w:val="22"/>
  </w:num>
  <w:num w:numId="18">
    <w:abstractNumId w:val="29"/>
  </w:num>
  <w:num w:numId="19">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1"/>
  </w:num>
  <w:num w:numId="21">
    <w:abstractNumId w:val="55"/>
  </w:num>
  <w:num w:numId="22">
    <w:abstractNumId w:val="41"/>
  </w:num>
  <w:num w:numId="23">
    <w:abstractNumId w:val="24"/>
  </w:num>
  <w:num w:numId="24">
    <w:abstractNumId w:val="27"/>
  </w:num>
  <w:num w:numId="25">
    <w:abstractNumId w:val="50"/>
  </w:num>
  <w:num w:numId="26">
    <w:abstractNumId w:val="7"/>
  </w:num>
  <w:num w:numId="27">
    <w:abstractNumId w:val="34"/>
  </w:num>
  <w:num w:numId="28">
    <w:abstractNumId w:val="60"/>
  </w:num>
  <w:num w:numId="29">
    <w:abstractNumId w:val="13"/>
  </w:num>
  <w:num w:numId="30">
    <w:abstractNumId w:val="2"/>
  </w:num>
  <w:num w:numId="31">
    <w:abstractNumId w:val="57"/>
  </w:num>
  <w:num w:numId="32">
    <w:abstractNumId w:val="45"/>
  </w:num>
  <w:num w:numId="33">
    <w:abstractNumId w:val="38"/>
  </w:num>
  <w:num w:numId="34">
    <w:abstractNumId w:val="12"/>
  </w:num>
  <w:num w:numId="35">
    <w:abstractNumId w:val="53"/>
  </w:num>
  <w:num w:numId="36">
    <w:abstractNumId w:val="0"/>
  </w:num>
  <w:num w:numId="37">
    <w:abstractNumId w:val="14"/>
  </w:num>
  <w:num w:numId="38">
    <w:abstractNumId w:val="42"/>
  </w:num>
  <w:num w:numId="39">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num>
  <w:num w:numId="41">
    <w:abstractNumId w:val="44"/>
  </w:num>
  <w:num w:numId="42">
    <w:abstractNumId w:val="21"/>
  </w:num>
  <w:num w:numId="43">
    <w:abstractNumId w:val="16"/>
  </w:num>
  <w:num w:numId="44">
    <w:abstractNumId w:val="9"/>
  </w:num>
  <w:num w:numId="45">
    <w:abstractNumId w:val="4"/>
  </w:num>
  <w:num w:numId="46">
    <w:abstractNumId w:val="19"/>
  </w:num>
  <w:num w:numId="47">
    <w:abstractNumId w:val="10"/>
    <w:lvlOverride w:ilvl="0">
      <w:startOverride w:val="5"/>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3"/>
  </w:num>
  <w:num w:numId="4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8"/>
  </w:num>
  <w:num w:numId="56">
    <w:abstractNumId w:val="32"/>
  </w:num>
  <w:num w:numId="57">
    <w:abstractNumId w:val="48"/>
  </w:num>
  <w:num w:numId="58">
    <w:abstractNumId w:val="18"/>
  </w:num>
  <w:num w:numId="59">
    <w:abstractNumId w:val="6"/>
  </w:num>
  <w:num w:numId="60">
    <w:abstractNumId w:val="47"/>
  </w:num>
  <w:num w:numId="61">
    <w:abstractNumId w:val="5"/>
  </w:num>
  <w:num w:numId="62">
    <w:abstractNumId w:val="46"/>
  </w:num>
  <w:num w:numId="63">
    <w:abstractNumId w:val="33"/>
  </w:num>
  <w:num w:numId="64">
    <w:abstractNumId w:val="15"/>
  </w:num>
  <w:num w:numId="65">
    <w:abstractNumId w:val="30"/>
  </w:num>
  <w:num w:numId="66">
    <w:abstractNumId w:val="58"/>
  </w:num>
  <w:num w:numId="67">
    <w:abstractNumId w:val="31"/>
  </w:num>
  <w:num w:numId="68">
    <w:abstractNumId w:val="51"/>
  </w:num>
  <w:num w:numId="69">
    <w:abstractNumId w:val="20"/>
  </w:num>
  <w:num w:numId="70">
    <w:abstractNumId w:val="57"/>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C65"/>
    <w:rsid w:val="000006CE"/>
    <w:rsid w:val="00001FB7"/>
    <w:rsid w:val="00002EB2"/>
    <w:rsid w:val="0000673D"/>
    <w:rsid w:val="0001059C"/>
    <w:rsid w:val="00013558"/>
    <w:rsid w:val="00013589"/>
    <w:rsid w:val="00014451"/>
    <w:rsid w:val="000153B5"/>
    <w:rsid w:val="00016F80"/>
    <w:rsid w:val="00026479"/>
    <w:rsid w:val="00026D91"/>
    <w:rsid w:val="00027112"/>
    <w:rsid w:val="0003102A"/>
    <w:rsid w:val="000311FF"/>
    <w:rsid w:val="00031247"/>
    <w:rsid w:val="000348D9"/>
    <w:rsid w:val="00034EB6"/>
    <w:rsid w:val="000350E2"/>
    <w:rsid w:val="0003686E"/>
    <w:rsid w:val="0004396E"/>
    <w:rsid w:val="00045668"/>
    <w:rsid w:val="00047DBE"/>
    <w:rsid w:val="000537DA"/>
    <w:rsid w:val="0005485D"/>
    <w:rsid w:val="0005633E"/>
    <w:rsid w:val="0005680C"/>
    <w:rsid w:val="0005734D"/>
    <w:rsid w:val="00062418"/>
    <w:rsid w:val="00062D87"/>
    <w:rsid w:val="0006590D"/>
    <w:rsid w:val="00067240"/>
    <w:rsid w:val="00067AB7"/>
    <w:rsid w:val="00067C31"/>
    <w:rsid w:val="00067DBA"/>
    <w:rsid w:val="0007181D"/>
    <w:rsid w:val="00074462"/>
    <w:rsid w:val="00074A46"/>
    <w:rsid w:val="00075D12"/>
    <w:rsid w:val="0007676B"/>
    <w:rsid w:val="00076FF7"/>
    <w:rsid w:val="00077298"/>
    <w:rsid w:val="00077AA8"/>
    <w:rsid w:val="00077B76"/>
    <w:rsid w:val="00080B70"/>
    <w:rsid w:val="00081A4D"/>
    <w:rsid w:val="000903DA"/>
    <w:rsid w:val="0009235A"/>
    <w:rsid w:val="000941C7"/>
    <w:rsid w:val="00094879"/>
    <w:rsid w:val="00094A51"/>
    <w:rsid w:val="0009556A"/>
    <w:rsid w:val="00095C77"/>
    <w:rsid w:val="00096098"/>
    <w:rsid w:val="0009796D"/>
    <w:rsid w:val="000A1FB6"/>
    <w:rsid w:val="000A2137"/>
    <w:rsid w:val="000A58FF"/>
    <w:rsid w:val="000A6409"/>
    <w:rsid w:val="000A6A78"/>
    <w:rsid w:val="000A786B"/>
    <w:rsid w:val="000A7A32"/>
    <w:rsid w:val="000B0B3C"/>
    <w:rsid w:val="000B0C85"/>
    <w:rsid w:val="000B322B"/>
    <w:rsid w:val="000C046E"/>
    <w:rsid w:val="000C0EEF"/>
    <w:rsid w:val="000C1C19"/>
    <w:rsid w:val="000C2245"/>
    <w:rsid w:val="000C5BE0"/>
    <w:rsid w:val="000C5E83"/>
    <w:rsid w:val="000C79B4"/>
    <w:rsid w:val="000C7E21"/>
    <w:rsid w:val="000D17FE"/>
    <w:rsid w:val="000D2918"/>
    <w:rsid w:val="000D4164"/>
    <w:rsid w:val="000D45EA"/>
    <w:rsid w:val="000D517C"/>
    <w:rsid w:val="000D5D74"/>
    <w:rsid w:val="000D618F"/>
    <w:rsid w:val="000E18FC"/>
    <w:rsid w:val="000E272A"/>
    <w:rsid w:val="000E4DDC"/>
    <w:rsid w:val="000E64DD"/>
    <w:rsid w:val="000F002D"/>
    <w:rsid w:val="000F05D7"/>
    <w:rsid w:val="000F1C83"/>
    <w:rsid w:val="000F1F4F"/>
    <w:rsid w:val="000F328D"/>
    <w:rsid w:val="000F4B44"/>
    <w:rsid w:val="000F57A9"/>
    <w:rsid w:val="000F62C8"/>
    <w:rsid w:val="001000CD"/>
    <w:rsid w:val="00100132"/>
    <w:rsid w:val="00100B4E"/>
    <w:rsid w:val="00100C87"/>
    <w:rsid w:val="00101ABB"/>
    <w:rsid w:val="001020C3"/>
    <w:rsid w:val="0010440E"/>
    <w:rsid w:val="00104BF7"/>
    <w:rsid w:val="00106357"/>
    <w:rsid w:val="001078D9"/>
    <w:rsid w:val="00110EC3"/>
    <w:rsid w:val="0011288C"/>
    <w:rsid w:val="00112E7B"/>
    <w:rsid w:val="00112EF6"/>
    <w:rsid w:val="00113BE1"/>
    <w:rsid w:val="0011623F"/>
    <w:rsid w:val="0011727B"/>
    <w:rsid w:val="001235C7"/>
    <w:rsid w:val="00123B0D"/>
    <w:rsid w:val="00123CE9"/>
    <w:rsid w:val="00125E06"/>
    <w:rsid w:val="00127074"/>
    <w:rsid w:val="0013151A"/>
    <w:rsid w:val="00134F08"/>
    <w:rsid w:val="0013696A"/>
    <w:rsid w:val="00136AE2"/>
    <w:rsid w:val="001404D3"/>
    <w:rsid w:val="0014050C"/>
    <w:rsid w:val="00140C8A"/>
    <w:rsid w:val="0014771E"/>
    <w:rsid w:val="001505C4"/>
    <w:rsid w:val="00152761"/>
    <w:rsid w:val="00153BE9"/>
    <w:rsid w:val="0015721C"/>
    <w:rsid w:val="001575C0"/>
    <w:rsid w:val="00160BD8"/>
    <w:rsid w:val="00161A7F"/>
    <w:rsid w:val="00162A50"/>
    <w:rsid w:val="00163B77"/>
    <w:rsid w:val="00165484"/>
    <w:rsid w:val="001657F1"/>
    <w:rsid w:val="00166871"/>
    <w:rsid w:val="00166DF1"/>
    <w:rsid w:val="001677B0"/>
    <w:rsid w:val="00170C58"/>
    <w:rsid w:val="00172103"/>
    <w:rsid w:val="00172854"/>
    <w:rsid w:val="00174565"/>
    <w:rsid w:val="0017576F"/>
    <w:rsid w:val="001776A0"/>
    <w:rsid w:val="001800E1"/>
    <w:rsid w:val="00180963"/>
    <w:rsid w:val="00180C54"/>
    <w:rsid w:val="00182A5B"/>
    <w:rsid w:val="001833E8"/>
    <w:rsid w:val="00184BC6"/>
    <w:rsid w:val="00186BB3"/>
    <w:rsid w:val="00190A63"/>
    <w:rsid w:val="00191092"/>
    <w:rsid w:val="001924D1"/>
    <w:rsid w:val="001978BE"/>
    <w:rsid w:val="001A0D5D"/>
    <w:rsid w:val="001A26DD"/>
    <w:rsid w:val="001A3F62"/>
    <w:rsid w:val="001A53C6"/>
    <w:rsid w:val="001A552D"/>
    <w:rsid w:val="001A76CF"/>
    <w:rsid w:val="001B011D"/>
    <w:rsid w:val="001B0189"/>
    <w:rsid w:val="001B0E46"/>
    <w:rsid w:val="001B1063"/>
    <w:rsid w:val="001B2936"/>
    <w:rsid w:val="001B5023"/>
    <w:rsid w:val="001B5F4B"/>
    <w:rsid w:val="001B63A3"/>
    <w:rsid w:val="001C4D18"/>
    <w:rsid w:val="001C6096"/>
    <w:rsid w:val="001C76AD"/>
    <w:rsid w:val="001C7B85"/>
    <w:rsid w:val="001D145D"/>
    <w:rsid w:val="001D1678"/>
    <w:rsid w:val="001D4510"/>
    <w:rsid w:val="001D518B"/>
    <w:rsid w:val="001E1257"/>
    <w:rsid w:val="001E158E"/>
    <w:rsid w:val="001F0565"/>
    <w:rsid w:val="001F1599"/>
    <w:rsid w:val="001F1BEC"/>
    <w:rsid w:val="001F2171"/>
    <w:rsid w:val="001F6E1E"/>
    <w:rsid w:val="001F713B"/>
    <w:rsid w:val="0020490A"/>
    <w:rsid w:val="002051E2"/>
    <w:rsid w:val="00211005"/>
    <w:rsid w:val="0021186A"/>
    <w:rsid w:val="00211DF4"/>
    <w:rsid w:val="00212B83"/>
    <w:rsid w:val="00212D25"/>
    <w:rsid w:val="002144A4"/>
    <w:rsid w:val="002144BB"/>
    <w:rsid w:val="00217576"/>
    <w:rsid w:val="002227AE"/>
    <w:rsid w:val="00224CA7"/>
    <w:rsid w:val="00225A07"/>
    <w:rsid w:val="002261D5"/>
    <w:rsid w:val="00226944"/>
    <w:rsid w:val="00230585"/>
    <w:rsid w:val="0023117E"/>
    <w:rsid w:val="00232BF3"/>
    <w:rsid w:val="00236869"/>
    <w:rsid w:val="002379E1"/>
    <w:rsid w:val="00240365"/>
    <w:rsid w:val="00242275"/>
    <w:rsid w:val="00243557"/>
    <w:rsid w:val="00244319"/>
    <w:rsid w:val="00244D14"/>
    <w:rsid w:val="002455C8"/>
    <w:rsid w:val="00247668"/>
    <w:rsid w:val="0025372A"/>
    <w:rsid w:val="00253FEF"/>
    <w:rsid w:val="00255ABB"/>
    <w:rsid w:val="00255EB5"/>
    <w:rsid w:val="00257A12"/>
    <w:rsid w:val="00260520"/>
    <w:rsid w:val="0026052A"/>
    <w:rsid w:val="0026330A"/>
    <w:rsid w:val="002648DF"/>
    <w:rsid w:val="002650ED"/>
    <w:rsid w:val="002665B0"/>
    <w:rsid w:val="00271867"/>
    <w:rsid w:val="00274A64"/>
    <w:rsid w:val="00274B44"/>
    <w:rsid w:val="00277C7F"/>
    <w:rsid w:val="00277E96"/>
    <w:rsid w:val="00280247"/>
    <w:rsid w:val="00281BE0"/>
    <w:rsid w:val="002835CD"/>
    <w:rsid w:val="00283A5A"/>
    <w:rsid w:val="00287887"/>
    <w:rsid w:val="00291AD3"/>
    <w:rsid w:val="00292AEF"/>
    <w:rsid w:val="002936A9"/>
    <w:rsid w:val="00293821"/>
    <w:rsid w:val="00295594"/>
    <w:rsid w:val="00295745"/>
    <w:rsid w:val="00296EE9"/>
    <w:rsid w:val="002A2686"/>
    <w:rsid w:val="002A2916"/>
    <w:rsid w:val="002A4B63"/>
    <w:rsid w:val="002A5FFE"/>
    <w:rsid w:val="002A618B"/>
    <w:rsid w:val="002A6613"/>
    <w:rsid w:val="002A6A16"/>
    <w:rsid w:val="002B2246"/>
    <w:rsid w:val="002B400E"/>
    <w:rsid w:val="002B4D92"/>
    <w:rsid w:val="002B66EB"/>
    <w:rsid w:val="002B6EBC"/>
    <w:rsid w:val="002C0F13"/>
    <w:rsid w:val="002C3B60"/>
    <w:rsid w:val="002C45A9"/>
    <w:rsid w:val="002C59BE"/>
    <w:rsid w:val="002C6C23"/>
    <w:rsid w:val="002D0383"/>
    <w:rsid w:val="002D5AA2"/>
    <w:rsid w:val="002D7E79"/>
    <w:rsid w:val="002E0B8F"/>
    <w:rsid w:val="002E6746"/>
    <w:rsid w:val="002E7A71"/>
    <w:rsid w:val="002E7B01"/>
    <w:rsid w:val="002E7F87"/>
    <w:rsid w:val="002F0F0F"/>
    <w:rsid w:val="002F2D18"/>
    <w:rsid w:val="002F4AFE"/>
    <w:rsid w:val="002F4E09"/>
    <w:rsid w:val="002F5569"/>
    <w:rsid w:val="002F57EC"/>
    <w:rsid w:val="002F6030"/>
    <w:rsid w:val="002F7AF4"/>
    <w:rsid w:val="003007CB"/>
    <w:rsid w:val="0030092B"/>
    <w:rsid w:val="003016EB"/>
    <w:rsid w:val="003046C1"/>
    <w:rsid w:val="00304FD6"/>
    <w:rsid w:val="0031287D"/>
    <w:rsid w:val="0031388C"/>
    <w:rsid w:val="00314234"/>
    <w:rsid w:val="00314351"/>
    <w:rsid w:val="00314971"/>
    <w:rsid w:val="00314CB9"/>
    <w:rsid w:val="003163C1"/>
    <w:rsid w:val="00316828"/>
    <w:rsid w:val="00317549"/>
    <w:rsid w:val="00320003"/>
    <w:rsid w:val="003200FE"/>
    <w:rsid w:val="00323855"/>
    <w:rsid w:val="00326170"/>
    <w:rsid w:val="00330845"/>
    <w:rsid w:val="00330CED"/>
    <w:rsid w:val="00332DE3"/>
    <w:rsid w:val="003345A5"/>
    <w:rsid w:val="003348A2"/>
    <w:rsid w:val="00336251"/>
    <w:rsid w:val="00336B23"/>
    <w:rsid w:val="0034071C"/>
    <w:rsid w:val="003444C5"/>
    <w:rsid w:val="00346886"/>
    <w:rsid w:val="00351DA5"/>
    <w:rsid w:val="00352B8C"/>
    <w:rsid w:val="00355002"/>
    <w:rsid w:val="00355353"/>
    <w:rsid w:val="003609F3"/>
    <w:rsid w:val="00361E18"/>
    <w:rsid w:val="003620C6"/>
    <w:rsid w:val="003627DF"/>
    <w:rsid w:val="00362963"/>
    <w:rsid w:val="0036596E"/>
    <w:rsid w:val="00366082"/>
    <w:rsid w:val="003664B7"/>
    <w:rsid w:val="0036683D"/>
    <w:rsid w:val="003706FA"/>
    <w:rsid w:val="00371343"/>
    <w:rsid w:val="00371C6C"/>
    <w:rsid w:val="00375414"/>
    <w:rsid w:val="00375894"/>
    <w:rsid w:val="0037600A"/>
    <w:rsid w:val="00376618"/>
    <w:rsid w:val="00376D91"/>
    <w:rsid w:val="003774A0"/>
    <w:rsid w:val="003804BB"/>
    <w:rsid w:val="00380970"/>
    <w:rsid w:val="0038193B"/>
    <w:rsid w:val="00384090"/>
    <w:rsid w:val="00384F80"/>
    <w:rsid w:val="0038763E"/>
    <w:rsid w:val="00387F12"/>
    <w:rsid w:val="00387F8F"/>
    <w:rsid w:val="00392A11"/>
    <w:rsid w:val="00392A80"/>
    <w:rsid w:val="00395134"/>
    <w:rsid w:val="00396572"/>
    <w:rsid w:val="0039783C"/>
    <w:rsid w:val="003A05A6"/>
    <w:rsid w:val="003A1C72"/>
    <w:rsid w:val="003A33C9"/>
    <w:rsid w:val="003A5064"/>
    <w:rsid w:val="003A6D5E"/>
    <w:rsid w:val="003A7CB0"/>
    <w:rsid w:val="003A7D4A"/>
    <w:rsid w:val="003B0AC4"/>
    <w:rsid w:val="003B16BA"/>
    <w:rsid w:val="003B4A04"/>
    <w:rsid w:val="003B6FB5"/>
    <w:rsid w:val="003B7C84"/>
    <w:rsid w:val="003C12F8"/>
    <w:rsid w:val="003C136A"/>
    <w:rsid w:val="003C1B32"/>
    <w:rsid w:val="003C1D40"/>
    <w:rsid w:val="003C20A6"/>
    <w:rsid w:val="003C2804"/>
    <w:rsid w:val="003C2A0E"/>
    <w:rsid w:val="003C44CC"/>
    <w:rsid w:val="003C4A40"/>
    <w:rsid w:val="003C5C10"/>
    <w:rsid w:val="003C68D2"/>
    <w:rsid w:val="003D2C3C"/>
    <w:rsid w:val="003D60A6"/>
    <w:rsid w:val="003D7FB5"/>
    <w:rsid w:val="003E09ED"/>
    <w:rsid w:val="003E21B3"/>
    <w:rsid w:val="003E2492"/>
    <w:rsid w:val="003E28C0"/>
    <w:rsid w:val="003E3011"/>
    <w:rsid w:val="003E4AF5"/>
    <w:rsid w:val="003E5050"/>
    <w:rsid w:val="003E5C7D"/>
    <w:rsid w:val="003E62D5"/>
    <w:rsid w:val="003E7329"/>
    <w:rsid w:val="003F042F"/>
    <w:rsid w:val="003F15E8"/>
    <w:rsid w:val="003F16FF"/>
    <w:rsid w:val="003F44FE"/>
    <w:rsid w:val="003F47A4"/>
    <w:rsid w:val="003F6AFE"/>
    <w:rsid w:val="0040151D"/>
    <w:rsid w:val="0040174C"/>
    <w:rsid w:val="00402598"/>
    <w:rsid w:val="00403CBC"/>
    <w:rsid w:val="00407BB9"/>
    <w:rsid w:val="00413149"/>
    <w:rsid w:val="00415A40"/>
    <w:rsid w:val="00415C35"/>
    <w:rsid w:val="0041626B"/>
    <w:rsid w:val="004212E1"/>
    <w:rsid w:val="00421D54"/>
    <w:rsid w:val="00423F84"/>
    <w:rsid w:val="00427694"/>
    <w:rsid w:val="004279BA"/>
    <w:rsid w:val="00427C75"/>
    <w:rsid w:val="00430B11"/>
    <w:rsid w:val="00432FDA"/>
    <w:rsid w:val="00434890"/>
    <w:rsid w:val="004349EF"/>
    <w:rsid w:val="00435619"/>
    <w:rsid w:val="00436183"/>
    <w:rsid w:val="0043781F"/>
    <w:rsid w:val="00440BB0"/>
    <w:rsid w:val="0044301F"/>
    <w:rsid w:val="004449A2"/>
    <w:rsid w:val="00445F74"/>
    <w:rsid w:val="00450089"/>
    <w:rsid w:val="0045015A"/>
    <w:rsid w:val="004509B0"/>
    <w:rsid w:val="0045107C"/>
    <w:rsid w:val="00451316"/>
    <w:rsid w:val="00452865"/>
    <w:rsid w:val="00454888"/>
    <w:rsid w:val="00454E64"/>
    <w:rsid w:val="00464A61"/>
    <w:rsid w:val="00464CB0"/>
    <w:rsid w:val="00470779"/>
    <w:rsid w:val="0047120A"/>
    <w:rsid w:val="00473351"/>
    <w:rsid w:val="0047542A"/>
    <w:rsid w:val="004768B2"/>
    <w:rsid w:val="00476BC4"/>
    <w:rsid w:val="00476BED"/>
    <w:rsid w:val="00477A7B"/>
    <w:rsid w:val="00480E46"/>
    <w:rsid w:val="00484E4D"/>
    <w:rsid w:val="00484F8C"/>
    <w:rsid w:val="00487CCC"/>
    <w:rsid w:val="00491958"/>
    <w:rsid w:val="004964F5"/>
    <w:rsid w:val="004977ED"/>
    <w:rsid w:val="004A238F"/>
    <w:rsid w:val="004A2EB3"/>
    <w:rsid w:val="004A37C1"/>
    <w:rsid w:val="004A3A02"/>
    <w:rsid w:val="004A56BD"/>
    <w:rsid w:val="004B0762"/>
    <w:rsid w:val="004B34CD"/>
    <w:rsid w:val="004B3C5F"/>
    <w:rsid w:val="004B46A7"/>
    <w:rsid w:val="004B5A05"/>
    <w:rsid w:val="004B630D"/>
    <w:rsid w:val="004B70EB"/>
    <w:rsid w:val="004B74DE"/>
    <w:rsid w:val="004B773E"/>
    <w:rsid w:val="004C143D"/>
    <w:rsid w:val="004C1EF8"/>
    <w:rsid w:val="004C42C5"/>
    <w:rsid w:val="004D351A"/>
    <w:rsid w:val="004D4606"/>
    <w:rsid w:val="004D7781"/>
    <w:rsid w:val="004D7F04"/>
    <w:rsid w:val="004E1345"/>
    <w:rsid w:val="004E1B10"/>
    <w:rsid w:val="004E2560"/>
    <w:rsid w:val="004E3B7F"/>
    <w:rsid w:val="004E3D75"/>
    <w:rsid w:val="004E3E5F"/>
    <w:rsid w:val="004E4016"/>
    <w:rsid w:val="004E502D"/>
    <w:rsid w:val="004F1FE0"/>
    <w:rsid w:val="004F25C4"/>
    <w:rsid w:val="004F2CF3"/>
    <w:rsid w:val="004F4295"/>
    <w:rsid w:val="004F4B12"/>
    <w:rsid w:val="004F52C9"/>
    <w:rsid w:val="004F57FC"/>
    <w:rsid w:val="004F5887"/>
    <w:rsid w:val="004F7A6B"/>
    <w:rsid w:val="00500D78"/>
    <w:rsid w:val="00501A17"/>
    <w:rsid w:val="00502B8D"/>
    <w:rsid w:val="00511FEE"/>
    <w:rsid w:val="00512701"/>
    <w:rsid w:val="00514904"/>
    <w:rsid w:val="00515866"/>
    <w:rsid w:val="005173F4"/>
    <w:rsid w:val="00522183"/>
    <w:rsid w:val="00522729"/>
    <w:rsid w:val="00523EB7"/>
    <w:rsid w:val="00525BED"/>
    <w:rsid w:val="00526F2F"/>
    <w:rsid w:val="0052727D"/>
    <w:rsid w:val="00530532"/>
    <w:rsid w:val="005360D6"/>
    <w:rsid w:val="00536A1D"/>
    <w:rsid w:val="00537662"/>
    <w:rsid w:val="0054217B"/>
    <w:rsid w:val="005438E6"/>
    <w:rsid w:val="0054712D"/>
    <w:rsid w:val="00550024"/>
    <w:rsid w:val="005516D4"/>
    <w:rsid w:val="005521A8"/>
    <w:rsid w:val="00553255"/>
    <w:rsid w:val="005532B4"/>
    <w:rsid w:val="0055340C"/>
    <w:rsid w:val="0055400D"/>
    <w:rsid w:val="00555913"/>
    <w:rsid w:val="00557783"/>
    <w:rsid w:val="0056012D"/>
    <w:rsid w:val="005620DA"/>
    <w:rsid w:val="00566204"/>
    <w:rsid w:val="00570F68"/>
    <w:rsid w:val="00572F2B"/>
    <w:rsid w:val="00574006"/>
    <w:rsid w:val="005758AE"/>
    <w:rsid w:val="005762B2"/>
    <w:rsid w:val="005774FB"/>
    <w:rsid w:val="00577C47"/>
    <w:rsid w:val="005800D3"/>
    <w:rsid w:val="00580D6C"/>
    <w:rsid w:val="00581338"/>
    <w:rsid w:val="00582804"/>
    <w:rsid w:val="0058327A"/>
    <w:rsid w:val="0059364D"/>
    <w:rsid w:val="00593B92"/>
    <w:rsid w:val="00594531"/>
    <w:rsid w:val="00596548"/>
    <w:rsid w:val="0059732F"/>
    <w:rsid w:val="005A2B22"/>
    <w:rsid w:val="005A346C"/>
    <w:rsid w:val="005A46D7"/>
    <w:rsid w:val="005A4888"/>
    <w:rsid w:val="005A7CA1"/>
    <w:rsid w:val="005B0FA4"/>
    <w:rsid w:val="005B1CB6"/>
    <w:rsid w:val="005B2344"/>
    <w:rsid w:val="005B2B65"/>
    <w:rsid w:val="005B2BEE"/>
    <w:rsid w:val="005B52E1"/>
    <w:rsid w:val="005B607F"/>
    <w:rsid w:val="005B6BCA"/>
    <w:rsid w:val="005C0D0B"/>
    <w:rsid w:val="005C11D6"/>
    <w:rsid w:val="005C29AD"/>
    <w:rsid w:val="005C5A22"/>
    <w:rsid w:val="005C5C65"/>
    <w:rsid w:val="005C6362"/>
    <w:rsid w:val="005C74D6"/>
    <w:rsid w:val="005D08DD"/>
    <w:rsid w:val="005D0B06"/>
    <w:rsid w:val="005D4080"/>
    <w:rsid w:val="005D6B9C"/>
    <w:rsid w:val="005D7B0E"/>
    <w:rsid w:val="005E3B85"/>
    <w:rsid w:val="005E3D87"/>
    <w:rsid w:val="005E406D"/>
    <w:rsid w:val="005E4353"/>
    <w:rsid w:val="005F13F7"/>
    <w:rsid w:val="005F1AEA"/>
    <w:rsid w:val="005F3896"/>
    <w:rsid w:val="005F39E6"/>
    <w:rsid w:val="005F4773"/>
    <w:rsid w:val="00602A74"/>
    <w:rsid w:val="006033DC"/>
    <w:rsid w:val="00605E87"/>
    <w:rsid w:val="0061222D"/>
    <w:rsid w:val="00614D2B"/>
    <w:rsid w:val="006169D7"/>
    <w:rsid w:val="00616EEA"/>
    <w:rsid w:val="006174CC"/>
    <w:rsid w:val="00621291"/>
    <w:rsid w:val="00623529"/>
    <w:rsid w:val="00623E0D"/>
    <w:rsid w:val="00624A1B"/>
    <w:rsid w:val="006279AD"/>
    <w:rsid w:val="006304F9"/>
    <w:rsid w:val="006305C4"/>
    <w:rsid w:val="0063106A"/>
    <w:rsid w:val="006325CC"/>
    <w:rsid w:val="00634095"/>
    <w:rsid w:val="00634F25"/>
    <w:rsid w:val="00635B62"/>
    <w:rsid w:val="00641559"/>
    <w:rsid w:val="00643FC8"/>
    <w:rsid w:val="00644BFE"/>
    <w:rsid w:val="00653C8E"/>
    <w:rsid w:val="00655EA9"/>
    <w:rsid w:val="006610AB"/>
    <w:rsid w:val="0066190E"/>
    <w:rsid w:val="00667818"/>
    <w:rsid w:val="006730B6"/>
    <w:rsid w:val="00674EAA"/>
    <w:rsid w:val="00675490"/>
    <w:rsid w:val="006754D6"/>
    <w:rsid w:val="006755BD"/>
    <w:rsid w:val="00680791"/>
    <w:rsid w:val="00683F55"/>
    <w:rsid w:val="00687C36"/>
    <w:rsid w:val="00692403"/>
    <w:rsid w:val="00692D83"/>
    <w:rsid w:val="00694696"/>
    <w:rsid w:val="006969CB"/>
    <w:rsid w:val="00696CB4"/>
    <w:rsid w:val="00696D8C"/>
    <w:rsid w:val="00697F87"/>
    <w:rsid w:val="006A0503"/>
    <w:rsid w:val="006A080D"/>
    <w:rsid w:val="006A208A"/>
    <w:rsid w:val="006A3D21"/>
    <w:rsid w:val="006A3D3B"/>
    <w:rsid w:val="006A6204"/>
    <w:rsid w:val="006A65BA"/>
    <w:rsid w:val="006B06CD"/>
    <w:rsid w:val="006B64C4"/>
    <w:rsid w:val="006B6628"/>
    <w:rsid w:val="006C0BEF"/>
    <w:rsid w:val="006C0D64"/>
    <w:rsid w:val="006C11D9"/>
    <w:rsid w:val="006C17C0"/>
    <w:rsid w:val="006C193C"/>
    <w:rsid w:val="006C22CA"/>
    <w:rsid w:val="006D06BB"/>
    <w:rsid w:val="006D0E0D"/>
    <w:rsid w:val="006D19C6"/>
    <w:rsid w:val="006D2493"/>
    <w:rsid w:val="006D2EA2"/>
    <w:rsid w:val="006D4314"/>
    <w:rsid w:val="006D4959"/>
    <w:rsid w:val="006D53FC"/>
    <w:rsid w:val="006D57BA"/>
    <w:rsid w:val="006E0890"/>
    <w:rsid w:val="006E26AE"/>
    <w:rsid w:val="006E3E0D"/>
    <w:rsid w:val="006E4688"/>
    <w:rsid w:val="006E675C"/>
    <w:rsid w:val="006E751E"/>
    <w:rsid w:val="006F0189"/>
    <w:rsid w:val="006F079A"/>
    <w:rsid w:val="006F286B"/>
    <w:rsid w:val="006F520C"/>
    <w:rsid w:val="00700280"/>
    <w:rsid w:val="00700A02"/>
    <w:rsid w:val="00702993"/>
    <w:rsid w:val="007039AB"/>
    <w:rsid w:val="00703EC8"/>
    <w:rsid w:val="0070498F"/>
    <w:rsid w:val="00706667"/>
    <w:rsid w:val="00713C95"/>
    <w:rsid w:val="0071647A"/>
    <w:rsid w:val="00716949"/>
    <w:rsid w:val="00721B22"/>
    <w:rsid w:val="007221A3"/>
    <w:rsid w:val="00722CF8"/>
    <w:rsid w:val="00725484"/>
    <w:rsid w:val="00726784"/>
    <w:rsid w:val="00726938"/>
    <w:rsid w:val="00726B21"/>
    <w:rsid w:val="00727341"/>
    <w:rsid w:val="00727A96"/>
    <w:rsid w:val="00727F15"/>
    <w:rsid w:val="0073132C"/>
    <w:rsid w:val="00732215"/>
    <w:rsid w:val="00732D66"/>
    <w:rsid w:val="007331F9"/>
    <w:rsid w:val="007341A3"/>
    <w:rsid w:val="00734B8E"/>
    <w:rsid w:val="00736C01"/>
    <w:rsid w:val="00736F59"/>
    <w:rsid w:val="0074160A"/>
    <w:rsid w:val="00745CC7"/>
    <w:rsid w:val="00746282"/>
    <w:rsid w:val="007516BD"/>
    <w:rsid w:val="0075384F"/>
    <w:rsid w:val="0076023D"/>
    <w:rsid w:val="00760256"/>
    <w:rsid w:val="00760B99"/>
    <w:rsid w:val="007610B5"/>
    <w:rsid w:val="00762138"/>
    <w:rsid w:val="00764EC8"/>
    <w:rsid w:val="0076789B"/>
    <w:rsid w:val="00773885"/>
    <w:rsid w:val="00775B05"/>
    <w:rsid w:val="007763FF"/>
    <w:rsid w:val="00777DCF"/>
    <w:rsid w:val="00777F23"/>
    <w:rsid w:val="00780180"/>
    <w:rsid w:val="00782450"/>
    <w:rsid w:val="00782580"/>
    <w:rsid w:val="007837AB"/>
    <w:rsid w:val="00785334"/>
    <w:rsid w:val="00786B86"/>
    <w:rsid w:val="0078778B"/>
    <w:rsid w:val="0079174F"/>
    <w:rsid w:val="007919FF"/>
    <w:rsid w:val="00791D1E"/>
    <w:rsid w:val="00792F6B"/>
    <w:rsid w:val="0079309C"/>
    <w:rsid w:val="007939D3"/>
    <w:rsid w:val="00793B1E"/>
    <w:rsid w:val="00793E89"/>
    <w:rsid w:val="007A02AA"/>
    <w:rsid w:val="007A4682"/>
    <w:rsid w:val="007A4A5E"/>
    <w:rsid w:val="007A68C4"/>
    <w:rsid w:val="007A7389"/>
    <w:rsid w:val="007B1201"/>
    <w:rsid w:val="007B2A29"/>
    <w:rsid w:val="007B44F0"/>
    <w:rsid w:val="007B5F05"/>
    <w:rsid w:val="007B607C"/>
    <w:rsid w:val="007C06B5"/>
    <w:rsid w:val="007C0858"/>
    <w:rsid w:val="007C20F4"/>
    <w:rsid w:val="007C2BC7"/>
    <w:rsid w:val="007C582E"/>
    <w:rsid w:val="007D0268"/>
    <w:rsid w:val="007D3A53"/>
    <w:rsid w:val="007D78BA"/>
    <w:rsid w:val="007E0487"/>
    <w:rsid w:val="007E0625"/>
    <w:rsid w:val="007E20E9"/>
    <w:rsid w:val="007E235E"/>
    <w:rsid w:val="007E35C0"/>
    <w:rsid w:val="007E4563"/>
    <w:rsid w:val="007E5ED1"/>
    <w:rsid w:val="007E69DA"/>
    <w:rsid w:val="007E6F6B"/>
    <w:rsid w:val="007E7517"/>
    <w:rsid w:val="007F18E6"/>
    <w:rsid w:val="007F19C2"/>
    <w:rsid w:val="007F1B2B"/>
    <w:rsid w:val="007F286D"/>
    <w:rsid w:val="007F2C89"/>
    <w:rsid w:val="007F2E2F"/>
    <w:rsid w:val="007F55FA"/>
    <w:rsid w:val="007F6955"/>
    <w:rsid w:val="007F6AB9"/>
    <w:rsid w:val="007F793E"/>
    <w:rsid w:val="008004F8"/>
    <w:rsid w:val="0080089A"/>
    <w:rsid w:val="00801375"/>
    <w:rsid w:val="00801E97"/>
    <w:rsid w:val="00803090"/>
    <w:rsid w:val="008031DC"/>
    <w:rsid w:val="00803647"/>
    <w:rsid w:val="00811496"/>
    <w:rsid w:val="00813144"/>
    <w:rsid w:val="008146B1"/>
    <w:rsid w:val="008204E3"/>
    <w:rsid w:val="008261C7"/>
    <w:rsid w:val="008262A8"/>
    <w:rsid w:val="0083104A"/>
    <w:rsid w:val="008328FB"/>
    <w:rsid w:val="00832ABF"/>
    <w:rsid w:val="008339FE"/>
    <w:rsid w:val="00834EA6"/>
    <w:rsid w:val="00835F7A"/>
    <w:rsid w:val="0083658D"/>
    <w:rsid w:val="00840F8A"/>
    <w:rsid w:val="00841443"/>
    <w:rsid w:val="00841740"/>
    <w:rsid w:val="008418B5"/>
    <w:rsid w:val="00841E5B"/>
    <w:rsid w:val="008443A0"/>
    <w:rsid w:val="00844DF2"/>
    <w:rsid w:val="008475AC"/>
    <w:rsid w:val="00847C7D"/>
    <w:rsid w:val="00850CFB"/>
    <w:rsid w:val="0085136E"/>
    <w:rsid w:val="00856576"/>
    <w:rsid w:val="008573C0"/>
    <w:rsid w:val="00860247"/>
    <w:rsid w:val="00864503"/>
    <w:rsid w:val="00864558"/>
    <w:rsid w:val="00867C8C"/>
    <w:rsid w:val="00870490"/>
    <w:rsid w:val="008707EE"/>
    <w:rsid w:val="00870DAC"/>
    <w:rsid w:val="00871BE3"/>
    <w:rsid w:val="008777BA"/>
    <w:rsid w:val="00877E1A"/>
    <w:rsid w:val="008817D2"/>
    <w:rsid w:val="00883C40"/>
    <w:rsid w:val="00884729"/>
    <w:rsid w:val="00885615"/>
    <w:rsid w:val="0088609E"/>
    <w:rsid w:val="00890768"/>
    <w:rsid w:val="00890D43"/>
    <w:rsid w:val="008922EE"/>
    <w:rsid w:val="008955F9"/>
    <w:rsid w:val="008A1C73"/>
    <w:rsid w:val="008A1D23"/>
    <w:rsid w:val="008A2223"/>
    <w:rsid w:val="008A28A8"/>
    <w:rsid w:val="008A2C3F"/>
    <w:rsid w:val="008A35C3"/>
    <w:rsid w:val="008A3FE1"/>
    <w:rsid w:val="008A52BD"/>
    <w:rsid w:val="008A6716"/>
    <w:rsid w:val="008A7C10"/>
    <w:rsid w:val="008B01B2"/>
    <w:rsid w:val="008B0C1B"/>
    <w:rsid w:val="008B53AE"/>
    <w:rsid w:val="008B6D58"/>
    <w:rsid w:val="008C0417"/>
    <w:rsid w:val="008C18D5"/>
    <w:rsid w:val="008C238C"/>
    <w:rsid w:val="008C3E7C"/>
    <w:rsid w:val="008C54A0"/>
    <w:rsid w:val="008C5B2F"/>
    <w:rsid w:val="008C5BE2"/>
    <w:rsid w:val="008C5CF3"/>
    <w:rsid w:val="008C6A24"/>
    <w:rsid w:val="008C7B72"/>
    <w:rsid w:val="008C7FF9"/>
    <w:rsid w:val="008D04F4"/>
    <w:rsid w:val="008D100F"/>
    <w:rsid w:val="008D146E"/>
    <w:rsid w:val="008D1BB2"/>
    <w:rsid w:val="008D396D"/>
    <w:rsid w:val="008D53BE"/>
    <w:rsid w:val="008D5E57"/>
    <w:rsid w:val="008D624A"/>
    <w:rsid w:val="008D7A77"/>
    <w:rsid w:val="008E31AC"/>
    <w:rsid w:val="008E3ED2"/>
    <w:rsid w:val="008E4C50"/>
    <w:rsid w:val="008F0590"/>
    <w:rsid w:val="008F18C7"/>
    <w:rsid w:val="008F2F1D"/>
    <w:rsid w:val="008F3BD8"/>
    <w:rsid w:val="008F4CE0"/>
    <w:rsid w:val="008F4FC4"/>
    <w:rsid w:val="008F62AA"/>
    <w:rsid w:val="009049FC"/>
    <w:rsid w:val="00904CD8"/>
    <w:rsid w:val="00907BB1"/>
    <w:rsid w:val="009111E3"/>
    <w:rsid w:val="00911D14"/>
    <w:rsid w:val="00911F2C"/>
    <w:rsid w:val="00913196"/>
    <w:rsid w:val="0091505E"/>
    <w:rsid w:val="0091611E"/>
    <w:rsid w:val="009166F7"/>
    <w:rsid w:val="0091738A"/>
    <w:rsid w:val="00922020"/>
    <w:rsid w:val="0092248A"/>
    <w:rsid w:val="00923AA3"/>
    <w:rsid w:val="009257BF"/>
    <w:rsid w:val="00925AA2"/>
    <w:rsid w:val="00927088"/>
    <w:rsid w:val="009277B6"/>
    <w:rsid w:val="009279AA"/>
    <w:rsid w:val="009302FD"/>
    <w:rsid w:val="00930CD2"/>
    <w:rsid w:val="009330E5"/>
    <w:rsid w:val="00933B48"/>
    <w:rsid w:val="00934D44"/>
    <w:rsid w:val="009357B1"/>
    <w:rsid w:val="009363D0"/>
    <w:rsid w:val="00940CC2"/>
    <w:rsid w:val="00941A7E"/>
    <w:rsid w:val="009422E8"/>
    <w:rsid w:val="009440F8"/>
    <w:rsid w:val="00944DFB"/>
    <w:rsid w:val="00945496"/>
    <w:rsid w:val="0094603A"/>
    <w:rsid w:val="0094668F"/>
    <w:rsid w:val="009503D9"/>
    <w:rsid w:val="00950D2E"/>
    <w:rsid w:val="00950DAD"/>
    <w:rsid w:val="0095210F"/>
    <w:rsid w:val="00954068"/>
    <w:rsid w:val="00954254"/>
    <w:rsid w:val="00955A6C"/>
    <w:rsid w:val="009574BB"/>
    <w:rsid w:val="00957B44"/>
    <w:rsid w:val="00962170"/>
    <w:rsid w:val="0096229A"/>
    <w:rsid w:val="00962680"/>
    <w:rsid w:val="0096600A"/>
    <w:rsid w:val="00966211"/>
    <w:rsid w:val="00966699"/>
    <w:rsid w:val="00970017"/>
    <w:rsid w:val="00971925"/>
    <w:rsid w:val="00975741"/>
    <w:rsid w:val="009762F9"/>
    <w:rsid w:val="00977719"/>
    <w:rsid w:val="00980331"/>
    <w:rsid w:val="00980CCD"/>
    <w:rsid w:val="00981D57"/>
    <w:rsid w:val="009823CE"/>
    <w:rsid w:val="00983823"/>
    <w:rsid w:val="00984A01"/>
    <w:rsid w:val="0098574D"/>
    <w:rsid w:val="009865A8"/>
    <w:rsid w:val="00990B78"/>
    <w:rsid w:val="00995F44"/>
    <w:rsid w:val="009A01F9"/>
    <w:rsid w:val="009A0B36"/>
    <w:rsid w:val="009A20F8"/>
    <w:rsid w:val="009A452A"/>
    <w:rsid w:val="009A6C7D"/>
    <w:rsid w:val="009B500E"/>
    <w:rsid w:val="009B65C6"/>
    <w:rsid w:val="009C5075"/>
    <w:rsid w:val="009C7B36"/>
    <w:rsid w:val="009C7BC0"/>
    <w:rsid w:val="009D0D89"/>
    <w:rsid w:val="009D1876"/>
    <w:rsid w:val="009D23B2"/>
    <w:rsid w:val="009D2EC1"/>
    <w:rsid w:val="009D45DF"/>
    <w:rsid w:val="009D5DEA"/>
    <w:rsid w:val="009D69AD"/>
    <w:rsid w:val="009D7F50"/>
    <w:rsid w:val="009E029A"/>
    <w:rsid w:val="009E1FE9"/>
    <w:rsid w:val="009E267A"/>
    <w:rsid w:val="009E2877"/>
    <w:rsid w:val="009E3CD9"/>
    <w:rsid w:val="009E5B5E"/>
    <w:rsid w:val="009E62EC"/>
    <w:rsid w:val="009E65B2"/>
    <w:rsid w:val="009E7460"/>
    <w:rsid w:val="009E79C6"/>
    <w:rsid w:val="009F3A9D"/>
    <w:rsid w:val="009F5F81"/>
    <w:rsid w:val="009F5FE5"/>
    <w:rsid w:val="009F6C25"/>
    <w:rsid w:val="009F70E0"/>
    <w:rsid w:val="009F7833"/>
    <w:rsid w:val="00A05CF4"/>
    <w:rsid w:val="00A07C91"/>
    <w:rsid w:val="00A11C76"/>
    <w:rsid w:val="00A11FB2"/>
    <w:rsid w:val="00A12A42"/>
    <w:rsid w:val="00A12DDA"/>
    <w:rsid w:val="00A14E6B"/>
    <w:rsid w:val="00A15784"/>
    <w:rsid w:val="00A17A59"/>
    <w:rsid w:val="00A20508"/>
    <w:rsid w:val="00A23388"/>
    <w:rsid w:val="00A2449B"/>
    <w:rsid w:val="00A25306"/>
    <w:rsid w:val="00A2625D"/>
    <w:rsid w:val="00A30D61"/>
    <w:rsid w:val="00A31099"/>
    <w:rsid w:val="00A317FB"/>
    <w:rsid w:val="00A32E92"/>
    <w:rsid w:val="00A35B0E"/>
    <w:rsid w:val="00A35F40"/>
    <w:rsid w:val="00A37B32"/>
    <w:rsid w:val="00A40077"/>
    <w:rsid w:val="00A4030B"/>
    <w:rsid w:val="00A41C2D"/>
    <w:rsid w:val="00A41F48"/>
    <w:rsid w:val="00A42229"/>
    <w:rsid w:val="00A43988"/>
    <w:rsid w:val="00A45FA2"/>
    <w:rsid w:val="00A50E32"/>
    <w:rsid w:val="00A5506C"/>
    <w:rsid w:val="00A55693"/>
    <w:rsid w:val="00A563A0"/>
    <w:rsid w:val="00A56467"/>
    <w:rsid w:val="00A56CAE"/>
    <w:rsid w:val="00A57954"/>
    <w:rsid w:val="00A62D11"/>
    <w:rsid w:val="00A67CA5"/>
    <w:rsid w:val="00A7449E"/>
    <w:rsid w:val="00A76E88"/>
    <w:rsid w:val="00A8050E"/>
    <w:rsid w:val="00A81100"/>
    <w:rsid w:val="00A811B8"/>
    <w:rsid w:val="00A84784"/>
    <w:rsid w:val="00A85168"/>
    <w:rsid w:val="00A87B90"/>
    <w:rsid w:val="00A90373"/>
    <w:rsid w:val="00A9153E"/>
    <w:rsid w:val="00A92307"/>
    <w:rsid w:val="00A94070"/>
    <w:rsid w:val="00A94A79"/>
    <w:rsid w:val="00A97121"/>
    <w:rsid w:val="00AA1A81"/>
    <w:rsid w:val="00AA1E0F"/>
    <w:rsid w:val="00AA2844"/>
    <w:rsid w:val="00AA4CEE"/>
    <w:rsid w:val="00AA4F2B"/>
    <w:rsid w:val="00AA50A3"/>
    <w:rsid w:val="00AA734A"/>
    <w:rsid w:val="00AB04E3"/>
    <w:rsid w:val="00AB1A70"/>
    <w:rsid w:val="00AB2B99"/>
    <w:rsid w:val="00AB3BA8"/>
    <w:rsid w:val="00AB5568"/>
    <w:rsid w:val="00AB5676"/>
    <w:rsid w:val="00AB68BA"/>
    <w:rsid w:val="00AB783D"/>
    <w:rsid w:val="00AB7C5B"/>
    <w:rsid w:val="00AC0B2B"/>
    <w:rsid w:val="00AC13FA"/>
    <w:rsid w:val="00AC1E27"/>
    <w:rsid w:val="00AC2074"/>
    <w:rsid w:val="00AC2EDB"/>
    <w:rsid w:val="00AC49F2"/>
    <w:rsid w:val="00AC68CC"/>
    <w:rsid w:val="00AC6AD3"/>
    <w:rsid w:val="00AD1032"/>
    <w:rsid w:val="00AD3BFC"/>
    <w:rsid w:val="00AD50DF"/>
    <w:rsid w:val="00AD6552"/>
    <w:rsid w:val="00AD6C86"/>
    <w:rsid w:val="00AE1FE9"/>
    <w:rsid w:val="00AE4444"/>
    <w:rsid w:val="00AE464E"/>
    <w:rsid w:val="00AE502B"/>
    <w:rsid w:val="00AE6F87"/>
    <w:rsid w:val="00AE72DC"/>
    <w:rsid w:val="00AE7686"/>
    <w:rsid w:val="00AE7FC2"/>
    <w:rsid w:val="00AF12E0"/>
    <w:rsid w:val="00AF1720"/>
    <w:rsid w:val="00AF1E99"/>
    <w:rsid w:val="00AF399F"/>
    <w:rsid w:val="00AF43D0"/>
    <w:rsid w:val="00AF5E81"/>
    <w:rsid w:val="00AF6210"/>
    <w:rsid w:val="00AF633A"/>
    <w:rsid w:val="00AF6E18"/>
    <w:rsid w:val="00AF7CA5"/>
    <w:rsid w:val="00AF7E87"/>
    <w:rsid w:val="00B0062D"/>
    <w:rsid w:val="00B0094D"/>
    <w:rsid w:val="00B01AAD"/>
    <w:rsid w:val="00B01CDF"/>
    <w:rsid w:val="00B01EDC"/>
    <w:rsid w:val="00B0431D"/>
    <w:rsid w:val="00B04F0D"/>
    <w:rsid w:val="00B073F6"/>
    <w:rsid w:val="00B10927"/>
    <w:rsid w:val="00B11BF1"/>
    <w:rsid w:val="00B11E45"/>
    <w:rsid w:val="00B2475D"/>
    <w:rsid w:val="00B30C25"/>
    <w:rsid w:val="00B325DB"/>
    <w:rsid w:val="00B3267C"/>
    <w:rsid w:val="00B355CF"/>
    <w:rsid w:val="00B358A8"/>
    <w:rsid w:val="00B35DDB"/>
    <w:rsid w:val="00B37B3B"/>
    <w:rsid w:val="00B4139E"/>
    <w:rsid w:val="00B413AD"/>
    <w:rsid w:val="00B42634"/>
    <w:rsid w:val="00B43692"/>
    <w:rsid w:val="00B45BC2"/>
    <w:rsid w:val="00B464EB"/>
    <w:rsid w:val="00B475DC"/>
    <w:rsid w:val="00B47904"/>
    <w:rsid w:val="00B51879"/>
    <w:rsid w:val="00B52242"/>
    <w:rsid w:val="00B53629"/>
    <w:rsid w:val="00B53724"/>
    <w:rsid w:val="00B55862"/>
    <w:rsid w:val="00B55F98"/>
    <w:rsid w:val="00B56768"/>
    <w:rsid w:val="00B60479"/>
    <w:rsid w:val="00B606D9"/>
    <w:rsid w:val="00B60EA6"/>
    <w:rsid w:val="00B61A9E"/>
    <w:rsid w:val="00B648C3"/>
    <w:rsid w:val="00B6550B"/>
    <w:rsid w:val="00B65CF8"/>
    <w:rsid w:val="00B677A3"/>
    <w:rsid w:val="00B67A24"/>
    <w:rsid w:val="00B70A6B"/>
    <w:rsid w:val="00B72159"/>
    <w:rsid w:val="00B74492"/>
    <w:rsid w:val="00B74BE7"/>
    <w:rsid w:val="00B7737D"/>
    <w:rsid w:val="00B834AB"/>
    <w:rsid w:val="00B855D3"/>
    <w:rsid w:val="00B85ABE"/>
    <w:rsid w:val="00B85C55"/>
    <w:rsid w:val="00B85D7D"/>
    <w:rsid w:val="00B87527"/>
    <w:rsid w:val="00B875FD"/>
    <w:rsid w:val="00BA011F"/>
    <w:rsid w:val="00BA08DA"/>
    <w:rsid w:val="00BA2A8C"/>
    <w:rsid w:val="00BA2AE4"/>
    <w:rsid w:val="00BA372F"/>
    <w:rsid w:val="00BA3E26"/>
    <w:rsid w:val="00BA529B"/>
    <w:rsid w:val="00BA6643"/>
    <w:rsid w:val="00BA7561"/>
    <w:rsid w:val="00BB09FE"/>
    <w:rsid w:val="00BB2963"/>
    <w:rsid w:val="00BB48B1"/>
    <w:rsid w:val="00BC00E1"/>
    <w:rsid w:val="00BC2B35"/>
    <w:rsid w:val="00BC2CF8"/>
    <w:rsid w:val="00BC32B9"/>
    <w:rsid w:val="00BC65CB"/>
    <w:rsid w:val="00BC71C9"/>
    <w:rsid w:val="00BC7BC7"/>
    <w:rsid w:val="00BD066C"/>
    <w:rsid w:val="00BD4438"/>
    <w:rsid w:val="00BD59FC"/>
    <w:rsid w:val="00BD5C02"/>
    <w:rsid w:val="00BE273B"/>
    <w:rsid w:val="00BE4B47"/>
    <w:rsid w:val="00BE4C6B"/>
    <w:rsid w:val="00BE66B9"/>
    <w:rsid w:val="00BE6CCE"/>
    <w:rsid w:val="00BF08B8"/>
    <w:rsid w:val="00BF460F"/>
    <w:rsid w:val="00BF4916"/>
    <w:rsid w:val="00BF5915"/>
    <w:rsid w:val="00BF7E21"/>
    <w:rsid w:val="00C0034B"/>
    <w:rsid w:val="00C00830"/>
    <w:rsid w:val="00C013F0"/>
    <w:rsid w:val="00C03335"/>
    <w:rsid w:val="00C068F8"/>
    <w:rsid w:val="00C0789F"/>
    <w:rsid w:val="00C07CCC"/>
    <w:rsid w:val="00C11CE4"/>
    <w:rsid w:val="00C11D8D"/>
    <w:rsid w:val="00C137F2"/>
    <w:rsid w:val="00C1436F"/>
    <w:rsid w:val="00C1542A"/>
    <w:rsid w:val="00C15578"/>
    <w:rsid w:val="00C162E5"/>
    <w:rsid w:val="00C169E4"/>
    <w:rsid w:val="00C16E96"/>
    <w:rsid w:val="00C21555"/>
    <w:rsid w:val="00C24413"/>
    <w:rsid w:val="00C26769"/>
    <w:rsid w:val="00C30917"/>
    <w:rsid w:val="00C317F2"/>
    <w:rsid w:val="00C332AC"/>
    <w:rsid w:val="00C33C0C"/>
    <w:rsid w:val="00C340F7"/>
    <w:rsid w:val="00C37231"/>
    <w:rsid w:val="00C405A0"/>
    <w:rsid w:val="00C409F7"/>
    <w:rsid w:val="00C42EBA"/>
    <w:rsid w:val="00C525B0"/>
    <w:rsid w:val="00C52B3F"/>
    <w:rsid w:val="00C537C8"/>
    <w:rsid w:val="00C53BB7"/>
    <w:rsid w:val="00C54A4B"/>
    <w:rsid w:val="00C5594A"/>
    <w:rsid w:val="00C60941"/>
    <w:rsid w:val="00C6172D"/>
    <w:rsid w:val="00C6402A"/>
    <w:rsid w:val="00C65330"/>
    <w:rsid w:val="00C66A0F"/>
    <w:rsid w:val="00C66AD7"/>
    <w:rsid w:val="00C670AB"/>
    <w:rsid w:val="00C70E25"/>
    <w:rsid w:val="00C7309F"/>
    <w:rsid w:val="00C77D0B"/>
    <w:rsid w:val="00C77DF4"/>
    <w:rsid w:val="00C77F56"/>
    <w:rsid w:val="00C81F04"/>
    <w:rsid w:val="00C82B49"/>
    <w:rsid w:val="00C84E27"/>
    <w:rsid w:val="00C862FE"/>
    <w:rsid w:val="00C86C32"/>
    <w:rsid w:val="00C92FC0"/>
    <w:rsid w:val="00C940D5"/>
    <w:rsid w:val="00C94975"/>
    <w:rsid w:val="00C9538E"/>
    <w:rsid w:val="00C956EC"/>
    <w:rsid w:val="00C9733F"/>
    <w:rsid w:val="00C9797A"/>
    <w:rsid w:val="00CA6262"/>
    <w:rsid w:val="00CB1F7F"/>
    <w:rsid w:val="00CB33A3"/>
    <w:rsid w:val="00CB386F"/>
    <w:rsid w:val="00CB3981"/>
    <w:rsid w:val="00CC2D35"/>
    <w:rsid w:val="00CC3173"/>
    <w:rsid w:val="00CC35E3"/>
    <w:rsid w:val="00CC3931"/>
    <w:rsid w:val="00CC427B"/>
    <w:rsid w:val="00CC5808"/>
    <w:rsid w:val="00CC77BA"/>
    <w:rsid w:val="00CD5381"/>
    <w:rsid w:val="00CD6790"/>
    <w:rsid w:val="00CD67C9"/>
    <w:rsid w:val="00CE1A0C"/>
    <w:rsid w:val="00CE32DA"/>
    <w:rsid w:val="00CE7099"/>
    <w:rsid w:val="00CF10D1"/>
    <w:rsid w:val="00CF14F5"/>
    <w:rsid w:val="00CF1E09"/>
    <w:rsid w:val="00CF290D"/>
    <w:rsid w:val="00CF2F1A"/>
    <w:rsid w:val="00CF3221"/>
    <w:rsid w:val="00CF4ACC"/>
    <w:rsid w:val="00CF7892"/>
    <w:rsid w:val="00CF7C1C"/>
    <w:rsid w:val="00D007A7"/>
    <w:rsid w:val="00D01476"/>
    <w:rsid w:val="00D03058"/>
    <w:rsid w:val="00D049B0"/>
    <w:rsid w:val="00D07529"/>
    <w:rsid w:val="00D11978"/>
    <w:rsid w:val="00D13873"/>
    <w:rsid w:val="00D1489A"/>
    <w:rsid w:val="00D1593C"/>
    <w:rsid w:val="00D161DB"/>
    <w:rsid w:val="00D176A5"/>
    <w:rsid w:val="00D17D9B"/>
    <w:rsid w:val="00D17E67"/>
    <w:rsid w:val="00D200BB"/>
    <w:rsid w:val="00D208FB"/>
    <w:rsid w:val="00D20D16"/>
    <w:rsid w:val="00D22EA7"/>
    <w:rsid w:val="00D254A7"/>
    <w:rsid w:val="00D26EEE"/>
    <w:rsid w:val="00D27968"/>
    <w:rsid w:val="00D3031B"/>
    <w:rsid w:val="00D3279F"/>
    <w:rsid w:val="00D32ECE"/>
    <w:rsid w:val="00D402FE"/>
    <w:rsid w:val="00D41DD5"/>
    <w:rsid w:val="00D42E43"/>
    <w:rsid w:val="00D47C7F"/>
    <w:rsid w:val="00D506F9"/>
    <w:rsid w:val="00D51BE9"/>
    <w:rsid w:val="00D52243"/>
    <w:rsid w:val="00D52794"/>
    <w:rsid w:val="00D53680"/>
    <w:rsid w:val="00D54B7B"/>
    <w:rsid w:val="00D55CD9"/>
    <w:rsid w:val="00D562C1"/>
    <w:rsid w:val="00D577CF"/>
    <w:rsid w:val="00D60662"/>
    <w:rsid w:val="00D62615"/>
    <w:rsid w:val="00D64440"/>
    <w:rsid w:val="00D64A2B"/>
    <w:rsid w:val="00D64B86"/>
    <w:rsid w:val="00D64BE4"/>
    <w:rsid w:val="00D66492"/>
    <w:rsid w:val="00D66DC2"/>
    <w:rsid w:val="00D67DD6"/>
    <w:rsid w:val="00D7283A"/>
    <w:rsid w:val="00D72880"/>
    <w:rsid w:val="00D73F01"/>
    <w:rsid w:val="00D73F24"/>
    <w:rsid w:val="00D75501"/>
    <w:rsid w:val="00D7579F"/>
    <w:rsid w:val="00D76EB9"/>
    <w:rsid w:val="00D8028E"/>
    <w:rsid w:val="00D809D3"/>
    <w:rsid w:val="00D80E79"/>
    <w:rsid w:val="00D82248"/>
    <w:rsid w:val="00D842B5"/>
    <w:rsid w:val="00D85601"/>
    <w:rsid w:val="00D86565"/>
    <w:rsid w:val="00D92EFA"/>
    <w:rsid w:val="00D93029"/>
    <w:rsid w:val="00D93A97"/>
    <w:rsid w:val="00D93EE2"/>
    <w:rsid w:val="00D94681"/>
    <w:rsid w:val="00D96DC5"/>
    <w:rsid w:val="00DA04A5"/>
    <w:rsid w:val="00DA0595"/>
    <w:rsid w:val="00DA1128"/>
    <w:rsid w:val="00DA172E"/>
    <w:rsid w:val="00DA1C00"/>
    <w:rsid w:val="00DA2A96"/>
    <w:rsid w:val="00DA2F94"/>
    <w:rsid w:val="00DA4395"/>
    <w:rsid w:val="00DA4EE7"/>
    <w:rsid w:val="00DA5910"/>
    <w:rsid w:val="00DA6041"/>
    <w:rsid w:val="00DA6478"/>
    <w:rsid w:val="00DA67E8"/>
    <w:rsid w:val="00DA778C"/>
    <w:rsid w:val="00DB2C51"/>
    <w:rsid w:val="00DB3AD8"/>
    <w:rsid w:val="00DB3D7C"/>
    <w:rsid w:val="00DC15F4"/>
    <w:rsid w:val="00DC1FBD"/>
    <w:rsid w:val="00DC231C"/>
    <w:rsid w:val="00DC3AA0"/>
    <w:rsid w:val="00DC4E7B"/>
    <w:rsid w:val="00DC5B9C"/>
    <w:rsid w:val="00DC7768"/>
    <w:rsid w:val="00DC7B91"/>
    <w:rsid w:val="00DD0362"/>
    <w:rsid w:val="00DD1C0D"/>
    <w:rsid w:val="00DD225B"/>
    <w:rsid w:val="00DD3AEC"/>
    <w:rsid w:val="00DD4254"/>
    <w:rsid w:val="00DD75DD"/>
    <w:rsid w:val="00DD7899"/>
    <w:rsid w:val="00DE0CB0"/>
    <w:rsid w:val="00DE0D1C"/>
    <w:rsid w:val="00DE11DF"/>
    <w:rsid w:val="00DE2C76"/>
    <w:rsid w:val="00DE2D25"/>
    <w:rsid w:val="00DE3BFE"/>
    <w:rsid w:val="00DE6BE1"/>
    <w:rsid w:val="00DE7820"/>
    <w:rsid w:val="00DF209B"/>
    <w:rsid w:val="00DF3F71"/>
    <w:rsid w:val="00DF59DB"/>
    <w:rsid w:val="00DF63BD"/>
    <w:rsid w:val="00E04DC0"/>
    <w:rsid w:val="00E06E01"/>
    <w:rsid w:val="00E1059C"/>
    <w:rsid w:val="00E108C4"/>
    <w:rsid w:val="00E10EF6"/>
    <w:rsid w:val="00E12D0C"/>
    <w:rsid w:val="00E13B75"/>
    <w:rsid w:val="00E14969"/>
    <w:rsid w:val="00E14CFE"/>
    <w:rsid w:val="00E14EA5"/>
    <w:rsid w:val="00E176D4"/>
    <w:rsid w:val="00E17CD2"/>
    <w:rsid w:val="00E17F06"/>
    <w:rsid w:val="00E20F76"/>
    <w:rsid w:val="00E21844"/>
    <w:rsid w:val="00E21F89"/>
    <w:rsid w:val="00E248A2"/>
    <w:rsid w:val="00E26865"/>
    <w:rsid w:val="00E27525"/>
    <w:rsid w:val="00E340D4"/>
    <w:rsid w:val="00E34DEE"/>
    <w:rsid w:val="00E35348"/>
    <w:rsid w:val="00E363FE"/>
    <w:rsid w:val="00E36DAB"/>
    <w:rsid w:val="00E42566"/>
    <w:rsid w:val="00E43266"/>
    <w:rsid w:val="00E44EA6"/>
    <w:rsid w:val="00E45721"/>
    <w:rsid w:val="00E466E4"/>
    <w:rsid w:val="00E47BDB"/>
    <w:rsid w:val="00E51047"/>
    <w:rsid w:val="00E5180A"/>
    <w:rsid w:val="00E52D38"/>
    <w:rsid w:val="00E537E5"/>
    <w:rsid w:val="00E53B51"/>
    <w:rsid w:val="00E54F77"/>
    <w:rsid w:val="00E57E49"/>
    <w:rsid w:val="00E60C2C"/>
    <w:rsid w:val="00E613A0"/>
    <w:rsid w:val="00E61990"/>
    <w:rsid w:val="00E61ACC"/>
    <w:rsid w:val="00E65510"/>
    <w:rsid w:val="00E72608"/>
    <w:rsid w:val="00E7493A"/>
    <w:rsid w:val="00E773C4"/>
    <w:rsid w:val="00E80717"/>
    <w:rsid w:val="00E81933"/>
    <w:rsid w:val="00E823A5"/>
    <w:rsid w:val="00E85D6E"/>
    <w:rsid w:val="00E85E5C"/>
    <w:rsid w:val="00E85E5E"/>
    <w:rsid w:val="00E90221"/>
    <w:rsid w:val="00E9219F"/>
    <w:rsid w:val="00E93A20"/>
    <w:rsid w:val="00E94054"/>
    <w:rsid w:val="00E94C40"/>
    <w:rsid w:val="00E95748"/>
    <w:rsid w:val="00E95C14"/>
    <w:rsid w:val="00E95C1A"/>
    <w:rsid w:val="00E96DC0"/>
    <w:rsid w:val="00E97137"/>
    <w:rsid w:val="00EA0ABB"/>
    <w:rsid w:val="00EA1087"/>
    <w:rsid w:val="00EA1E03"/>
    <w:rsid w:val="00EA2CAB"/>
    <w:rsid w:val="00EA2D4C"/>
    <w:rsid w:val="00EA4DFE"/>
    <w:rsid w:val="00EA5366"/>
    <w:rsid w:val="00EA62F1"/>
    <w:rsid w:val="00EB0E84"/>
    <w:rsid w:val="00EB168C"/>
    <w:rsid w:val="00EB5D7F"/>
    <w:rsid w:val="00EB772D"/>
    <w:rsid w:val="00EC08FE"/>
    <w:rsid w:val="00EC219D"/>
    <w:rsid w:val="00EC2D6C"/>
    <w:rsid w:val="00EC3082"/>
    <w:rsid w:val="00EC3C86"/>
    <w:rsid w:val="00EC6040"/>
    <w:rsid w:val="00EC6263"/>
    <w:rsid w:val="00EC68A9"/>
    <w:rsid w:val="00EC6AA5"/>
    <w:rsid w:val="00ED1B9C"/>
    <w:rsid w:val="00ED3CCB"/>
    <w:rsid w:val="00ED515C"/>
    <w:rsid w:val="00ED5D72"/>
    <w:rsid w:val="00ED61F7"/>
    <w:rsid w:val="00ED6CCC"/>
    <w:rsid w:val="00EE05D3"/>
    <w:rsid w:val="00EE0E4C"/>
    <w:rsid w:val="00EE0FF4"/>
    <w:rsid w:val="00EE1131"/>
    <w:rsid w:val="00EE214F"/>
    <w:rsid w:val="00EE246A"/>
    <w:rsid w:val="00EE554B"/>
    <w:rsid w:val="00EE722E"/>
    <w:rsid w:val="00EF059D"/>
    <w:rsid w:val="00EF0E1B"/>
    <w:rsid w:val="00EF0F81"/>
    <w:rsid w:val="00EF18E7"/>
    <w:rsid w:val="00EF47EA"/>
    <w:rsid w:val="00EF4BE9"/>
    <w:rsid w:val="00EF5EB0"/>
    <w:rsid w:val="00EF7960"/>
    <w:rsid w:val="00F00954"/>
    <w:rsid w:val="00F015DD"/>
    <w:rsid w:val="00F0289E"/>
    <w:rsid w:val="00F044D1"/>
    <w:rsid w:val="00F05162"/>
    <w:rsid w:val="00F07105"/>
    <w:rsid w:val="00F07FAE"/>
    <w:rsid w:val="00F118C7"/>
    <w:rsid w:val="00F12751"/>
    <w:rsid w:val="00F13CA8"/>
    <w:rsid w:val="00F1411D"/>
    <w:rsid w:val="00F1670D"/>
    <w:rsid w:val="00F17EE7"/>
    <w:rsid w:val="00F2186D"/>
    <w:rsid w:val="00F22098"/>
    <w:rsid w:val="00F234B1"/>
    <w:rsid w:val="00F234F1"/>
    <w:rsid w:val="00F238EA"/>
    <w:rsid w:val="00F246A9"/>
    <w:rsid w:val="00F25151"/>
    <w:rsid w:val="00F25701"/>
    <w:rsid w:val="00F2623F"/>
    <w:rsid w:val="00F27BCF"/>
    <w:rsid w:val="00F30930"/>
    <w:rsid w:val="00F31E4C"/>
    <w:rsid w:val="00F31EA0"/>
    <w:rsid w:val="00F32282"/>
    <w:rsid w:val="00F32A29"/>
    <w:rsid w:val="00F32B5B"/>
    <w:rsid w:val="00F33957"/>
    <w:rsid w:val="00F34382"/>
    <w:rsid w:val="00F346B5"/>
    <w:rsid w:val="00F3635C"/>
    <w:rsid w:val="00F363A6"/>
    <w:rsid w:val="00F372F2"/>
    <w:rsid w:val="00F400EA"/>
    <w:rsid w:val="00F40629"/>
    <w:rsid w:val="00F40F1D"/>
    <w:rsid w:val="00F41657"/>
    <w:rsid w:val="00F41AB6"/>
    <w:rsid w:val="00F423DD"/>
    <w:rsid w:val="00F42DCC"/>
    <w:rsid w:val="00F431CA"/>
    <w:rsid w:val="00F45F1D"/>
    <w:rsid w:val="00F46791"/>
    <w:rsid w:val="00F46BBE"/>
    <w:rsid w:val="00F52937"/>
    <w:rsid w:val="00F52E74"/>
    <w:rsid w:val="00F5369C"/>
    <w:rsid w:val="00F53ACE"/>
    <w:rsid w:val="00F54490"/>
    <w:rsid w:val="00F54B33"/>
    <w:rsid w:val="00F55AB4"/>
    <w:rsid w:val="00F572E7"/>
    <w:rsid w:val="00F5765E"/>
    <w:rsid w:val="00F635EC"/>
    <w:rsid w:val="00F64348"/>
    <w:rsid w:val="00F64479"/>
    <w:rsid w:val="00F703CB"/>
    <w:rsid w:val="00F71227"/>
    <w:rsid w:val="00F7208D"/>
    <w:rsid w:val="00F7529D"/>
    <w:rsid w:val="00F759F2"/>
    <w:rsid w:val="00F76AC7"/>
    <w:rsid w:val="00F77159"/>
    <w:rsid w:val="00F77D50"/>
    <w:rsid w:val="00F802B1"/>
    <w:rsid w:val="00F81EEC"/>
    <w:rsid w:val="00F825B0"/>
    <w:rsid w:val="00F83702"/>
    <w:rsid w:val="00F83827"/>
    <w:rsid w:val="00F84D56"/>
    <w:rsid w:val="00F84E4A"/>
    <w:rsid w:val="00F86A5B"/>
    <w:rsid w:val="00F907F7"/>
    <w:rsid w:val="00F9369C"/>
    <w:rsid w:val="00F947A1"/>
    <w:rsid w:val="00F96AF5"/>
    <w:rsid w:val="00F97284"/>
    <w:rsid w:val="00FA033F"/>
    <w:rsid w:val="00FA1C51"/>
    <w:rsid w:val="00FA3567"/>
    <w:rsid w:val="00FA584D"/>
    <w:rsid w:val="00FA63B4"/>
    <w:rsid w:val="00FA76DC"/>
    <w:rsid w:val="00FB0A07"/>
    <w:rsid w:val="00FB15BE"/>
    <w:rsid w:val="00FB26B2"/>
    <w:rsid w:val="00FB2745"/>
    <w:rsid w:val="00FB6351"/>
    <w:rsid w:val="00FC0523"/>
    <w:rsid w:val="00FC0817"/>
    <w:rsid w:val="00FC3626"/>
    <w:rsid w:val="00FC4E00"/>
    <w:rsid w:val="00FC5CCC"/>
    <w:rsid w:val="00FC687C"/>
    <w:rsid w:val="00FD260C"/>
    <w:rsid w:val="00FD2E69"/>
    <w:rsid w:val="00FD3FF5"/>
    <w:rsid w:val="00FD4645"/>
    <w:rsid w:val="00FD5131"/>
    <w:rsid w:val="00FD660E"/>
    <w:rsid w:val="00FE1CCE"/>
    <w:rsid w:val="00FE2495"/>
    <w:rsid w:val="00FE40C2"/>
    <w:rsid w:val="00FE496A"/>
    <w:rsid w:val="00FE7975"/>
    <w:rsid w:val="00FF1673"/>
    <w:rsid w:val="00FF3316"/>
    <w:rsid w:val="00FF4793"/>
    <w:rsid w:val="00FF76C0"/>
    <w:rsid w:val="00FF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ACE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Block Text" w:uiPriority="99"/>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6784"/>
    <w:rPr>
      <w:rFonts w:ascii="Verdana" w:hAnsi="Verdana"/>
      <w:sz w:val="22"/>
    </w:rPr>
  </w:style>
  <w:style w:type="paragraph" w:styleId="Heading1">
    <w:name w:val="heading 1"/>
    <w:basedOn w:val="BodyText"/>
    <w:next w:val="BodyText"/>
    <w:link w:val="Heading1Char"/>
    <w:qFormat/>
    <w:rsid w:val="00AB5568"/>
    <w:pPr>
      <w:keepNext/>
      <w:keepLines/>
      <w:numPr>
        <w:numId w:val="6"/>
      </w:numPr>
      <w:spacing w:before="120" w:after="360"/>
      <w:outlineLvl w:val="0"/>
    </w:pPr>
    <w:rPr>
      <w:rFonts w:ascii="Verdana" w:hAnsi="Verdana"/>
      <w:bCs/>
      <w:kern w:val="32"/>
      <w:sz w:val="44"/>
      <w:szCs w:val="32"/>
    </w:rPr>
  </w:style>
  <w:style w:type="paragraph" w:styleId="Heading2">
    <w:name w:val="heading 2"/>
    <w:basedOn w:val="Heading1"/>
    <w:next w:val="BodyText"/>
    <w:qFormat/>
    <w:rsid w:val="001B011D"/>
    <w:pPr>
      <w:numPr>
        <w:ilvl w:val="1"/>
      </w:numPr>
      <w:pBdr>
        <w:bottom w:val="single" w:sz="2" w:space="1" w:color="auto"/>
      </w:pBdr>
      <w:spacing w:after="240"/>
      <w:outlineLvl w:val="1"/>
    </w:pPr>
    <w:rPr>
      <w:iCs/>
      <w:sz w:val="28"/>
      <w:szCs w:val="28"/>
    </w:rPr>
  </w:style>
  <w:style w:type="paragraph" w:styleId="Heading3">
    <w:name w:val="heading 3"/>
    <w:basedOn w:val="Heading1"/>
    <w:next w:val="BodyText"/>
    <w:link w:val="Heading3Char"/>
    <w:qFormat/>
    <w:rsid w:val="00375414"/>
    <w:pPr>
      <w:numPr>
        <w:ilvl w:val="2"/>
      </w:numPr>
      <w:spacing w:before="60" w:after="120"/>
      <w:outlineLvl w:val="2"/>
    </w:pPr>
    <w:rPr>
      <w:rFonts w:ascii="Calibri" w:hAnsi="Calibri"/>
      <w:bCs w:val="0"/>
      <w:sz w:val="24"/>
      <w:szCs w:val="26"/>
    </w:rPr>
  </w:style>
  <w:style w:type="paragraph" w:styleId="Heading4">
    <w:name w:val="heading 4"/>
    <w:basedOn w:val="Heading1"/>
    <w:next w:val="BodyText"/>
    <w:link w:val="Heading4Char"/>
    <w:qFormat/>
    <w:rsid w:val="00452865"/>
    <w:pPr>
      <w:numPr>
        <w:ilvl w:val="3"/>
      </w:numPr>
      <w:spacing w:before="60" w:after="120"/>
      <w:outlineLvl w:val="3"/>
    </w:pPr>
    <w:rPr>
      <w:rFonts w:asciiTheme="minorHAnsi" w:hAnsiTheme="minorHAnsi"/>
      <w:b/>
      <w:bCs w:val="0"/>
      <w:sz w:val="20"/>
      <w:szCs w:val="28"/>
    </w:rPr>
  </w:style>
  <w:style w:type="paragraph" w:styleId="Heading5">
    <w:name w:val="heading 5"/>
    <w:basedOn w:val="Heading1"/>
    <w:next w:val="BodyText"/>
    <w:link w:val="Heading5Char"/>
    <w:qFormat/>
    <w:rsid w:val="001B011D"/>
    <w:pPr>
      <w:numPr>
        <w:ilvl w:val="4"/>
      </w:numPr>
      <w:spacing w:before="60" w:after="120"/>
      <w:outlineLvl w:val="4"/>
    </w:pPr>
    <w:rPr>
      <w:b/>
      <w:bCs w:val="0"/>
      <w:iCs/>
      <w:sz w:val="20"/>
      <w:szCs w:val="26"/>
    </w:rPr>
  </w:style>
  <w:style w:type="paragraph" w:styleId="Heading6">
    <w:name w:val="heading 6"/>
    <w:basedOn w:val="BodyText"/>
    <w:next w:val="BodyText"/>
    <w:qFormat/>
    <w:rsid w:val="001B011D"/>
    <w:pPr>
      <w:spacing w:before="36" w:after="108"/>
      <w:outlineLvl w:val="5"/>
    </w:pPr>
    <w:rPr>
      <w:b/>
      <w:bCs/>
      <w:szCs w:val="22"/>
    </w:rPr>
  </w:style>
  <w:style w:type="paragraph" w:styleId="Heading7">
    <w:name w:val="heading 7"/>
    <w:basedOn w:val="Normal"/>
    <w:next w:val="Normal"/>
    <w:link w:val="Heading7Char"/>
    <w:qFormat/>
    <w:rsid w:val="001B011D"/>
    <w:pPr>
      <w:keepNext/>
      <w:keepLines/>
      <w:spacing w:before="60" w:after="120"/>
      <w:outlineLvl w:val="6"/>
    </w:pPr>
  </w:style>
  <w:style w:type="paragraph" w:styleId="Heading8">
    <w:name w:val="heading 8"/>
    <w:basedOn w:val="Normal"/>
    <w:next w:val="Normal"/>
    <w:qFormat/>
    <w:rsid w:val="001B011D"/>
    <w:pPr>
      <w:keepNext/>
      <w:keepLines/>
      <w:spacing w:before="60" w:after="120"/>
      <w:outlineLvl w:val="7"/>
    </w:pPr>
    <w:rPr>
      <w:i/>
      <w:iCs/>
    </w:rPr>
  </w:style>
  <w:style w:type="paragraph" w:styleId="Heading9">
    <w:name w:val="heading 9"/>
    <w:basedOn w:val="Normal"/>
    <w:next w:val="Normal"/>
    <w:qFormat/>
    <w:rsid w:val="001B011D"/>
    <w:pPr>
      <w:keepNext/>
      <w:keepLines/>
      <w:spacing w:before="60" w:after="120"/>
      <w:outlineLvl w:val="8"/>
    </w:pPr>
    <w:rPr>
      <w:rFonts w:cs="Arial"/>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1,h,Header x"/>
    <w:link w:val="HeaderChar"/>
    <w:rsid w:val="001B011D"/>
    <w:pPr>
      <w:tabs>
        <w:tab w:val="center" w:pos="4320"/>
        <w:tab w:val="right" w:pos="8640"/>
      </w:tabs>
    </w:pPr>
    <w:rPr>
      <w:rFonts w:ascii="Verdana" w:hAnsi="Verdana"/>
      <w:sz w:val="12"/>
    </w:rPr>
  </w:style>
  <w:style w:type="paragraph" w:customStyle="1" w:styleId="TOCLOETitle">
    <w:name w:val="TOC/LOE Title"/>
    <w:next w:val="TOC1"/>
    <w:rsid w:val="001B011D"/>
    <w:pPr>
      <w:spacing w:before="120" w:after="400"/>
    </w:pPr>
    <w:rPr>
      <w:rFonts w:ascii="Verdana" w:hAnsi="Verdana"/>
      <w:b/>
      <w:sz w:val="36"/>
    </w:rPr>
  </w:style>
  <w:style w:type="paragraph" w:styleId="TOC1">
    <w:name w:val="toc 1"/>
    <w:next w:val="TOC2"/>
    <w:autoRedefine/>
    <w:uiPriority w:val="39"/>
    <w:rsid w:val="00191092"/>
    <w:pPr>
      <w:tabs>
        <w:tab w:val="right" w:leader="dot" w:pos="9270"/>
      </w:tabs>
      <w:spacing w:before="120" w:line="480" w:lineRule="auto"/>
      <w:jc w:val="center"/>
    </w:pPr>
    <w:rPr>
      <w:rFonts w:ascii="Calibri" w:hAnsi="Calibri" w:cs="Calibri"/>
      <w:b/>
      <w:bCs/>
      <w:sz w:val="28"/>
      <w:szCs w:val="28"/>
    </w:rPr>
  </w:style>
  <w:style w:type="paragraph" w:styleId="Footer">
    <w:name w:val="footer"/>
    <w:link w:val="FooterChar"/>
    <w:uiPriority w:val="99"/>
    <w:rsid w:val="001B011D"/>
    <w:pPr>
      <w:tabs>
        <w:tab w:val="center" w:pos="4320"/>
        <w:tab w:val="right" w:pos="8640"/>
      </w:tabs>
    </w:pPr>
    <w:rPr>
      <w:rFonts w:ascii="Verdana" w:hAnsi="Verdana"/>
      <w:sz w:val="12"/>
    </w:rPr>
  </w:style>
  <w:style w:type="character" w:styleId="PageNumber">
    <w:name w:val="page number"/>
    <w:basedOn w:val="DefaultParagraphFont"/>
    <w:rsid w:val="001B011D"/>
  </w:style>
  <w:style w:type="paragraph" w:styleId="FootnoteText">
    <w:name w:val="footnote text"/>
    <w:basedOn w:val="Normal"/>
    <w:semiHidden/>
    <w:rsid w:val="001B011D"/>
    <w:pPr>
      <w:spacing w:after="60"/>
    </w:pPr>
    <w:rPr>
      <w:sz w:val="18"/>
    </w:rPr>
  </w:style>
  <w:style w:type="paragraph" w:styleId="TOC2">
    <w:name w:val="toc 2"/>
    <w:next w:val="TOC3"/>
    <w:autoRedefine/>
    <w:uiPriority w:val="39"/>
    <w:rsid w:val="00A811B8"/>
    <w:pPr>
      <w:tabs>
        <w:tab w:val="right" w:leader="dot" w:pos="9350"/>
      </w:tabs>
      <w:spacing w:before="120" w:line="480" w:lineRule="auto"/>
      <w:ind w:left="245"/>
    </w:pPr>
    <w:rPr>
      <w:rFonts w:ascii="Calibri" w:hAnsi="Calibri" w:cs="Calibri"/>
      <w:noProof/>
      <w:sz w:val="24"/>
      <w:szCs w:val="24"/>
    </w:rPr>
  </w:style>
  <w:style w:type="paragraph" w:styleId="TOC3">
    <w:name w:val="toc 3"/>
    <w:basedOn w:val="Normal"/>
    <w:next w:val="Normal"/>
    <w:autoRedefine/>
    <w:uiPriority w:val="39"/>
    <w:rsid w:val="001B011D"/>
    <w:pPr>
      <w:spacing w:line="480" w:lineRule="auto"/>
      <w:ind w:left="475"/>
    </w:pPr>
    <w:rPr>
      <w:sz w:val="20"/>
    </w:rPr>
  </w:style>
  <w:style w:type="paragraph" w:styleId="TOC4">
    <w:name w:val="toc 4"/>
    <w:basedOn w:val="Normal"/>
    <w:next w:val="Normal"/>
    <w:autoRedefine/>
    <w:semiHidden/>
    <w:rsid w:val="001B011D"/>
    <w:pPr>
      <w:spacing w:line="480" w:lineRule="auto"/>
      <w:ind w:left="720"/>
    </w:pPr>
    <w:rPr>
      <w:sz w:val="20"/>
    </w:rPr>
  </w:style>
  <w:style w:type="paragraph" w:customStyle="1" w:styleId="Bullet1">
    <w:name w:val="Bullet1"/>
    <w:basedOn w:val="BodyText"/>
    <w:rsid w:val="001B011D"/>
    <w:pPr>
      <w:numPr>
        <w:numId w:val="1"/>
      </w:numPr>
    </w:pPr>
  </w:style>
  <w:style w:type="character" w:customStyle="1" w:styleId="BoldEmphasisStyle">
    <w:name w:val="Bold Emphasis Style"/>
    <w:rsid w:val="001B011D"/>
    <w:rPr>
      <w:rFonts w:ascii="Times New Roman" w:hAnsi="Times New Roman"/>
      <w:b/>
      <w:sz w:val="22"/>
    </w:rPr>
  </w:style>
  <w:style w:type="paragraph" w:customStyle="1" w:styleId="Bullet2">
    <w:name w:val="Bullet2"/>
    <w:basedOn w:val="BodyText"/>
    <w:rsid w:val="001B011D"/>
    <w:pPr>
      <w:numPr>
        <w:numId w:val="2"/>
      </w:numPr>
    </w:pPr>
  </w:style>
  <w:style w:type="paragraph" w:customStyle="1" w:styleId="Bullet3">
    <w:name w:val="Bullet3"/>
    <w:basedOn w:val="BodyText"/>
    <w:rsid w:val="001B011D"/>
    <w:pPr>
      <w:numPr>
        <w:numId w:val="3"/>
      </w:numPr>
    </w:pPr>
  </w:style>
  <w:style w:type="character" w:styleId="FootnoteReference">
    <w:name w:val="footnote reference"/>
    <w:semiHidden/>
    <w:rsid w:val="001B011D"/>
    <w:rPr>
      <w:vertAlign w:val="superscript"/>
    </w:rPr>
  </w:style>
  <w:style w:type="paragraph" w:styleId="TOC5">
    <w:name w:val="toc 5"/>
    <w:basedOn w:val="Normal"/>
    <w:next w:val="Normal"/>
    <w:autoRedefine/>
    <w:semiHidden/>
    <w:rsid w:val="001B011D"/>
    <w:pPr>
      <w:spacing w:line="480" w:lineRule="auto"/>
      <w:ind w:left="878"/>
    </w:pPr>
    <w:rPr>
      <w:sz w:val="20"/>
    </w:rPr>
  </w:style>
  <w:style w:type="paragraph" w:styleId="Caption">
    <w:name w:val="caption"/>
    <w:basedOn w:val="BodyText"/>
    <w:next w:val="Exhibit"/>
    <w:autoRedefine/>
    <w:qFormat/>
    <w:rsid w:val="009C7B36"/>
    <w:pPr>
      <w:keepNext/>
      <w:keepLines/>
      <w:spacing w:before="120"/>
      <w:jc w:val="center"/>
    </w:pPr>
    <w:rPr>
      <w:b/>
      <w:bCs/>
    </w:rPr>
  </w:style>
  <w:style w:type="paragraph" w:customStyle="1" w:styleId="TableHeading">
    <w:name w:val="Table Heading"/>
    <w:uiPriority w:val="99"/>
    <w:rsid w:val="001B011D"/>
    <w:pPr>
      <w:spacing w:before="40" w:after="40"/>
      <w:jc w:val="center"/>
    </w:pPr>
    <w:rPr>
      <w:rFonts w:ascii="Verdana" w:hAnsi="Verdana"/>
      <w:b/>
      <w:color w:val="000080"/>
      <w:sz w:val="18"/>
    </w:rPr>
  </w:style>
  <w:style w:type="paragraph" w:customStyle="1" w:styleId="TableText">
    <w:name w:val="Table Text"/>
    <w:uiPriority w:val="99"/>
    <w:rsid w:val="001B011D"/>
    <w:pPr>
      <w:spacing w:before="40" w:after="40"/>
    </w:pPr>
    <w:rPr>
      <w:rFonts w:ascii="Verdana" w:hAnsi="Verdana"/>
      <w:sz w:val="18"/>
    </w:rPr>
  </w:style>
  <w:style w:type="paragraph" w:customStyle="1" w:styleId="TableBullet">
    <w:name w:val="Table Bullet"/>
    <w:basedOn w:val="TableText"/>
    <w:rsid w:val="00DA778C"/>
    <w:pPr>
      <w:numPr>
        <w:numId w:val="10"/>
      </w:numPr>
      <w:spacing w:before="0" w:after="0"/>
    </w:pPr>
    <w:rPr>
      <w:rFonts w:ascii="Arial" w:hAnsi="Arial"/>
    </w:rPr>
  </w:style>
  <w:style w:type="paragraph" w:customStyle="1" w:styleId="NumList">
    <w:name w:val="NumList"/>
    <w:basedOn w:val="BodyText"/>
    <w:rsid w:val="001B011D"/>
    <w:pPr>
      <w:numPr>
        <w:numId w:val="9"/>
      </w:numPr>
    </w:pPr>
  </w:style>
  <w:style w:type="paragraph" w:styleId="TOC6">
    <w:name w:val="toc 6"/>
    <w:basedOn w:val="Normal"/>
    <w:next w:val="Normal"/>
    <w:autoRedefine/>
    <w:semiHidden/>
    <w:rsid w:val="001B011D"/>
    <w:pPr>
      <w:spacing w:line="480" w:lineRule="auto"/>
      <w:ind w:left="1094"/>
    </w:pPr>
  </w:style>
  <w:style w:type="paragraph" w:styleId="TOC7">
    <w:name w:val="toc 7"/>
    <w:basedOn w:val="Normal"/>
    <w:next w:val="Normal"/>
    <w:autoRedefine/>
    <w:semiHidden/>
    <w:rsid w:val="001B011D"/>
    <w:pPr>
      <w:spacing w:line="340" w:lineRule="exact"/>
      <w:ind w:left="1325"/>
    </w:pPr>
  </w:style>
  <w:style w:type="paragraph" w:styleId="TOC8">
    <w:name w:val="toc 8"/>
    <w:basedOn w:val="Normal"/>
    <w:next w:val="Normal"/>
    <w:autoRedefine/>
    <w:semiHidden/>
    <w:rsid w:val="001B011D"/>
    <w:pPr>
      <w:spacing w:line="340" w:lineRule="exact"/>
      <w:ind w:left="1541"/>
    </w:pPr>
  </w:style>
  <w:style w:type="paragraph" w:styleId="TOC9">
    <w:name w:val="toc 9"/>
    <w:basedOn w:val="Normal"/>
    <w:next w:val="Normal"/>
    <w:autoRedefine/>
    <w:semiHidden/>
    <w:rsid w:val="001B011D"/>
    <w:pPr>
      <w:spacing w:line="340" w:lineRule="exact"/>
      <w:ind w:left="1757"/>
    </w:pPr>
    <w:rPr>
      <w:sz w:val="20"/>
    </w:rPr>
  </w:style>
  <w:style w:type="character" w:styleId="Hyperlink">
    <w:name w:val="Hyperlink"/>
    <w:uiPriority w:val="99"/>
    <w:rsid w:val="001B011D"/>
    <w:rPr>
      <w:color w:val="0000FF"/>
      <w:u w:val="single"/>
    </w:rPr>
  </w:style>
  <w:style w:type="paragraph" w:styleId="BodyText2">
    <w:name w:val="Body Text 2"/>
    <w:basedOn w:val="BodyText"/>
    <w:rsid w:val="001B011D"/>
    <w:pPr>
      <w:ind w:left="360"/>
    </w:pPr>
  </w:style>
  <w:style w:type="paragraph" w:customStyle="1" w:styleId="Exhibit">
    <w:name w:val="Exhibit"/>
    <w:basedOn w:val="BodyText"/>
    <w:next w:val="BodyText"/>
    <w:rsid w:val="001B011D"/>
    <w:pPr>
      <w:spacing w:after="240"/>
      <w:jc w:val="center"/>
    </w:pPr>
    <w:rPr>
      <w:rFonts w:ascii="Verdana" w:hAnsi="Verdana"/>
      <w:sz w:val="20"/>
    </w:rPr>
  </w:style>
  <w:style w:type="paragraph" w:customStyle="1" w:styleId="Bullet1Paragraph">
    <w:name w:val="Bullet 1 Paragraph"/>
    <w:basedOn w:val="BodyText"/>
    <w:next w:val="Bullet1"/>
    <w:rsid w:val="001B011D"/>
    <w:pPr>
      <w:ind w:left="360"/>
    </w:pPr>
  </w:style>
  <w:style w:type="paragraph" w:customStyle="1" w:styleId="Bullet2paragraph">
    <w:name w:val="Bullet 2 paragraph"/>
    <w:basedOn w:val="BodyText"/>
    <w:next w:val="Bullet2"/>
    <w:rsid w:val="001B011D"/>
    <w:pPr>
      <w:ind w:left="1080"/>
    </w:pPr>
  </w:style>
  <w:style w:type="paragraph" w:customStyle="1" w:styleId="Bullet3paragraph">
    <w:name w:val="Bullet 3 paragraph"/>
    <w:basedOn w:val="BodyText"/>
    <w:next w:val="Bullet3"/>
    <w:rsid w:val="001B011D"/>
    <w:pPr>
      <w:ind w:left="1440"/>
    </w:pPr>
  </w:style>
  <w:style w:type="paragraph" w:customStyle="1" w:styleId="RFPText">
    <w:name w:val="RFP Text"/>
    <w:basedOn w:val="BodyText"/>
    <w:rsid w:val="001B011D"/>
    <w:pPr>
      <w:pBdr>
        <w:top w:val="single" w:sz="4" w:space="1" w:color="488B9B"/>
        <w:bottom w:val="single" w:sz="4" w:space="1" w:color="488B9B"/>
      </w:pBdr>
      <w:shd w:val="clear" w:color="auto" w:fill="EDF5F7"/>
      <w:spacing w:before="120"/>
    </w:pPr>
    <w:rPr>
      <w:rFonts w:ascii="Verdana" w:hAnsi="Verdana"/>
      <w:i/>
      <w:iCs/>
      <w:color w:val="488B9B"/>
      <w:sz w:val="20"/>
    </w:rPr>
  </w:style>
  <w:style w:type="paragraph" w:customStyle="1" w:styleId="PullQuote">
    <w:name w:val="Pull Quote"/>
    <w:basedOn w:val="BodyText"/>
    <w:rsid w:val="001B011D"/>
    <w:pPr>
      <w:framePr w:w="2160" w:hSpace="187" w:vSpace="187" w:wrap="around" w:vAnchor="text" w:hAnchor="text" w:xAlign="right" w:y="1"/>
      <w:pBdr>
        <w:top w:val="single" w:sz="8" w:space="1" w:color="488B9B"/>
        <w:left w:val="single" w:sz="48" w:space="4" w:color="488B9B"/>
        <w:bottom w:val="single" w:sz="8" w:space="1" w:color="488B9B"/>
        <w:right w:val="single" w:sz="8" w:space="4" w:color="488B9B"/>
      </w:pBdr>
      <w:shd w:val="clear" w:color="auto" w:fill="E0EDF0"/>
    </w:pPr>
    <w:rPr>
      <w:rFonts w:ascii="Verdana" w:hAnsi="Verdana"/>
      <w:b/>
      <w:i/>
      <w:color w:val="448392"/>
      <w:sz w:val="16"/>
    </w:rPr>
  </w:style>
  <w:style w:type="paragraph" w:styleId="TableofFigures">
    <w:name w:val="table of figures"/>
    <w:basedOn w:val="TOC2"/>
    <w:next w:val="Normal"/>
    <w:semiHidden/>
    <w:rsid w:val="001B011D"/>
    <w:pPr>
      <w:ind w:left="446" w:hanging="446"/>
    </w:pPr>
  </w:style>
  <w:style w:type="paragraph" w:styleId="BodyText">
    <w:name w:val="Body Text"/>
    <w:link w:val="BodyTextChar"/>
    <w:autoRedefine/>
    <w:rsid w:val="006B6628"/>
    <w:rPr>
      <w:rFonts w:ascii="Calibri" w:hAnsi="Calibri"/>
      <w:sz w:val="24"/>
      <w:szCs w:val="24"/>
    </w:rPr>
  </w:style>
  <w:style w:type="paragraph" w:customStyle="1" w:styleId="Flag">
    <w:name w:val="Flag"/>
    <w:next w:val="BodyText"/>
    <w:rsid w:val="001B011D"/>
    <w:pPr>
      <w:keepNext/>
      <w:framePr w:w="2160" w:hSpace="187" w:vSpace="187" w:wrap="around" w:vAnchor="text" w:hAnchor="page" w:y="1"/>
    </w:pPr>
    <w:rPr>
      <w:rFonts w:ascii="Verdana" w:hAnsi="Verdana"/>
      <w:sz w:val="19"/>
    </w:rPr>
  </w:style>
  <w:style w:type="paragraph" w:customStyle="1" w:styleId="FlagBold">
    <w:name w:val="Flag Bold"/>
    <w:basedOn w:val="Flag"/>
    <w:next w:val="BodyText"/>
    <w:rsid w:val="001B011D"/>
    <w:pPr>
      <w:framePr w:wrap="around"/>
    </w:pPr>
    <w:rPr>
      <w:b/>
    </w:rPr>
  </w:style>
  <w:style w:type="paragraph" w:styleId="BodyText3">
    <w:name w:val="Body Text 3"/>
    <w:basedOn w:val="BodyText"/>
    <w:rsid w:val="001B011D"/>
    <w:pPr>
      <w:ind w:left="720"/>
    </w:pPr>
    <w:rPr>
      <w:sz w:val="16"/>
      <w:szCs w:val="16"/>
    </w:rPr>
  </w:style>
  <w:style w:type="paragraph" w:styleId="BalloonText">
    <w:name w:val="Balloon Text"/>
    <w:basedOn w:val="Normal"/>
    <w:semiHidden/>
    <w:rsid w:val="001B011D"/>
    <w:rPr>
      <w:rFonts w:ascii="Tahoma" w:hAnsi="Tahoma" w:cs="Tahoma"/>
      <w:sz w:val="16"/>
      <w:szCs w:val="16"/>
    </w:rPr>
  </w:style>
  <w:style w:type="paragraph" w:styleId="Subtitle">
    <w:name w:val="Subtitle"/>
    <w:basedOn w:val="Normal"/>
    <w:autoRedefine/>
    <w:qFormat/>
    <w:rsid w:val="00A2625D"/>
    <w:rPr>
      <w:rFonts w:ascii="Arial" w:hAnsi="Arial"/>
      <w:bCs/>
      <w:sz w:val="40"/>
      <w:szCs w:val="24"/>
    </w:rPr>
  </w:style>
  <w:style w:type="paragraph" w:customStyle="1" w:styleId="Subtitle2">
    <w:name w:val="Subtitle 2"/>
    <w:basedOn w:val="Subtitle"/>
    <w:next w:val="Normal"/>
    <w:rsid w:val="00A2625D"/>
    <w:pPr>
      <w:spacing w:line="360" w:lineRule="exact"/>
    </w:pPr>
    <w:rPr>
      <w:sz w:val="28"/>
    </w:rPr>
  </w:style>
  <w:style w:type="paragraph" w:styleId="ListBullet">
    <w:name w:val="List Bullet"/>
    <w:basedOn w:val="Normal"/>
    <w:rsid w:val="009D7F50"/>
    <w:pPr>
      <w:spacing w:after="120"/>
    </w:pPr>
    <w:rPr>
      <w:rFonts w:ascii="Times New Roman" w:hAnsi="Times New Roman"/>
      <w:sz w:val="24"/>
    </w:rPr>
  </w:style>
  <w:style w:type="paragraph" w:customStyle="1" w:styleId="Tabletext0">
    <w:name w:val="Table text"/>
    <w:basedOn w:val="BodyText"/>
    <w:rsid w:val="001D518B"/>
    <w:pPr>
      <w:spacing w:before="20" w:after="20"/>
    </w:pPr>
    <w:rPr>
      <w:rFonts w:ascii="Arial" w:hAnsi="Arial"/>
      <w:sz w:val="18"/>
    </w:rPr>
  </w:style>
  <w:style w:type="character" w:styleId="FollowedHyperlink">
    <w:name w:val="FollowedHyperlink"/>
    <w:rsid w:val="00832ABF"/>
    <w:rPr>
      <w:color w:val="800080"/>
      <w:u w:val="single"/>
    </w:rPr>
  </w:style>
  <w:style w:type="character" w:customStyle="1" w:styleId="spelle">
    <w:name w:val="spelle"/>
    <w:basedOn w:val="DefaultParagraphFont"/>
    <w:rsid w:val="00AA4CEE"/>
  </w:style>
  <w:style w:type="character" w:styleId="CommentReference">
    <w:name w:val="annotation reference"/>
    <w:semiHidden/>
    <w:rsid w:val="00700280"/>
    <w:rPr>
      <w:sz w:val="16"/>
      <w:szCs w:val="16"/>
    </w:rPr>
  </w:style>
  <w:style w:type="paragraph" w:styleId="CommentText">
    <w:name w:val="annotation text"/>
    <w:basedOn w:val="Normal"/>
    <w:link w:val="CommentTextChar"/>
    <w:semiHidden/>
    <w:rsid w:val="00700280"/>
    <w:rPr>
      <w:sz w:val="20"/>
    </w:rPr>
  </w:style>
  <w:style w:type="paragraph" w:styleId="CommentSubject">
    <w:name w:val="annotation subject"/>
    <w:basedOn w:val="CommentText"/>
    <w:next w:val="CommentText"/>
    <w:semiHidden/>
    <w:rsid w:val="00700280"/>
    <w:rPr>
      <w:b/>
      <w:bCs/>
    </w:rPr>
  </w:style>
  <w:style w:type="paragraph" w:customStyle="1" w:styleId="bulletindent">
    <w:name w:val="bullet indent"/>
    <w:basedOn w:val="Normal"/>
    <w:rsid w:val="00A45FA2"/>
    <w:pPr>
      <w:numPr>
        <w:numId w:val="11"/>
      </w:numPr>
      <w:spacing w:after="120"/>
      <w:jc w:val="both"/>
    </w:pPr>
    <w:rPr>
      <w:rFonts w:ascii="Arial" w:hAnsi="Arial"/>
      <w:sz w:val="20"/>
    </w:rPr>
  </w:style>
  <w:style w:type="paragraph" w:customStyle="1" w:styleId="bullet10">
    <w:name w:val="bullet 1"/>
    <w:basedOn w:val="bulletindent"/>
    <w:rsid w:val="00A45FA2"/>
    <w:pPr>
      <w:spacing w:after="240"/>
    </w:pPr>
  </w:style>
  <w:style w:type="paragraph" w:customStyle="1" w:styleId="TrnProgram">
    <w:name w:val="Trn Program"/>
    <w:basedOn w:val="BodyText"/>
    <w:link w:val="TrnProgramChar"/>
    <w:qFormat/>
    <w:rsid w:val="008A2C3F"/>
    <w:pPr>
      <w:spacing w:before="120" w:after="240"/>
    </w:pPr>
  </w:style>
  <w:style w:type="character" w:customStyle="1" w:styleId="FooterChar">
    <w:name w:val="Footer Char"/>
    <w:link w:val="Footer"/>
    <w:uiPriority w:val="99"/>
    <w:rsid w:val="00FF76C0"/>
    <w:rPr>
      <w:rFonts w:ascii="Verdana" w:hAnsi="Verdana"/>
      <w:sz w:val="12"/>
      <w:lang w:val="en-US" w:eastAsia="en-US" w:bidi="ar-SA"/>
    </w:rPr>
  </w:style>
  <w:style w:type="character" w:customStyle="1" w:styleId="BodyTextChar">
    <w:name w:val="Body Text Char"/>
    <w:link w:val="BodyText"/>
    <w:rsid w:val="006B6628"/>
    <w:rPr>
      <w:rFonts w:ascii="Calibri" w:hAnsi="Calibri"/>
      <w:sz w:val="24"/>
      <w:szCs w:val="24"/>
    </w:rPr>
  </w:style>
  <w:style w:type="character" w:customStyle="1" w:styleId="TrnProgramChar">
    <w:name w:val="Trn Program Char"/>
    <w:basedOn w:val="BodyTextChar"/>
    <w:link w:val="TrnProgram"/>
    <w:rsid w:val="009762F9"/>
    <w:rPr>
      <w:rFonts w:ascii="Calibri" w:hAnsi="Calibri"/>
      <w:sz w:val="24"/>
      <w:szCs w:val="24"/>
    </w:rPr>
  </w:style>
  <w:style w:type="table" w:styleId="TableGrid">
    <w:name w:val="Table Grid"/>
    <w:basedOn w:val="TableNormal"/>
    <w:rsid w:val="00376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aliases w:val="Header1 Char,h Char,Header x Char"/>
    <w:link w:val="Header"/>
    <w:rsid w:val="00DE2C76"/>
    <w:rPr>
      <w:rFonts w:ascii="Verdana" w:hAnsi="Verdana"/>
      <w:sz w:val="12"/>
      <w:lang w:val="en-US" w:eastAsia="en-US" w:bidi="ar-SA"/>
    </w:rPr>
  </w:style>
  <w:style w:type="paragraph" w:customStyle="1" w:styleId="InfoBlue">
    <w:name w:val="InfoBlue"/>
    <w:basedOn w:val="Normal"/>
    <w:next w:val="BodyText"/>
    <w:rsid w:val="005B52E1"/>
    <w:pPr>
      <w:widowControl w:val="0"/>
      <w:spacing w:after="120" w:line="240" w:lineRule="atLeast"/>
      <w:ind w:left="576"/>
      <w:jc w:val="both"/>
    </w:pPr>
    <w:rPr>
      <w:rFonts w:ascii="Times New Roman" w:hAnsi="Times New Roman"/>
      <w:i/>
      <w:color w:val="0000FF"/>
      <w:sz w:val="24"/>
    </w:rPr>
  </w:style>
  <w:style w:type="paragraph" w:styleId="BlockText">
    <w:name w:val="Block Text"/>
    <w:basedOn w:val="Normal"/>
    <w:uiPriority w:val="99"/>
    <w:unhideWhenUsed/>
    <w:rsid w:val="00BE4B47"/>
    <w:pPr>
      <w:autoSpaceDE w:val="0"/>
      <w:autoSpaceDN w:val="0"/>
      <w:spacing w:before="60" w:after="60"/>
      <w:ind w:left="432" w:right="432"/>
      <w:jc w:val="center"/>
    </w:pPr>
    <w:rPr>
      <w:rFonts w:ascii="Times New Roman" w:hAnsi="Times New Roman"/>
      <w:b/>
      <w:bCs/>
      <w:sz w:val="20"/>
      <w:lang w:eastAsia="fr-FR"/>
    </w:rPr>
  </w:style>
  <w:style w:type="paragraph" w:customStyle="1" w:styleId="TemplateInstructions">
    <w:name w:val="Template Instructions"/>
    <w:basedOn w:val="Normal"/>
    <w:uiPriority w:val="99"/>
    <w:rsid w:val="00AE72DC"/>
    <w:pPr>
      <w:autoSpaceDE w:val="0"/>
      <w:autoSpaceDN w:val="0"/>
      <w:spacing w:before="60" w:after="60"/>
      <w:jc w:val="both"/>
    </w:pPr>
    <w:rPr>
      <w:rFonts w:ascii="Times New Roman" w:hAnsi="Times New Roman"/>
      <w:i/>
      <w:iCs/>
      <w:color w:val="0000FF"/>
      <w:sz w:val="20"/>
      <w:lang w:eastAsia="fr-FR"/>
    </w:rPr>
  </w:style>
  <w:style w:type="paragraph" w:customStyle="1" w:styleId="Heading1NoNumber">
    <w:name w:val="Heading 1 No Number"/>
    <w:basedOn w:val="Heading1"/>
    <w:next w:val="Normal"/>
    <w:uiPriority w:val="99"/>
    <w:rsid w:val="00407BB9"/>
    <w:pPr>
      <w:keepLines w:val="0"/>
      <w:pageBreakBefore/>
      <w:numPr>
        <w:numId w:val="0"/>
      </w:numPr>
      <w:autoSpaceDE w:val="0"/>
      <w:autoSpaceDN w:val="0"/>
      <w:spacing w:after="60"/>
      <w:ind w:left="360" w:hanging="360"/>
      <w:jc w:val="both"/>
      <w:outlineLvl w:val="9"/>
    </w:pPr>
    <w:rPr>
      <w:rFonts w:ascii="Arial" w:hAnsi="Arial"/>
      <w:b/>
      <w:kern w:val="28"/>
      <w:sz w:val="28"/>
      <w:szCs w:val="28"/>
      <w:lang w:eastAsia="fr-FR"/>
    </w:rPr>
  </w:style>
  <w:style w:type="paragraph" w:customStyle="1" w:styleId="theader">
    <w:name w:val="theader"/>
    <w:rsid w:val="00616EEA"/>
    <w:pPr>
      <w:spacing w:before="120" w:after="120" w:line="256" w:lineRule="auto"/>
    </w:pPr>
    <w:rPr>
      <w:rFonts w:ascii="Arial" w:hAnsi="Arial" w:cs="Arial"/>
      <w:b/>
      <w:color w:val="FFFFFF"/>
      <w:sz w:val="18"/>
      <w:szCs w:val="24"/>
    </w:rPr>
  </w:style>
  <w:style w:type="paragraph" w:customStyle="1" w:styleId="tbody">
    <w:name w:val="tbody"/>
    <w:basedOn w:val="Normal"/>
    <w:qFormat/>
    <w:rsid w:val="00616EEA"/>
    <w:pPr>
      <w:tabs>
        <w:tab w:val="left" w:pos="360"/>
        <w:tab w:val="left" w:pos="806"/>
      </w:tabs>
      <w:spacing w:before="120" w:after="120"/>
    </w:pPr>
    <w:rPr>
      <w:rFonts w:ascii="Arial" w:hAnsi="Arial" w:cs="Arial"/>
      <w:sz w:val="18"/>
      <w:szCs w:val="24"/>
    </w:rPr>
  </w:style>
  <w:style w:type="paragraph" w:customStyle="1" w:styleId="bdytxt1">
    <w:name w:val="bdytxt1"/>
    <w:basedOn w:val="Normal"/>
    <w:rsid w:val="00736C01"/>
    <w:pPr>
      <w:snapToGrid w:val="0"/>
      <w:spacing w:after="240"/>
      <w:ind w:left="1080"/>
      <w:jc w:val="both"/>
    </w:pPr>
    <w:rPr>
      <w:rFonts w:ascii="Times New Roman" w:hAnsi="Times New Roman"/>
      <w:sz w:val="24"/>
      <w:szCs w:val="24"/>
    </w:rPr>
  </w:style>
  <w:style w:type="character" w:customStyle="1" w:styleId="Heading7Char">
    <w:name w:val="Heading 7 Char"/>
    <w:link w:val="Heading7"/>
    <w:rsid w:val="009E2877"/>
    <w:rPr>
      <w:rFonts w:ascii="Verdana" w:hAnsi="Verdana"/>
      <w:sz w:val="22"/>
    </w:rPr>
  </w:style>
  <w:style w:type="character" w:customStyle="1" w:styleId="bodytextCharChar">
    <w:name w:val="body text Char Char"/>
    <w:link w:val="BodyText1"/>
    <w:locked/>
    <w:rsid w:val="00F759F2"/>
    <w:rPr>
      <w:rFonts w:ascii="Arial" w:hAnsi="Arial" w:cs="Arial"/>
      <w:szCs w:val="24"/>
      <w:lang w:val="en-US" w:eastAsia="en-US" w:bidi="ar-SA"/>
    </w:rPr>
  </w:style>
  <w:style w:type="paragraph" w:customStyle="1" w:styleId="BodyText1">
    <w:name w:val="Body Text1"/>
    <w:link w:val="bodytextCharChar"/>
    <w:qFormat/>
    <w:rsid w:val="00F759F2"/>
    <w:pPr>
      <w:tabs>
        <w:tab w:val="left" w:pos="360"/>
        <w:tab w:val="left" w:pos="806"/>
      </w:tabs>
      <w:spacing w:before="260" w:after="100"/>
    </w:pPr>
    <w:rPr>
      <w:rFonts w:ascii="Arial" w:hAnsi="Arial" w:cs="Arial"/>
      <w:szCs w:val="24"/>
    </w:rPr>
  </w:style>
  <w:style w:type="character" w:customStyle="1" w:styleId="TableTextACSChar">
    <w:name w:val="Table Text_ACS Char"/>
    <w:link w:val="TableTextACS"/>
    <w:locked/>
    <w:rsid w:val="00F759F2"/>
    <w:rPr>
      <w:rFonts w:ascii="Arial Narrow" w:hAnsi="Arial Narrow"/>
      <w:color w:val="000000"/>
      <w:sz w:val="24"/>
      <w:szCs w:val="24"/>
      <w:lang w:val="en-US" w:eastAsia="en-US" w:bidi="ar-SA"/>
    </w:rPr>
  </w:style>
  <w:style w:type="paragraph" w:customStyle="1" w:styleId="TableTextACS">
    <w:name w:val="Table Text_ACS"/>
    <w:link w:val="TableTextACSChar"/>
    <w:qFormat/>
    <w:rsid w:val="00F759F2"/>
    <w:pPr>
      <w:spacing w:after="80"/>
    </w:pPr>
    <w:rPr>
      <w:rFonts w:ascii="Arial Narrow" w:hAnsi="Arial Narrow"/>
      <w:color w:val="000000"/>
      <w:sz w:val="24"/>
      <w:szCs w:val="24"/>
    </w:rPr>
  </w:style>
  <w:style w:type="paragraph" w:customStyle="1" w:styleId="TableHeadingACS">
    <w:name w:val="Table Heading_ACS"/>
    <w:next w:val="Normal"/>
    <w:qFormat/>
    <w:rsid w:val="00F759F2"/>
    <w:rPr>
      <w:rFonts w:ascii="Arial Narrow" w:hAnsi="Arial Narrow"/>
      <w:b/>
      <w:color w:val="000000"/>
      <w:szCs w:val="24"/>
    </w:rPr>
  </w:style>
  <w:style w:type="paragraph" w:customStyle="1" w:styleId="TableCaption">
    <w:name w:val="Table Caption"/>
    <w:basedOn w:val="Caption"/>
    <w:next w:val="Normal"/>
    <w:rsid w:val="00F759F2"/>
    <w:pPr>
      <w:keepNext w:val="0"/>
      <w:keepLines w:val="0"/>
      <w:spacing w:before="160" w:after="160"/>
      <w:jc w:val="left"/>
    </w:pPr>
    <w:rPr>
      <w:rFonts w:ascii="Arial" w:hAnsi="Arial"/>
      <w:color w:val="000000"/>
      <w:sz w:val="20"/>
    </w:rPr>
  </w:style>
  <w:style w:type="character" w:customStyle="1" w:styleId="ListNumberChar">
    <w:name w:val="List Number Char"/>
    <w:link w:val="ListNumber"/>
    <w:locked/>
    <w:rsid w:val="00F431CA"/>
    <w:rPr>
      <w:rFonts w:ascii="Arial" w:hAnsi="Arial" w:cs="Arial"/>
      <w:color w:val="000000"/>
      <w:lang w:val="en-US" w:eastAsia="en-US" w:bidi="ar-SA"/>
    </w:rPr>
  </w:style>
  <w:style w:type="paragraph" w:styleId="ListNumber">
    <w:name w:val="List Number"/>
    <w:link w:val="ListNumberChar"/>
    <w:unhideWhenUsed/>
    <w:rsid w:val="00F431CA"/>
    <w:pPr>
      <w:numPr>
        <w:numId w:val="12"/>
      </w:numPr>
      <w:spacing w:before="60" w:after="60"/>
      <w:outlineLvl w:val="0"/>
    </w:pPr>
    <w:rPr>
      <w:rFonts w:ascii="Arial" w:hAnsi="Arial" w:cs="Arial"/>
      <w:color w:val="000000"/>
    </w:rPr>
  </w:style>
  <w:style w:type="character" w:styleId="Emphasis">
    <w:name w:val="Emphasis"/>
    <w:qFormat/>
    <w:rsid w:val="00F431CA"/>
    <w:rPr>
      <w:i/>
      <w:iCs/>
    </w:rPr>
  </w:style>
  <w:style w:type="character" w:customStyle="1" w:styleId="Heading3Char">
    <w:name w:val="Heading 3 Char"/>
    <w:link w:val="Heading3"/>
    <w:rsid w:val="00375414"/>
    <w:rPr>
      <w:rFonts w:ascii="Calibri" w:hAnsi="Calibri"/>
      <w:kern w:val="32"/>
      <w:sz w:val="24"/>
      <w:szCs w:val="26"/>
    </w:rPr>
  </w:style>
  <w:style w:type="paragraph" w:styleId="ListNumber2">
    <w:name w:val="List Number 2"/>
    <w:basedOn w:val="ListNumber"/>
    <w:rsid w:val="007039AB"/>
    <w:pPr>
      <w:numPr>
        <w:numId w:val="15"/>
      </w:numPr>
    </w:pPr>
    <w:rPr>
      <w:rFonts w:cs="Times New Roman"/>
    </w:rPr>
  </w:style>
  <w:style w:type="numbering" w:customStyle="1" w:styleId="StyleNumbered">
    <w:name w:val="Style Numbered"/>
    <w:basedOn w:val="NoList"/>
    <w:rsid w:val="007039AB"/>
    <w:pPr>
      <w:numPr>
        <w:numId w:val="14"/>
      </w:numPr>
    </w:pPr>
  </w:style>
  <w:style w:type="paragraph" w:customStyle="1" w:styleId="bul1">
    <w:name w:val="bul1"/>
    <w:basedOn w:val="BodyText1"/>
    <w:link w:val="bul1Char"/>
    <w:rsid w:val="007039AB"/>
    <w:pPr>
      <w:numPr>
        <w:numId w:val="13"/>
      </w:numPr>
      <w:spacing w:before="60" w:after="60"/>
    </w:pPr>
    <w:rPr>
      <w:rFonts w:cs="Times New Roman"/>
      <w:szCs w:val="22"/>
    </w:rPr>
  </w:style>
  <w:style w:type="character" w:customStyle="1" w:styleId="bul1Char">
    <w:name w:val="bul1 Char"/>
    <w:link w:val="bul1"/>
    <w:rsid w:val="007039AB"/>
    <w:rPr>
      <w:rFonts w:ascii="Arial" w:hAnsi="Arial"/>
      <w:szCs w:val="22"/>
    </w:rPr>
  </w:style>
  <w:style w:type="paragraph" w:customStyle="1" w:styleId="Bullet1ACS">
    <w:name w:val="Bullet 1_ACS"/>
    <w:rsid w:val="007039AB"/>
    <w:pPr>
      <w:numPr>
        <w:numId w:val="16"/>
      </w:numPr>
      <w:spacing w:after="160"/>
    </w:pPr>
    <w:rPr>
      <w:rFonts w:ascii="Arial" w:hAnsi="Arial"/>
      <w:szCs w:val="24"/>
    </w:rPr>
  </w:style>
  <w:style w:type="paragraph" w:customStyle="1" w:styleId="Bullet2ACS">
    <w:name w:val="Bullet 2_ACS"/>
    <w:basedOn w:val="Bullet1ACS"/>
    <w:rsid w:val="007039AB"/>
    <w:pPr>
      <w:numPr>
        <w:ilvl w:val="1"/>
      </w:numPr>
      <w:tabs>
        <w:tab w:val="clear" w:pos="1800"/>
        <w:tab w:val="num" w:pos="1080"/>
      </w:tabs>
      <w:ind w:left="1080"/>
    </w:pPr>
    <w:rPr>
      <w:color w:val="000000"/>
    </w:rPr>
  </w:style>
  <w:style w:type="paragraph" w:customStyle="1" w:styleId="BodyTextACS">
    <w:name w:val="Body Text_ACS"/>
    <w:link w:val="BodyTextACSCharChar"/>
    <w:qFormat/>
    <w:rsid w:val="00C162E5"/>
    <w:pPr>
      <w:tabs>
        <w:tab w:val="left" w:pos="6480"/>
      </w:tabs>
      <w:spacing w:after="140"/>
    </w:pPr>
    <w:rPr>
      <w:rFonts w:asciiTheme="minorHAnsi" w:hAnsiTheme="minorHAnsi"/>
      <w:color w:val="000000"/>
      <w:sz w:val="24"/>
      <w:szCs w:val="24"/>
    </w:rPr>
  </w:style>
  <w:style w:type="character" w:customStyle="1" w:styleId="BodyTextACSCharChar">
    <w:name w:val="Body Text_ACS Char Char"/>
    <w:link w:val="BodyTextACS"/>
    <w:locked/>
    <w:rsid w:val="00C162E5"/>
    <w:rPr>
      <w:rFonts w:asciiTheme="minorHAnsi" w:hAnsiTheme="minorHAnsi"/>
      <w:color w:val="000000"/>
      <w:sz w:val="24"/>
      <w:szCs w:val="24"/>
    </w:rPr>
  </w:style>
  <w:style w:type="paragraph" w:customStyle="1" w:styleId="FigureCaption">
    <w:name w:val="Figure Caption"/>
    <w:basedOn w:val="Caption"/>
    <w:next w:val="BodyTextACS"/>
    <w:autoRedefine/>
    <w:rsid w:val="003444C5"/>
    <w:pPr>
      <w:keepNext w:val="0"/>
      <w:keepLines w:val="0"/>
      <w:tabs>
        <w:tab w:val="center" w:pos="5940"/>
      </w:tabs>
      <w:spacing w:before="160" w:after="160"/>
    </w:pPr>
    <w:rPr>
      <w:rFonts w:ascii="Arial Bold" w:hAnsi="Arial Bold" w:cs="Arial"/>
      <w:b w:val="0"/>
      <w:sz w:val="20"/>
    </w:rPr>
  </w:style>
  <w:style w:type="numbering" w:styleId="ArticleSection">
    <w:name w:val="Outline List 3"/>
    <w:basedOn w:val="NoList"/>
    <w:rsid w:val="00ED6CCC"/>
    <w:pPr>
      <w:numPr>
        <w:numId w:val="17"/>
      </w:numPr>
    </w:pPr>
  </w:style>
  <w:style w:type="character" w:styleId="PlaceholderText">
    <w:name w:val="Placeholder Text"/>
    <w:uiPriority w:val="99"/>
    <w:semiHidden/>
    <w:rsid w:val="00ED6CCC"/>
    <w:rPr>
      <w:color w:val="808080"/>
    </w:rPr>
  </w:style>
  <w:style w:type="character" w:customStyle="1" w:styleId="InformationTextACS">
    <w:name w:val="Information Text_ACS"/>
    <w:rsid w:val="009E1FE9"/>
    <w:rPr>
      <w:color w:val="0000FF"/>
    </w:rPr>
  </w:style>
  <w:style w:type="numbering" w:styleId="1ai">
    <w:name w:val="Outline List 1"/>
    <w:basedOn w:val="NoList"/>
    <w:rsid w:val="00B355CF"/>
    <w:pPr>
      <w:numPr>
        <w:numId w:val="18"/>
      </w:numPr>
    </w:pPr>
  </w:style>
  <w:style w:type="character" w:styleId="Strong">
    <w:name w:val="Strong"/>
    <w:qFormat/>
    <w:rsid w:val="00B355CF"/>
    <w:rPr>
      <w:b/>
      <w:bCs/>
    </w:rPr>
  </w:style>
  <w:style w:type="paragraph" w:customStyle="1" w:styleId="Indent1ACS">
    <w:name w:val="Indent 1_ACS"/>
    <w:link w:val="Indent1ACSChar"/>
    <w:rsid w:val="00B355CF"/>
    <w:pPr>
      <w:numPr>
        <w:numId w:val="19"/>
      </w:numPr>
      <w:spacing w:after="160"/>
    </w:pPr>
    <w:rPr>
      <w:rFonts w:ascii="Arial" w:hAnsi="Arial"/>
      <w:b/>
      <w:bCs/>
      <w:color w:val="000000"/>
      <w:szCs w:val="24"/>
    </w:rPr>
  </w:style>
  <w:style w:type="character" w:customStyle="1" w:styleId="ItalicsACS">
    <w:name w:val="Italics_ACS"/>
    <w:rsid w:val="00B355CF"/>
    <w:rPr>
      <w:i/>
    </w:rPr>
  </w:style>
  <w:style w:type="character" w:customStyle="1" w:styleId="Indent1ACSChar">
    <w:name w:val="Indent 1_ACS Char"/>
    <w:link w:val="Indent1ACS"/>
    <w:locked/>
    <w:rsid w:val="00B355CF"/>
    <w:rPr>
      <w:rFonts w:ascii="Arial" w:hAnsi="Arial"/>
      <w:b/>
      <w:bCs/>
      <w:color w:val="000000"/>
      <w:szCs w:val="24"/>
      <w:lang w:bidi="ar-SA"/>
    </w:rPr>
  </w:style>
  <w:style w:type="numbering" w:styleId="111111">
    <w:name w:val="Outline List 2"/>
    <w:basedOn w:val="NoList"/>
    <w:rsid w:val="00160BD8"/>
    <w:pPr>
      <w:numPr>
        <w:numId w:val="20"/>
      </w:numPr>
    </w:pPr>
  </w:style>
  <w:style w:type="paragraph" w:customStyle="1" w:styleId="Level4">
    <w:name w:val="Level 4"/>
    <w:basedOn w:val="Heading4"/>
    <w:link w:val="Level4Char"/>
    <w:qFormat/>
    <w:rsid w:val="002261D5"/>
    <w:pPr>
      <w:keepLines w:val="0"/>
      <w:spacing w:before="240"/>
      <w:ind w:left="1728" w:hanging="648"/>
    </w:pPr>
    <w:rPr>
      <w:rFonts w:ascii="Calibri" w:hAnsi="Calibri"/>
      <w:sz w:val="24"/>
      <w:szCs w:val="24"/>
    </w:rPr>
  </w:style>
  <w:style w:type="paragraph" w:customStyle="1" w:styleId="Level5">
    <w:name w:val="Level 5"/>
    <w:basedOn w:val="Heading5"/>
    <w:link w:val="Level5Char"/>
    <w:qFormat/>
    <w:rsid w:val="00F83702"/>
    <w:pPr>
      <w:spacing w:before="240"/>
      <w:ind w:left="3168"/>
    </w:pPr>
    <w:rPr>
      <w:rFonts w:ascii="Calibri" w:hAnsi="Calibri"/>
      <w:sz w:val="24"/>
      <w:szCs w:val="24"/>
    </w:rPr>
  </w:style>
  <w:style w:type="character" w:customStyle="1" w:styleId="Heading1Char">
    <w:name w:val="Heading 1 Char"/>
    <w:link w:val="Heading1"/>
    <w:rsid w:val="002261D5"/>
    <w:rPr>
      <w:rFonts w:ascii="Verdana" w:hAnsi="Verdana"/>
      <w:bCs/>
      <w:kern w:val="32"/>
      <w:sz w:val="44"/>
      <w:szCs w:val="32"/>
    </w:rPr>
  </w:style>
  <w:style w:type="character" w:customStyle="1" w:styleId="Heading4Char">
    <w:name w:val="Heading 4 Char"/>
    <w:link w:val="Heading4"/>
    <w:rsid w:val="00452865"/>
    <w:rPr>
      <w:rFonts w:asciiTheme="minorHAnsi" w:hAnsiTheme="minorHAnsi"/>
      <w:b/>
      <w:kern w:val="32"/>
      <w:szCs w:val="28"/>
    </w:rPr>
  </w:style>
  <w:style w:type="character" w:customStyle="1" w:styleId="Level4Char">
    <w:name w:val="Level 4 Char"/>
    <w:link w:val="Level4"/>
    <w:rsid w:val="002261D5"/>
    <w:rPr>
      <w:rFonts w:ascii="Calibri" w:hAnsi="Calibri"/>
      <w:b/>
      <w:kern w:val="32"/>
      <w:sz w:val="24"/>
      <w:szCs w:val="24"/>
    </w:rPr>
  </w:style>
  <w:style w:type="paragraph" w:styleId="ListParagraph">
    <w:name w:val="List Paragraph"/>
    <w:basedOn w:val="Normal"/>
    <w:uiPriority w:val="34"/>
    <w:qFormat/>
    <w:rsid w:val="001B63A3"/>
    <w:pPr>
      <w:spacing w:after="100"/>
      <w:contextualSpacing/>
    </w:pPr>
    <w:rPr>
      <w:rFonts w:ascii="Calibri" w:eastAsia="Calibri" w:hAnsi="Calibri"/>
      <w:szCs w:val="22"/>
    </w:rPr>
  </w:style>
  <w:style w:type="character" w:customStyle="1" w:styleId="Heading5Char">
    <w:name w:val="Heading 5 Char"/>
    <w:link w:val="Heading5"/>
    <w:rsid w:val="00BA529B"/>
    <w:rPr>
      <w:rFonts w:ascii="Verdana" w:hAnsi="Verdana"/>
      <w:b/>
      <w:iCs/>
      <w:kern w:val="32"/>
      <w:szCs w:val="26"/>
    </w:rPr>
  </w:style>
  <w:style w:type="character" w:customStyle="1" w:styleId="Level5Char">
    <w:name w:val="Level 5 Char"/>
    <w:link w:val="Level5"/>
    <w:rsid w:val="00F83702"/>
    <w:rPr>
      <w:rFonts w:ascii="Calibri" w:hAnsi="Calibri"/>
      <w:b/>
      <w:iCs/>
      <w:kern w:val="32"/>
      <w:sz w:val="24"/>
      <w:szCs w:val="24"/>
    </w:rPr>
  </w:style>
  <w:style w:type="character" w:customStyle="1" w:styleId="blck10">
    <w:name w:val="blck10"/>
    <w:rsid w:val="00A14E6B"/>
  </w:style>
  <w:style w:type="paragraph" w:customStyle="1" w:styleId="coltxtgray1">
    <w:name w:val="coltxtgray1"/>
    <w:basedOn w:val="Normal"/>
    <w:rsid w:val="00A42229"/>
    <w:pPr>
      <w:textAlignment w:val="center"/>
    </w:pPr>
    <w:rPr>
      <w:rFonts w:ascii="Times New Roman" w:hAnsi="Times New Roman"/>
      <w:color w:val="777777"/>
      <w:sz w:val="24"/>
      <w:szCs w:val="24"/>
    </w:rPr>
  </w:style>
  <w:style w:type="paragraph" w:customStyle="1" w:styleId="title2">
    <w:name w:val="title2"/>
    <w:basedOn w:val="Normal"/>
    <w:rsid w:val="00A42229"/>
    <w:pPr>
      <w:spacing w:before="45" w:after="45"/>
    </w:pPr>
    <w:rPr>
      <w:rFonts w:ascii="Times New Roman" w:hAnsi="Times New Roman"/>
      <w:sz w:val="24"/>
      <w:szCs w:val="24"/>
    </w:rPr>
  </w:style>
  <w:style w:type="character" w:customStyle="1" w:styleId="offset02">
    <w:name w:val="offset02"/>
    <w:rsid w:val="006E3E0D"/>
  </w:style>
  <w:style w:type="character" w:customStyle="1" w:styleId="CommentTextChar">
    <w:name w:val="Comment Text Char"/>
    <w:link w:val="CommentText"/>
    <w:semiHidden/>
    <w:rsid w:val="00957B44"/>
    <w:rPr>
      <w:rFonts w:ascii="Verdana" w:hAnsi="Verdana"/>
    </w:rPr>
  </w:style>
  <w:style w:type="paragraph" w:customStyle="1" w:styleId="intro">
    <w:name w:val="intro"/>
    <w:basedOn w:val="Normal"/>
    <w:rsid w:val="00140C8A"/>
    <w:pPr>
      <w:spacing w:before="300"/>
      <w:jc w:val="both"/>
    </w:pPr>
    <w:rPr>
      <w:rFonts w:ascii="Georgia" w:hAnsi="Georgia"/>
      <w:i/>
      <w:iCs/>
      <w:color w:val="666666"/>
      <w:sz w:val="23"/>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Block Text" w:uiPriority="99"/>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6784"/>
    <w:rPr>
      <w:rFonts w:ascii="Verdana" w:hAnsi="Verdana"/>
      <w:sz w:val="22"/>
    </w:rPr>
  </w:style>
  <w:style w:type="paragraph" w:styleId="Heading1">
    <w:name w:val="heading 1"/>
    <w:basedOn w:val="BodyText"/>
    <w:next w:val="BodyText"/>
    <w:link w:val="Heading1Char"/>
    <w:qFormat/>
    <w:rsid w:val="00AB5568"/>
    <w:pPr>
      <w:keepNext/>
      <w:keepLines/>
      <w:numPr>
        <w:numId w:val="6"/>
      </w:numPr>
      <w:spacing w:before="120" w:after="360"/>
      <w:outlineLvl w:val="0"/>
    </w:pPr>
    <w:rPr>
      <w:rFonts w:ascii="Verdana" w:hAnsi="Verdana"/>
      <w:bCs/>
      <w:kern w:val="32"/>
      <w:sz w:val="44"/>
      <w:szCs w:val="32"/>
    </w:rPr>
  </w:style>
  <w:style w:type="paragraph" w:styleId="Heading2">
    <w:name w:val="heading 2"/>
    <w:basedOn w:val="Heading1"/>
    <w:next w:val="BodyText"/>
    <w:qFormat/>
    <w:rsid w:val="001B011D"/>
    <w:pPr>
      <w:numPr>
        <w:ilvl w:val="1"/>
      </w:numPr>
      <w:pBdr>
        <w:bottom w:val="single" w:sz="2" w:space="1" w:color="auto"/>
      </w:pBdr>
      <w:spacing w:after="240"/>
      <w:outlineLvl w:val="1"/>
    </w:pPr>
    <w:rPr>
      <w:iCs/>
      <w:sz w:val="28"/>
      <w:szCs w:val="28"/>
    </w:rPr>
  </w:style>
  <w:style w:type="paragraph" w:styleId="Heading3">
    <w:name w:val="heading 3"/>
    <w:basedOn w:val="Heading1"/>
    <w:next w:val="BodyText"/>
    <w:link w:val="Heading3Char"/>
    <w:qFormat/>
    <w:rsid w:val="00375414"/>
    <w:pPr>
      <w:numPr>
        <w:ilvl w:val="2"/>
      </w:numPr>
      <w:spacing w:before="60" w:after="120"/>
      <w:outlineLvl w:val="2"/>
    </w:pPr>
    <w:rPr>
      <w:rFonts w:ascii="Calibri" w:hAnsi="Calibri"/>
      <w:bCs w:val="0"/>
      <w:sz w:val="24"/>
      <w:szCs w:val="26"/>
    </w:rPr>
  </w:style>
  <w:style w:type="paragraph" w:styleId="Heading4">
    <w:name w:val="heading 4"/>
    <w:basedOn w:val="Heading1"/>
    <w:next w:val="BodyText"/>
    <w:link w:val="Heading4Char"/>
    <w:qFormat/>
    <w:rsid w:val="00452865"/>
    <w:pPr>
      <w:numPr>
        <w:ilvl w:val="3"/>
      </w:numPr>
      <w:spacing w:before="60" w:after="120"/>
      <w:outlineLvl w:val="3"/>
    </w:pPr>
    <w:rPr>
      <w:rFonts w:asciiTheme="minorHAnsi" w:hAnsiTheme="minorHAnsi"/>
      <w:b/>
      <w:bCs w:val="0"/>
      <w:sz w:val="20"/>
      <w:szCs w:val="28"/>
    </w:rPr>
  </w:style>
  <w:style w:type="paragraph" w:styleId="Heading5">
    <w:name w:val="heading 5"/>
    <w:basedOn w:val="Heading1"/>
    <w:next w:val="BodyText"/>
    <w:link w:val="Heading5Char"/>
    <w:qFormat/>
    <w:rsid w:val="001B011D"/>
    <w:pPr>
      <w:numPr>
        <w:ilvl w:val="4"/>
      </w:numPr>
      <w:spacing w:before="60" w:after="120"/>
      <w:outlineLvl w:val="4"/>
    </w:pPr>
    <w:rPr>
      <w:b/>
      <w:bCs w:val="0"/>
      <w:iCs/>
      <w:sz w:val="20"/>
      <w:szCs w:val="26"/>
    </w:rPr>
  </w:style>
  <w:style w:type="paragraph" w:styleId="Heading6">
    <w:name w:val="heading 6"/>
    <w:basedOn w:val="BodyText"/>
    <w:next w:val="BodyText"/>
    <w:qFormat/>
    <w:rsid w:val="001B011D"/>
    <w:pPr>
      <w:spacing w:before="36" w:after="108"/>
      <w:outlineLvl w:val="5"/>
    </w:pPr>
    <w:rPr>
      <w:b/>
      <w:bCs/>
      <w:szCs w:val="22"/>
    </w:rPr>
  </w:style>
  <w:style w:type="paragraph" w:styleId="Heading7">
    <w:name w:val="heading 7"/>
    <w:basedOn w:val="Normal"/>
    <w:next w:val="Normal"/>
    <w:link w:val="Heading7Char"/>
    <w:qFormat/>
    <w:rsid w:val="001B011D"/>
    <w:pPr>
      <w:keepNext/>
      <w:keepLines/>
      <w:spacing w:before="60" w:after="120"/>
      <w:outlineLvl w:val="6"/>
    </w:pPr>
  </w:style>
  <w:style w:type="paragraph" w:styleId="Heading8">
    <w:name w:val="heading 8"/>
    <w:basedOn w:val="Normal"/>
    <w:next w:val="Normal"/>
    <w:qFormat/>
    <w:rsid w:val="001B011D"/>
    <w:pPr>
      <w:keepNext/>
      <w:keepLines/>
      <w:spacing w:before="60" w:after="120"/>
      <w:outlineLvl w:val="7"/>
    </w:pPr>
    <w:rPr>
      <w:i/>
      <w:iCs/>
    </w:rPr>
  </w:style>
  <w:style w:type="paragraph" w:styleId="Heading9">
    <w:name w:val="heading 9"/>
    <w:basedOn w:val="Normal"/>
    <w:next w:val="Normal"/>
    <w:qFormat/>
    <w:rsid w:val="001B011D"/>
    <w:pPr>
      <w:keepNext/>
      <w:keepLines/>
      <w:spacing w:before="60" w:after="120"/>
      <w:outlineLvl w:val="8"/>
    </w:pPr>
    <w:rPr>
      <w:rFonts w:cs="Arial"/>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1,h,Header x"/>
    <w:link w:val="HeaderChar"/>
    <w:rsid w:val="001B011D"/>
    <w:pPr>
      <w:tabs>
        <w:tab w:val="center" w:pos="4320"/>
        <w:tab w:val="right" w:pos="8640"/>
      </w:tabs>
    </w:pPr>
    <w:rPr>
      <w:rFonts w:ascii="Verdana" w:hAnsi="Verdana"/>
      <w:sz w:val="12"/>
    </w:rPr>
  </w:style>
  <w:style w:type="paragraph" w:customStyle="1" w:styleId="TOCLOETitle">
    <w:name w:val="TOC/LOE Title"/>
    <w:next w:val="TOC1"/>
    <w:rsid w:val="001B011D"/>
    <w:pPr>
      <w:spacing w:before="120" w:after="400"/>
    </w:pPr>
    <w:rPr>
      <w:rFonts w:ascii="Verdana" w:hAnsi="Verdana"/>
      <w:b/>
      <w:sz w:val="36"/>
    </w:rPr>
  </w:style>
  <w:style w:type="paragraph" w:styleId="TOC1">
    <w:name w:val="toc 1"/>
    <w:next w:val="TOC2"/>
    <w:autoRedefine/>
    <w:uiPriority w:val="39"/>
    <w:rsid w:val="00191092"/>
    <w:pPr>
      <w:tabs>
        <w:tab w:val="right" w:leader="dot" w:pos="9270"/>
      </w:tabs>
      <w:spacing w:before="120" w:line="480" w:lineRule="auto"/>
      <w:jc w:val="center"/>
    </w:pPr>
    <w:rPr>
      <w:rFonts w:ascii="Calibri" w:hAnsi="Calibri" w:cs="Calibri"/>
      <w:b/>
      <w:bCs/>
      <w:sz w:val="28"/>
      <w:szCs w:val="28"/>
    </w:rPr>
  </w:style>
  <w:style w:type="paragraph" w:styleId="Footer">
    <w:name w:val="footer"/>
    <w:link w:val="FooterChar"/>
    <w:uiPriority w:val="99"/>
    <w:rsid w:val="001B011D"/>
    <w:pPr>
      <w:tabs>
        <w:tab w:val="center" w:pos="4320"/>
        <w:tab w:val="right" w:pos="8640"/>
      </w:tabs>
    </w:pPr>
    <w:rPr>
      <w:rFonts w:ascii="Verdana" w:hAnsi="Verdana"/>
      <w:sz w:val="12"/>
    </w:rPr>
  </w:style>
  <w:style w:type="character" w:styleId="PageNumber">
    <w:name w:val="page number"/>
    <w:basedOn w:val="DefaultParagraphFont"/>
    <w:rsid w:val="001B011D"/>
  </w:style>
  <w:style w:type="paragraph" w:styleId="FootnoteText">
    <w:name w:val="footnote text"/>
    <w:basedOn w:val="Normal"/>
    <w:semiHidden/>
    <w:rsid w:val="001B011D"/>
    <w:pPr>
      <w:spacing w:after="60"/>
    </w:pPr>
    <w:rPr>
      <w:sz w:val="18"/>
    </w:rPr>
  </w:style>
  <w:style w:type="paragraph" w:styleId="TOC2">
    <w:name w:val="toc 2"/>
    <w:next w:val="TOC3"/>
    <w:autoRedefine/>
    <w:uiPriority w:val="39"/>
    <w:rsid w:val="00A811B8"/>
    <w:pPr>
      <w:tabs>
        <w:tab w:val="right" w:leader="dot" w:pos="9350"/>
      </w:tabs>
      <w:spacing w:before="120" w:line="480" w:lineRule="auto"/>
      <w:ind w:left="245"/>
    </w:pPr>
    <w:rPr>
      <w:rFonts w:ascii="Calibri" w:hAnsi="Calibri" w:cs="Calibri"/>
      <w:noProof/>
      <w:sz w:val="24"/>
      <w:szCs w:val="24"/>
    </w:rPr>
  </w:style>
  <w:style w:type="paragraph" w:styleId="TOC3">
    <w:name w:val="toc 3"/>
    <w:basedOn w:val="Normal"/>
    <w:next w:val="Normal"/>
    <w:autoRedefine/>
    <w:uiPriority w:val="39"/>
    <w:rsid w:val="001B011D"/>
    <w:pPr>
      <w:spacing w:line="480" w:lineRule="auto"/>
      <w:ind w:left="475"/>
    </w:pPr>
    <w:rPr>
      <w:sz w:val="20"/>
    </w:rPr>
  </w:style>
  <w:style w:type="paragraph" w:styleId="TOC4">
    <w:name w:val="toc 4"/>
    <w:basedOn w:val="Normal"/>
    <w:next w:val="Normal"/>
    <w:autoRedefine/>
    <w:semiHidden/>
    <w:rsid w:val="001B011D"/>
    <w:pPr>
      <w:spacing w:line="480" w:lineRule="auto"/>
      <w:ind w:left="720"/>
    </w:pPr>
    <w:rPr>
      <w:sz w:val="20"/>
    </w:rPr>
  </w:style>
  <w:style w:type="paragraph" w:customStyle="1" w:styleId="Bullet1">
    <w:name w:val="Bullet1"/>
    <w:basedOn w:val="BodyText"/>
    <w:rsid w:val="001B011D"/>
    <w:pPr>
      <w:numPr>
        <w:numId w:val="1"/>
      </w:numPr>
    </w:pPr>
  </w:style>
  <w:style w:type="character" w:customStyle="1" w:styleId="BoldEmphasisStyle">
    <w:name w:val="Bold Emphasis Style"/>
    <w:rsid w:val="001B011D"/>
    <w:rPr>
      <w:rFonts w:ascii="Times New Roman" w:hAnsi="Times New Roman"/>
      <w:b/>
      <w:sz w:val="22"/>
    </w:rPr>
  </w:style>
  <w:style w:type="paragraph" w:customStyle="1" w:styleId="Bullet2">
    <w:name w:val="Bullet2"/>
    <w:basedOn w:val="BodyText"/>
    <w:rsid w:val="001B011D"/>
    <w:pPr>
      <w:numPr>
        <w:numId w:val="2"/>
      </w:numPr>
    </w:pPr>
  </w:style>
  <w:style w:type="paragraph" w:customStyle="1" w:styleId="Bullet3">
    <w:name w:val="Bullet3"/>
    <w:basedOn w:val="BodyText"/>
    <w:rsid w:val="001B011D"/>
    <w:pPr>
      <w:numPr>
        <w:numId w:val="3"/>
      </w:numPr>
    </w:pPr>
  </w:style>
  <w:style w:type="character" w:styleId="FootnoteReference">
    <w:name w:val="footnote reference"/>
    <w:semiHidden/>
    <w:rsid w:val="001B011D"/>
    <w:rPr>
      <w:vertAlign w:val="superscript"/>
    </w:rPr>
  </w:style>
  <w:style w:type="paragraph" w:styleId="TOC5">
    <w:name w:val="toc 5"/>
    <w:basedOn w:val="Normal"/>
    <w:next w:val="Normal"/>
    <w:autoRedefine/>
    <w:semiHidden/>
    <w:rsid w:val="001B011D"/>
    <w:pPr>
      <w:spacing w:line="480" w:lineRule="auto"/>
      <w:ind w:left="878"/>
    </w:pPr>
    <w:rPr>
      <w:sz w:val="20"/>
    </w:rPr>
  </w:style>
  <w:style w:type="paragraph" w:styleId="Caption">
    <w:name w:val="caption"/>
    <w:basedOn w:val="BodyText"/>
    <w:next w:val="Exhibit"/>
    <w:autoRedefine/>
    <w:qFormat/>
    <w:rsid w:val="009C7B36"/>
    <w:pPr>
      <w:keepNext/>
      <w:keepLines/>
      <w:spacing w:before="120"/>
      <w:jc w:val="center"/>
    </w:pPr>
    <w:rPr>
      <w:b/>
      <w:bCs/>
    </w:rPr>
  </w:style>
  <w:style w:type="paragraph" w:customStyle="1" w:styleId="TableHeading">
    <w:name w:val="Table Heading"/>
    <w:uiPriority w:val="99"/>
    <w:rsid w:val="001B011D"/>
    <w:pPr>
      <w:spacing w:before="40" w:after="40"/>
      <w:jc w:val="center"/>
    </w:pPr>
    <w:rPr>
      <w:rFonts w:ascii="Verdana" w:hAnsi="Verdana"/>
      <w:b/>
      <w:color w:val="000080"/>
      <w:sz w:val="18"/>
    </w:rPr>
  </w:style>
  <w:style w:type="paragraph" w:customStyle="1" w:styleId="TableText">
    <w:name w:val="Table Text"/>
    <w:uiPriority w:val="99"/>
    <w:rsid w:val="001B011D"/>
    <w:pPr>
      <w:spacing w:before="40" w:after="40"/>
    </w:pPr>
    <w:rPr>
      <w:rFonts w:ascii="Verdana" w:hAnsi="Verdana"/>
      <w:sz w:val="18"/>
    </w:rPr>
  </w:style>
  <w:style w:type="paragraph" w:customStyle="1" w:styleId="TableBullet">
    <w:name w:val="Table Bullet"/>
    <w:basedOn w:val="TableText"/>
    <w:rsid w:val="00DA778C"/>
    <w:pPr>
      <w:numPr>
        <w:numId w:val="10"/>
      </w:numPr>
      <w:spacing w:before="0" w:after="0"/>
    </w:pPr>
    <w:rPr>
      <w:rFonts w:ascii="Arial" w:hAnsi="Arial"/>
    </w:rPr>
  </w:style>
  <w:style w:type="paragraph" w:customStyle="1" w:styleId="NumList">
    <w:name w:val="NumList"/>
    <w:basedOn w:val="BodyText"/>
    <w:rsid w:val="001B011D"/>
    <w:pPr>
      <w:numPr>
        <w:numId w:val="9"/>
      </w:numPr>
    </w:pPr>
  </w:style>
  <w:style w:type="paragraph" w:styleId="TOC6">
    <w:name w:val="toc 6"/>
    <w:basedOn w:val="Normal"/>
    <w:next w:val="Normal"/>
    <w:autoRedefine/>
    <w:semiHidden/>
    <w:rsid w:val="001B011D"/>
    <w:pPr>
      <w:spacing w:line="480" w:lineRule="auto"/>
      <w:ind w:left="1094"/>
    </w:pPr>
  </w:style>
  <w:style w:type="paragraph" w:styleId="TOC7">
    <w:name w:val="toc 7"/>
    <w:basedOn w:val="Normal"/>
    <w:next w:val="Normal"/>
    <w:autoRedefine/>
    <w:semiHidden/>
    <w:rsid w:val="001B011D"/>
    <w:pPr>
      <w:spacing w:line="340" w:lineRule="exact"/>
      <w:ind w:left="1325"/>
    </w:pPr>
  </w:style>
  <w:style w:type="paragraph" w:styleId="TOC8">
    <w:name w:val="toc 8"/>
    <w:basedOn w:val="Normal"/>
    <w:next w:val="Normal"/>
    <w:autoRedefine/>
    <w:semiHidden/>
    <w:rsid w:val="001B011D"/>
    <w:pPr>
      <w:spacing w:line="340" w:lineRule="exact"/>
      <w:ind w:left="1541"/>
    </w:pPr>
  </w:style>
  <w:style w:type="paragraph" w:styleId="TOC9">
    <w:name w:val="toc 9"/>
    <w:basedOn w:val="Normal"/>
    <w:next w:val="Normal"/>
    <w:autoRedefine/>
    <w:semiHidden/>
    <w:rsid w:val="001B011D"/>
    <w:pPr>
      <w:spacing w:line="340" w:lineRule="exact"/>
      <w:ind w:left="1757"/>
    </w:pPr>
    <w:rPr>
      <w:sz w:val="20"/>
    </w:rPr>
  </w:style>
  <w:style w:type="character" w:styleId="Hyperlink">
    <w:name w:val="Hyperlink"/>
    <w:uiPriority w:val="99"/>
    <w:rsid w:val="001B011D"/>
    <w:rPr>
      <w:color w:val="0000FF"/>
      <w:u w:val="single"/>
    </w:rPr>
  </w:style>
  <w:style w:type="paragraph" w:styleId="BodyText2">
    <w:name w:val="Body Text 2"/>
    <w:basedOn w:val="BodyText"/>
    <w:rsid w:val="001B011D"/>
    <w:pPr>
      <w:ind w:left="360"/>
    </w:pPr>
  </w:style>
  <w:style w:type="paragraph" w:customStyle="1" w:styleId="Exhibit">
    <w:name w:val="Exhibit"/>
    <w:basedOn w:val="BodyText"/>
    <w:next w:val="BodyText"/>
    <w:rsid w:val="001B011D"/>
    <w:pPr>
      <w:spacing w:after="240"/>
      <w:jc w:val="center"/>
    </w:pPr>
    <w:rPr>
      <w:rFonts w:ascii="Verdana" w:hAnsi="Verdana"/>
      <w:sz w:val="20"/>
    </w:rPr>
  </w:style>
  <w:style w:type="paragraph" w:customStyle="1" w:styleId="Bullet1Paragraph">
    <w:name w:val="Bullet 1 Paragraph"/>
    <w:basedOn w:val="BodyText"/>
    <w:next w:val="Bullet1"/>
    <w:rsid w:val="001B011D"/>
    <w:pPr>
      <w:ind w:left="360"/>
    </w:pPr>
  </w:style>
  <w:style w:type="paragraph" w:customStyle="1" w:styleId="Bullet2paragraph">
    <w:name w:val="Bullet 2 paragraph"/>
    <w:basedOn w:val="BodyText"/>
    <w:next w:val="Bullet2"/>
    <w:rsid w:val="001B011D"/>
    <w:pPr>
      <w:ind w:left="1080"/>
    </w:pPr>
  </w:style>
  <w:style w:type="paragraph" w:customStyle="1" w:styleId="Bullet3paragraph">
    <w:name w:val="Bullet 3 paragraph"/>
    <w:basedOn w:val="BodyText"/>
    <w:next w:val="Bullet3"/>
    <w:rsid w:val="001B011D"/>
    <w:pPr>
      <w:ind w:left="1440"/>
    </w:pPr>
  </w:style>
  <w:style w:type="paragraph" w:customStyle="1" w:styleId="RFPText">
    <w:name w:val="RFP Text"/>
    <w:basedOn w:val="BodyText"/>
    <w:rsid w:val="001B011D"/>
    <w:pPr>
      <w:pBdr>
        <w:top w:val="single" w:sz="4" w:space="1" w:color="488B9B"/>
        <w:bottom w:val="single" w:sz="4" w:space="1" w:color="488B9B"/>
      </w:pBdr>
      <w:shd w:val="clear" w:color="auto" w:fill="EDF5F7"/>
      <w:spacing w:before="120"/>
    </w:pPr>
    <w:rPr>
      <w:rFonts w:ascii="Verdana" w:hAnsi="Verdana"/>
      <w:i/>
      <w:iCs/>
      <w:color w:val="488B9B"/>
      <w:sz w:val="20"/>
    </w:rPr>
  </w:style>
  <w:style w:type="paragraph" w:customStyle="1" w:styleId="PullQuote">
    <w:name w:val="Pull Quote"/>
    <w:basedOn w:val="BodyText"/>
    <w:rsid w:val="001B011D"/>
    <w:pPr>
      <w:framePr w:w="2160" w:hSpace="187" w:vSpace="187" w:wrap="around" w:vAnchor="text" w:hAnchor="text" w:xAlign="right" w:y="1"/>
      <w:pBdr>
        <w:top w:val="single" w:sz="8" w:space="1" w:color="488B9B"/>
        <w:left w:val="single" w:sz="48" w:space="4" w:color="488B9B"/>
        <w:bottom w:val="single" w:sz="8" w:space="1" w:color="488B9B"/>
        <w:right w:val="single" w:sz="8" w:space="4" w:color="488B9B"/>
      </w:pBdr>
      <w:shd w:val="clear" w:color="auto" w:fill="E0EDF0"/>
    </w:pPr>
    <w:rPr>
      <w:rFonts w:ascii="Verdana" w:hAnsi="Verdana"/>
      <w:b/>
      <w:i/>
      <w:color w:val="448392"/>
      <w:sz w:val="16"/>
    </w:rPr>
  </w:style>
  <w:style w:type="paragraph" w:styleId="TableofFigures">
    <w:name w:val="table of figures"/>
    <w:basedOn w:val="TOC2"/>
    <w:next w:val="Normal"/>
    <w:semiHidden/>
    <w:rsid w:val="001B011D"/>
    <w:pPr>
      <w:ind w:left="446" w:hanging="446"/>
    </w:pPr>
  </w:style>
  <w:style w:type="paragraph" w:styleId="BodyText">
    <w:name w:val="Body Text"/>
    <w:link w:val="BodyTextChar"/>
    <w:autoRedefine/>
    <w:rsid w:val="006B6628"/>
    <w:rPr>
      <w:rFonts w:ascii="Calibri" w:hAnsi="Calibri"/>
      <w:sz w:val="24"/>
      <w:szCs w:val="24"/>
    </w:rPr>
  </w:style>
  <w:style w:type="paragraph" w:customStyle="1" w:styleId="Flag">
    <w:name w:val="Flag"/>
    <w:next w:val="BodyText"/>
    <w:rsid w:val="001B011D"/>
    <w:pPr>
      <w:keepNext/>
      <w:framePr w:w="2160" w:hSpace="187" w:vSpace="187" w:wrap="around" w:vAnchor="text" w:hAnchor="page" w:y="1"/>
    </w:pPr>
    <w:rPr>
      <w:rFonts w:ascii="Verdana" w:hAnsi="Verdana"/>
      <w:sz w:val="19"/>
    </w:rPr>
  </w:style>
  <w:style w:type="paragraph" w:customStyle="1" w:styleId="FlagBold">
    <w:name w:val="Flag Bold"/>
    <w:basedOn w:val="Flag"/>
    <w:next w:val="BodyText"/>
    <w:rsid w:val="001B011D"/>
    <w:pPr>
      <w:framePr w:wrap="around"/>
    </w:pPr>
    <w:rPr>
      <w:b/>
    </w:rPr>
  </w:style>
  <w:style w:type="paragraph" w:styleId="BodyText3">
    <w:name w:val="Body Text 3"/>
    <w:basedOn w:val="BodyText"/>
    <w:rsid w:val="001B011D"/>
    <w:pPr>
      <w:ind w:left="720"/>
    </w:pPr>
    <w:rPr>
      <w:sz w:val="16"/>
      <w:szCs w:val="16"/>
    </w:rPr>
  </w:style>
  <w:style w:type="paragraph" w:styleId="BalloonText">
    <w:name w:val="Balloon Text"/>
    <w:basedOn w:val="Normal"/>
    <w:semiHidden/>
    <w:rsid w:val="001B011D"/>
    <w:rPr>
      <w:rFonts w:ascii="Tahoma" w:hAnsi="Tahoma" w:cs="Tahoma"/>
      <w:sz w:val="16"/>
      <w:szCs w:val="16"/>
    </w:rPr>
  </w:style>
  <w:style w:type="paragraph" w:styleId="Subtitle">
    <w:name w:val="Subtitle"/>
    <w:basedOn w:val="Normal"/>
    <w:autoRedefine/>
    <w:qFormat/>
    <w:rsid w:val="00A2625D"/>
    <w:rPr>
      <w:rFonts w:ascii="Arial" w:hAnsi="Arial"/>
      <w:bCs/>
      <w:sz w:val="40"/>
      <w:szCs w:val="24"/>
    </w:rPr>
  </w:style>
  <w:style w:type="paragraph" w:customStyle="1" w:styleId="Subtitle2">
    <w:name w:val="Subtitle 2"/>
    <w:basedOn w:val="Subtitle"/>
    <w:next w:val="Normal"/>
    <w:rsid w:val="00A2625D"/>
    <w:pPr>
      <w:spacing w:line="360" w:lineRule="exact"/>
    </w:pPr>
    <w:rPr>
      <w:sz w:val="28"/>
    </w:rPr>
  </w:style>
  <w:style w:type="paragraph" w:styleId="ListBullet">
    <w:name w:val="List Bullet"/>
    <w:basedOn w:val="Normal"/>
    <w:rsid w:val="009D7F50"/>
    <w:pPr>
      <w:spacing w:after="120"/>
    </w:pPr>
    <w:rPr>
      <w:rFonts w:ascii="Times New Roman" w:hAnsi="Times New Roman"/>
      <w:sz w:val="24"/>
    </w:rPr>
  </w:style>
  <w:style w:type="paragraph" w:customStyle="1" w:styleId="Tabletext0">
    <w:name w:val="Table text"/>
    <w:basedOn w:val="BodyText"/>
    <w:rsid w:val="001D518B"/>
    <w:pPr>
      <w:spacing w:before="20" w:after="20"/>
    </w:pPr>
    <w:rPr>
      <w:rFonts w:ascii="Arial" w:hAnsi="Arial"/>
      <w:sz w:val="18"/>
    </w:rPr>
  </w:style>
  <w:style w:type="character" w:styleId="FollowedHyperlink">
    <w:name w:val="FollowedHyperlink"/>
    <w:rsid w:val="00832ABF"/>
    <w:rPr>
      <w:color w:val="800080"/>
      <w:u w:val="single"/>
    </w:rPr>
  </w:style>
  <w:style w:type="character" w:customStyle="1" w:styleId="spelle">
    <w:name w:val="spelle"/>
    <w:basedOn w:val="DefaultParagraphFont"/>
    <w:rsid w:val="00AA4CEE"/>
  </w:style>
  <w:style w:type="character" w:styleId="CommentReference">
    <w:name w:val="annotation reference"/>
    <w:semiHidden/>
    <w:rsid w:val="00700280"/>
    <w:rPr>
      <w:sz w:val="16"/>
      <w:szCs w:val="16"/>
    </w:rPr>
  </w:style>
  <w:style w:type="paragraph" w:styleId="CommentText">
    <w:name w:val="annotation text"/>
    <w:basedOn w:val="Normal"/>
    <w:link w:val="CommentTextChar"/>
    <w:semiHidden/>
    <w:rsid w:val="00700280"/>
    <w:rPr>
      <w:sz w:val="20"/>
    </w:rPr>
  </w:style>
  <w:style w:type="paragraph" w:styleId="CommentSubject">
    <w:name w:val="annotation subject"/>
    <w:basedOn w:val="CommentText"/>
    <w:next w:val="CommentText"/>
    <w:semiHidden/>
    <w:rsid w:val="00700280"/>
    <w:rPr>
      <w:b/>
      <w:bCs/>
    </w:rPr>
  </w:style>
  <w:style w:type="paragraph" w:customStyle="1" w:styleId="bulletindent">
    <w:name w:val="bullet indent"/>
    <w:basedOn w:val="Normal"/>
    <w:rsid w:val="00A45FA2"/>
    <w:pPr>
      <w:numPr>
        <w:numId w:val="11"/>
      </w:numPr>
      <w:spacing w:after="120"/>
      <w:jc w:val="both"/>
    </w:pPr>
    <w:rPr>
      <w:rFonts w:ascii="Arial" w:hAnsi="Arial"/>
      <w:sz w:val="20"/>
    </w:rPr>
  </w:style>
  <w:style w:type="paragraph" w:customStyle="1" w:styleId="bullet10">
    <w:name w:val="bullet 1"/>
    <w:basedOn w:val="bulletindent"/>
    <w:rsid w:val="00A45FA2"/>
    <w:pPr>
      <w:spacing w:after="240"/>
    </w:pPr>
  </w:style>
  <w:style w:type="paragraph" w:customStyle="1" w:styleId="TrnProgram">
    <w:name w:val="Trn Program"/>
    <w:basedOn w:val="BodyText"/>
    <w:link w:val="TrnProgramChar"/>
    <w:qFormat/>
    <w:rsid w:val="008A2C3F"/>
    <w:pPr>
      <w:spacing w:before="120" w:after="240"/>
    </w:pPr>
  </w:style>
  <w:style w:type="character" w:customStyle="1" w:styleId="FooterChar">
    <w:name w:val="Footer Char"/>
    <w:link w:val="Footer"/>
    <w:uiPriority w:val="99"/>
    <w:rsid w:val="00FF76C0"/>
    <w:rPr>
      <w:rFonts w:ascii="Verdana" w:hAnsi="Verdana"/>
      <w:sz w:val="12"/>
      <w:lang w:val="en-US" w:eastAsia="en-US" w:bidi="ar-SA"/>
    </w:rPr>
  </w:style>
  <w:style w:type="character" w:customStyle="1" w:styleId="BodyTextChar">
    <w:name w:val="Body Text Char"/>
    <w:link w:val="BodyText"/>
    <w:rsid w:val="006B6628"/>
    <w:rPr>
      <w:rFonts w:ascii="Calibri" w:hAnsi="Calibri"/>
      <w:sz w:val="24"/>
      <w:szCs w:val="24"/>
    </w:rPr>
  </w:style>
  <w:style w:type="character" w:customStyle="1" w:styleId="TrnProgramChar">
    <w:name w:val="Trn Program Char"/>
    <w:basedOn w:val="BodyTextChar"/>
    <w:link w:val="TrnProgram"/>
    <w:rsid w:val="009762F9"/>
    <w:rPr>
      <w:rFonts w:ascii="Calibri" w:hAnsi="Calibri"/>
      <w:sz w:val="24"/>
      <w:szCs w:val="24"/>
    </w:rPr>
  </w:style>
  <w:style w:type="table" w:styleId="TableGrid">
    <w:name w:val="Table Grid"/>
    <w:basedOn w:val="TableNormal"/>
    <w:rsid w:val="00376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aliases w:val="Header1 Char,h Char,Header x Char"/>
    <w:link w:val="Header"/>
    <w:rsid w:val="00DE2C76"/>
    <w:rPr>
      <w:rFonts w:ascii="Verdana" w:hAnsi="Verdana"/>
      <w:sz w:val="12"/>
      <w:lang w:val="en-US" w:eastAsia="en-US" w:bidi="ar-SA"/>
    </w:rPr>
  </w:style>
  <w:style w:type="paragraph" w:customStyle="1" w:styleId="InfoBlue">
    <w:name w:val="InfoBlue"/>
    <w:basedOn w:val="Normal"/>
    <w:next w:val="BodyText"/>
    <w:rsid w:val="005B52E1"/>
    <w:pPr>
      <w:widowControl w:val="0"/>
      <w:spacing w:after="120" w:line="240" w:lineRule="atLeast"/>
      <w:ind w:left="576"/>
      <w:jc w:val="both"/>
    </w:pPr>
    <w:rPr>
      <w:rFonts w:ascii="Times New Roman" w:hAnsi="Times New Roman"/>
      <w:i/>
      <w:color w:val="0000FF"/>
      <w:sz w:val="24"/>
    </w:rPr>
  </w:style>
  <w:style w:type="paragraph" w:styleId="BlockText">
    <w:name w:val="Block Text"/>
    <w:basedOn w:val="Normal"/>
    <w:uiPriority w:val="99"/>
    <w:unhideWhenUsed/>
    <w:rsid w:val="00BE4B47"/>
    <w:pPr>
      <w:autoSpaceDE w:val="0"/>
      <w:autoSpaceDN w:val="0"/>
      <w:spacing w:before="60" w:after="60"/>
      <w:ind w:left="432" w:right="432"/>
      <w:jc w:val="center"/>
    </w:pPr>
    <w:rPr>
      <w:rFonts w:ascii="Times New Roman" w:hAnsi="Times New Roman"/>
      <w:b/>
      <w:bCs/>
      <w:sz w:val="20"/>
      <w:lang w:eastAsia="fr-FR"/>
    </w:rPr>
  </w:style>
  <w:style w:type="paragraph" w:customStyle="1" w:styleId="TemplateInstructions">
    <w:name w:val="Template Instructions"/>
    <w:basedOn w:val="Normal"/>
    <w:uiPriority w:val="99"/>
    <w:rsid w:val="00AE72DC"/>
    <w:pPr>
      <w:autoSpaceDE w:val="0"/>
      <w:autoSpaceDN w:val="0"/>
      <w:spacing w:before="60" w:after="60"/>
      <w:jc w:val="both"/>
    </w:pPr>
    <w:rPr>
      <w:rFonts w:ascii="Times New Roman" w:hAnsi="Times New Roman"/>
      <w:i/>
      <w:iCs/>
      <w:color w:val="0000FF"/>
      <w:sz w:val="20"/>
      <w:lang w:eastAsia="fr-FR"/>
    </w:rPr>
  </w:style>
  <w:style w:type="paragraph" w:customStyle="1" w:styleId="Heading1NoNumber">
    <w:name w:val="Heading 1 No Number"/>
    <w:basedOn w:val="Heading1"/>
    <w:next w:val="Normal"/>
    <w:uiPriority w:val="99"/>
    <w:rsid w:val="00407BB9"/>
    <w:pPr>
      <w:keepLines w:val="0"/>
      <w:pageBreakBefore/>
      <w:numPr>
        <w:numId w:val="0"/>
      </w:numPr>
      <w:autoSpaceDE w:val="0"/>
      <w:autoSpaceDN w:val="0"/>
      <w:spacing w:after="60"/>
      <w:ind w:left="360" w:hanging="360"/>
      <w:jc w:val="both"/>
      <w:outlineLvl w:val="9"/>
    </w:pPr>
    <w:rPr>
      <w:rFonts w:ascii="Arial" w:hAnsi="Arial"/>
      <w:b/>
      <w:kern w:val="28"/>
      <w:sz w:val="28"/>
      <w:szCs w:val="28"/>
      <w:lang w:eastAsia="fr-FR"/>
    </w:rPr>
  </w:style>
  <w:style w:type="paragraph" w:customStyle="1" w:styleId="theader">
    <w:name w:val="theader"/>
    <w:rsid w:val="00616EEA"/>
    <w:pPr>
      <w:spacing w:before="120" w:after="120" w:line="256" w:lineRule="auto"/>
    </w:pPr>
    <w:rPr>
      <w:rFonts w:ascii="Arial" w:hAnsi="Arial" w:cs="Arial"/>
      <w:b/>
      <w:color w:val="FFFFFF"/>
      <w:sz w:val="18"/>
      <w:szCs w:val="24"/>
    </w:rPr>
  </w:style>
  <w:style w:type="paragraph" w:customStyle="1" w:styleId="tbody">
    <w:name w:val="tbody"/>
    <w:basedOn w:val="Normal"/>
    <w:qFormat/>
    <w:rsid w:val="00616EEA"/>
    <w:pPr>
      <w:tabs>
        <w:tab w:val="left" w:pos="360"/>
        <w:tab w:val="left" w:pos="806"/>
      </w:tabs>
      <w:spacing w:before="120" w:after="120"/>
    </w:pPr>
    <w:rPr>
      <w:rFonts w:ascii="Arial" w:hAnsi="Arial" w:cs="Arial"/>
      <w:sz w:val="18"/>
      <w:szCs w:val="24"/>
    </w:rPr>
  </w:style>
  <w:style w:type="paragraph" w:customStyle="1" w:styleId="bdytxt1">
    <w:name w:val="bdytxt1"/>
    <w:basedOn w:val="Normal"/>
    <w:rsid w:val="00736C01"/>
    <w:pPr>
      <w:snapToGrid w:val="0"/>
      <w:spacing w:after="240"/>
      <w:ind w:left="1080"/>
      <w:jc w:val="both"/>
    </w:pPr>
    <w:rPr>
      <w:rFonts w:ascii="Times New Roman" w:hAnsi="Times New Roman"/>
      <w:sz w:val="24"/>
      <w:szCs w:val="24"/>
    </w:rPr>
  </w:style>
  <w:style w:type="character" w:customStyle="1" w:styleId="Heading7Char">
    <w:name w:val="Heading 7 Char"/>
    <w:link w:val="Heading7"/>
    <w:rsid w:val="009E2877"/>
    <w:rPr>
      <w:rFonts w:ascii="Verdana" w:hAnsi="Verdana"/>
      <w:sz w:val="22"/>
    </w:rPr>
  </w:style>
  <w:style w:type="character" w:customStyle="1" w:styleId="bodytextCharChar">
    <w:name w:val="body text Char Char"/>
    <w:link w:val="BodyText1"/>
    <w:locked/>
    <w:rsid w:val="00F759F2"/>
    <w:rPr>
      <w:rFonts w:ascii="Arial" w:hAnsi="Arial" w:cs="Arial"/>
      <w:szCs w:val="24"/>
      <w:lang w:val="en-US" w:eastAsia="en-US" w:bidi="ar-SA"/>
    </w:rPr>
  </w:style>
  <w:style w:type="paragraph" w:customStyle="1" w:styleId="BodyText1">
    <w:name w:val="Body Text1"/>
    <w:link w:val="bodytextCharChar"/>
    <w:qFormat/>
    <w:rsid w:val="00F759F2"/>
    <w:pPr>
      <w:tabs>
        <w:tab w:val="left" w:pos="360"/>
        <w:tab w:val="left" w:pos="806"/>
      </w:tabs>
      <w:spacing w:before="260" w:after="100"/>
    </w:pPr>
    <w:rPr>
      <w:rFonts w:ascii="Arial" w:hAnsi="Arial" w:cs="Arial"/>
      <w:szCs w:val="24"/>
    </w:rPr>
  </w:style>
  <w:style w:type="character" w:customStyle="1" w:styleId="TableTextACSChar">
    <w:name w:val="Table Text_ACS Char"/>
    <w:link w:val="TableTextACS"/>
    <w:locked/>
    <w:rsid w:val="00F759F2"/>
    <w:rPr>
      <w:rFonts w:ascii="Arial Narrow" w:hAnsi="Arial Narrow"/>
      <w:color w:val="000000"/>
      <w:sz w:val="24"/>
      <w:szCs w:val="24"/>
      <w:lang w:val="en-US" w:eastAsia="en-US" w:bidi="ar-SA"/>
    </w:rPr>
  </w:style>
  <w:style w:type="paragraph" w:customStyle="1" w:styleId="TableTextACS">
    <w:name w:val="Table Text_ACS"/>
    <w:link w:val="TableTextACSChar"/>
    <w:qFormat/>
    <w:rsid w:val="00F759F2"/>
    <w:pPr>
      <w:spacing w:after="80"/>
    </w:pPr>
    <w:rPr>
      <w:rFonts w:ascii="Arial Narrow" w:hAnsi="Arial Narrow"/>
      <w:color w:val="000000"/>
      <w:sz w:val="24"/>
      <w:szCs w:val="24"/>
    </w:rPr>
  </w:style>
  <w:style w:type="paragraph" w:customStyle="1" w:styleId="TableHeadingACS">
    <w:name w:val="Table Heading_ACS"/>
    <w:next w:val="Normal"/>
    <w:qFormat/>
    <w:rsid w:val="00F759F2"/>
    <w:rPr>
      <w:rFonts w:ascii="Arial Narrow" w:hAnsi="Arial Narrow"/>
      <w:b/>
      <w:color w:val="000000"/>
      <w:szCs w:val="24"/>
    </w:rPr>
  </w:style>
  <w:style w:type="paragraph" w:customStyle="1" w:styleId="TableCaption">
    <w:name w:val="Table Caption"/>
    <w:basedOn w:val="Caption"/>
    <w:next w:val="Normal"/>
    <w:rsid w:val="00F759F2"/>
    <w:pPr>
      <w:keepNext w:val="0"/>
      <w:keepLines w:val="0"/>
      <w:spacing w:before="160" w:after="160"/>
      <w:jc w:val="left"/>
    </w:pPr>
    <w:rPr>
      <w:rFonts w:ascii="Arial" w:hAnsi="Arial"/>
      <w:color w:val="000000"/>
      <w:sz w:val="20"/>
    </w:rPr>
  </w:style>
  <w:style w:type="character" w:customStyle="1" w:styleId="ListNumberChar">
    <w:name w:val="List Number Char"/>
    <w:link w:val="ListNumber"/>
    <w:locked/>
    <w:rsid w:val="00F431CA"/>
    <w:rPr>
      <w:rFonts w:ascii="Arial" w:hAnsi="Arial" w:cs="Arial"/>
      <w:color w:val="000000"/>
      <w:lang w:val="en-US" w:eastAsia="en-US" w:bidi="ar-SA"/>
    </w:rPr>
  </w:style>
  <w:style w:type="paragraph" w:styleId="ListNumber">
    <w:name w:val="List Number"/>
    <w:link w:val="ListNumberChar"/>
    <w:unhideWhenUsed/>
    <w:rsid w:val="00F431CA"/>
    <w:pPr>
      <w:numPr>
        <w:numId w:val="12"/>
      </w:numPr>
      <w:spacing w:before="60" w:after="60"/>
      <w:outlineLvl w:val="0"/>
    </w:pPr>
    <w:rPr>
      <w:rFonts w:ascii="Arial" w:hAnsi="Arial" w:cs="Arial"/>
      <w:color w:val="000000"/>
    </w:rPr>
  </w:style>
  <w:style w:type="character" w:styleId="Emphasis">
    <w:name w:val="Emphasis"/>
    <w:qFormat/>
    <w:rsid w:val="00F431CA"/>
    <w:rPr>
      <w:i/>
      <w:iCs/>
    </w:rPr>
  </w:style>
  <w:style w:type="character" w:customStyle="1" w:styleId="Heading3Char">
    <w:name w:val="Heading 3 Char"/>
    <w:link w:val="Heading3"/>
    <w:rsid w:val="00375414"/>
    <w:rPr>
      <w:rFonts w:ascii="Calibri" w:hAnsi="Calibri"/>
      <w:kern w:val="32"/>
      <w:sz w:val="24"/>
      <w:szCs w:val="26"/>
    </w:rPr>
  </w:style>
  <w:style w:type="paragraph" w:styleId="ListNumber2">
    <w:name w:val="List Number 2"/>
    <w:basedOn w:val="ListNumber"/>
    <w:rsid w:val="007039AB"/>
    <w:pPr>
      <w:numPr>
        <w:numId w:val="15"/>
      </w:numPr>
    </w:pPr>
    <w:rPr>
      <w:rFonts w:cs="Times New Roman"/>
    </w:rPr>
  </w:style>
  <w:style w:type="numbering" w:customStyle="1" w:styleId="StyleNumbered">
    <w:name w:val="Style Numbered"/>
    <w:basedOn w:val="NoList"/>
    <w:rsid w:val="007039AB"/>
    <w:pPr>
      <w:numPr>
        <w:numId w:val="14"/>
      </w:numPr>
    </w:pPr>
  </w:style>
  <w:style w:type="paragraph" w:customStyle="1" w:styleId="bul1">
    <w:name w:val="bul1"/>
    <w:basedOn w:val="BodyText1"/>
    <w:link w:val="bul1Char"/>
    <w:rsid w:val="007039AB"/>
    <w:pPr>
      <w:numPr>
        <w:numId w:val="13"/>
      </w:numPr>
      <w:spacing w:before="60" w:after="60"/>
    </w:pPr>
    <w:rPr>
      <w:rFonts w:cs="Times New Roman"/>
      <w:szCs w:val="22"/>
    </w:rPr>
  </w:style>
  <w:style w:type="character" w:customStyle="1" w:styleId="bul1Char">
    <w:name w:val="bul1 Char"/>
    <w:link w:val="bul1"/>
    <w:rsid w:val="007039AB"/>
    <w:rPr>
      <w:rFonts w:ascii="Arial" w:hAnsi="Arial"/>
      <w:szCs w:val="22"/>
    </w:rPr>
  </w:style>
  <w:style w:type="paragraph" w:customStyle="1" w:styleId="Bullet1ACS">
    <w:name w:val="Bullet 1_ACS"/>
    <w:rsid w:val="007039AB"/>
    <w:pPr>
      <w:numPr>
        <w:numId w:val="16"/>
      </w:numPr>
      <w:spacing w:after="160"/>
    </w:pPr>
    <w:rPr>
      <w:rFonts w:ascii="Arial" w:hAnsi="Arial"/>
      <w:szCs w:val="24"/>
    </w:rPr>
  </w:style>
  <w:style w:type="paragraph" w:customStyle="1" w:styleId="Bullet2ACS">
    <w:name w:val="Bullet 2_ACS"/>
    <w:basedOn w:val="Bullet1ACS"/>
    <w:rsid w:val="007039AB"/>
    <w:pPr>
      <w:numPr>
        <w:ilvl w:val="1"/>
      </w:numPr>
      <w:tabs>
        <w:tab w:val="clear" w:pos="1800"/>
        <w:tab w:val="num" w:pos="1080"/>
      </w:tabs>
      <w:ind w:left="1080"/>
    </w:pPr>
    <w:rPr>
      <w:color w:val="000000"/>
    </w:rPr>
  </w:style>
  <w:style w:type="paragraph" w:customStyle="1" w:styleId="BodyTextACS">
    <w:name w:val="Body Text_ACS"/>
    <w:link w:val="BodyTextACSCharChar"/>
    <w:qFormat/>
    <w:rsid w:val="00C162E5"/>
    <w:pPr>
      <w:tabs>
        <w:tab w:val="left" w:pos="6480"/>
      </w:tabs>
      <w:spacing w:after="140"/>
    </w:pPr>
    <w:rPr>
      <w:rFonts w:asciiTheme="minorHAnsi" w:hAnsiTheme="minorHAnsi"/>
      <w:color w:val="000000"/>
      <w:sz w:val="24"/>
      <w:szCs w:val="24"/>
    </w:rPr>
  </w:style>
  <w:style w:type="character" w:customStyle="1" w:styleId="BodyTextACSCharChar">
    <w:name w:val="Body Text_ACS Char Char"/>
    <w:link w:val="BodyTextACS"/>
    <w:locked/>
    <w:rsid w:val="00C162E5"/>
    <w:rPr>
      <w:rFonts w:asciiTheme="minorHAnsi" w:hAnsiTheme="minorHAnsi"/>
      <w:color w:val="000000"/>
      <w:sz w:val="24"/>
      <w:szCs w:val="24"/>
    </w:rPr>
  </w:style>
  <w:style w:type="paragraph" w:customStyle="1" w:styleId="FigureCaption">
    <w:name w:val="Figure Caption"/>
    <w:basedOn w:val="Caption"/>
    <w:next w:val="BodyTextACS"/>
    <w:autoRedefine/>
    <w:rsid w:val="003444C5"/>
    <w:pPr>
      <w:keepNext w:val="0"/>
      <w:keepLines w:val="0"/>
      <w:tabs>
        <w:tab w:val="center" w:pos="5940"/>
      </w:tabs>
      <w:spacing w:before="160" w:after="160"/>
    </w:pPr>
    <w:rPr>
      <w:rFonts w:ascii="Arial Bold" w:hAnsi="Arial Bold" w:cs="Arial"/>
      <w:b w:val="0"/>
      <w:sz w:val="20"/>
    </w:rPr>
  </w:style>
  <w:style w:type="numbering" w:styleId="ArticleSection">
    <w:name w:val="Outline List 3"/>
    <w:basedOn w:val="NoList"/>
    <w:rsid w:val="00ED6CCC"/>
    <w:pPr>
      <w:numPr>
        <w:numId w:val="17"/>
      </w:numPr>
    </w:pPr>
  </w:style>
  <w:style w:type="character" w:styleId="PlaceholderText">
    <w:name w:val="Placeholder Text"/>
    <w:uiPriority w:val="99"/>
    <w:semiHidden/>
    <w:rsid w:val="00ED6CCC"/>
    <w:rPr>
      <w:color w:val="808080"/>
    </w:rPr>
  </w:style>
  <w:style w:type="character" w:customStyle="1" w:styleId="InformationTextACS">
    <w:name w:val="Information Text_ACS"/>
    <w:rsid w:val="009E1FE9"/>
    <w:rPr>
      <w:color w:val="0000FF"/>
    </w:rPr>
  </w:style>
  <w:style w:type="numbering" w:styleId="1ai">
    <w:name w:val="Outline List 1"/>
    <w:basedOn w:val="NoList"/>
    <w:rsid w:val="00B355CF"/>
    <w:pPr>
      <w:numPr>
        <w:numId w:val="18"/>
      </w:numPr>
    </w:pPr>
  </w:style>
  <w:style w:type="character" w:styleId="Strong">
    <w:name w:val="Strong"/>
    <w:qFormat/>
    <w:rsid w:val="00B355CF"/>
    <w:rPr>
      <w:b/>
      <w:bCs/>
    </w:rPr>
  </w:style>
  <w:style w:type="paragraph" w:customStyle="1" w:styleId="Indent1ACS">
    <w:name w:val="Indent 1_ACS"/>
    <w:link w:val="Indent1ACSChar"/>
    <w:rsid w:val="00B355CF"/>
    <w:pPr>
      <w:numPr>
        <w:numId w:val="19"/>
      </w:numPr>
      <w:spacing w:after="160"/>
    </w:pPr>
    <w:rPr>
      <w:rFonts w:ascii="Arial" w:hAnsi="Arial"/>
      <w:b/>
      <w:bCs/>
      <w:color w:val="000000"/>
      <w:szCs w:val="24"/>
    </w:rPr>
  </w:style>
  <w:style w:type="character" w:customStyle="1" w:styleId="ItalicsACS">
    <w:name w:val="Italics_ACS"/>
    <w:rsid w:val="00B355CF"/>
    <w:rPr>
      <w:i/>
    </w:rPr>
  </w:style>
  <w:style w:type="character" w:customStyle="1" w:styleId="Indent1ACSChar">
    <w:name w:val="Indent 1_ACS Char"/>
    <w:link w:val="Indent1ACS"/>
    <w:locked/>
    <w:rsid w:val="00B355CF"/>
    <w:rPr>
      <w:rFonts w:ascii="Arial" w:hAnsi="Arial"/>
      <w:b/>
      <w:bCs/>
      <w:color w:val="000000"/>
      <w:szCs w:val="24"/>
      <w:lang w:bidi="ar-SA"/>
    </w:rPr>
  </w:style>
  <w:style w:type="numbering" w:styleId="111111">
    <w:name w:val="Outline List 2"/>
    <w:basedOn w:val="NoList"/>
    <w:rsid w:val="00160BD8"/>
    <w:pPr>
      <w:numPr>
        <w:numId w:val="20"/>
      </w:numPr>
    </w:pPr>
  </w:style>
  <w:style w:type="paragraph" w:customStyle="1" w:styleId="Level4">
    <w:name w:val="Level 4"/>
    <w:basedOn w:val="Heading4"/>
    <w:link w:val="Level4Char"/>
    <w:qFormat/>
    <w:rsid w:val="002261D5"/>
    <w:pPr>
      <w:keepLines w:val="0"/>
      <w:spacing w:before="240"/>
      <w:ind w:left="1728" w:hanging="648"/>
    </w:pPr>
    <w:rPr>
      <w:rFonts w:ascii="Calibri" w:hAnsi="Calibri"/>
      <w:sz w:val="24"/>
      <w:szCs w:val="24"/>
    </w:rPr>
  </w:style>
  <w:style w:type="paragraph" w:customStyle="1" w:styleId="Level5">
    <w:name w:val="Level 5"/>
    <w:basedOn w:val="Heading5"/>
    <w:link w:val="Level5Char"/>
    <w:qFormat/>
    <w:rsid w:val="00F83702"/>
    <w:pPr>
      <w:spacing w:before="240"/>
      <w:ind w:left="3168"/>
    </w:pPr>
    <w:rPr>
      <w:rFonts w:ascii="Calibri" w:hAnsi="Calibri"/>
      <w:sz w:val="24"/>
      <w:szCs w:val="24"/>
    </w:rPr>
  </w:style>
  <w:style w:type="character" w:customStyle="1" w:styleId="Heading1Char">
    <w:name w:val="Heading 1 Char"/>
    <w:link w:val="Heading1"/>
    <w:rsid w:val="002261D5"/>
    <w:rPr>
      <w:rFonts w:ascii="Verdana" w:hAnsi="Verdana"/>
      <w:bCs/>
      <w:kern w:val="32"/>
      <w:sz w:val="44"/>
      <w:szCs w:val="32"/>
    </w:rPr>
  </w:style>
  <w:style w:type="character" w:customStyle="1" w:styleId="Heading4Char">
    <w:name w:val="Heading 4 Char"/>
    <w:link w:val="Heading4"/>
    <w:rsid w:val="00452865"/>
    <w:rPr>
      <w:rFonts w:asciiTheme="minorHAnsi" w:hAnsiTheme="minorHAnsi"/>
      <w:b/>
      <w:kern w:val="32"/>
      <w:szCs w:val="28"/>
    </w:rPr>
  </w:style>
  <w:style w:type="character" w:customStyle="1" w:styleId="Level4Char">
    <w:name w:val="Level 4 Char"/>
    <w:link w:val="Level4"/>
    <w:rsid w:val="002261D5"/>
    <w:rPr>
      <w:rFonts w:ascii="Calibri" w:hAnsi="Calibri"/>
      <w:b/>
      <w:kern w:val="32"/>
      <w:sz w:val="24"/>
      <w:szCs w:val="24"/>
    </w:rPr>
  </w:style>
  <w:style w:type="paragraph" w:styleId="ListParagraph">
    <w:name w:val="List Paragraph"/>
    <w:basedOn w:val="Normal"/>
    <w:uiPriority w:val="34"/>
    <w:qFormat/>
    <w:rsid w:val="001B63A3"/>
    <w:pPr>
      <w:spacing w:after="100"/>
      <w:contextualSpacing/>
    </w:pPr>
    <w:rPr>
      <w:rFonts w:ascii="Calibri" w:eastAsia="Calibri" w:hAnsi="Calibri"/>
      <w:szCs w:val="22"/>
    </w:rPr>
  </w:style>
  <w:style w:type="character" w:customStyle="1" w:styleId="Heading5Char">
    <w:name w:val="Heading 5 Char"/>
    <w:link w:val="Heading5"/>
    <w:rsid w:val="00BA529B"/>
    <w:rPr>
      <w:rFonts w:ascii="Verdana" w:hAnsi="Verdana"/>
      <w:b/>
      <w:iCs/>
      <w:kern w:val="32"/>
      <w:szCs w:val="26"/>
    </w:rPr>
  </w:style>
  <w:style w:type="character" w:customStyle="1" w:styleId="Level5Char">
    <w:name w:val="Level 5 Char"/>
    <w:link w:val="Level5"/>
    <w:rsid w:val="00F83702"/>
    <w:rPr>
      <w:rFonts w:ascii="Calibri" w:hAnsi="Calibri"/>
      <w:b/>
      <w:iCs/>
      <w:kern w:val="32"/>
      <w:sz w:val="24"/>
      <w:szCs w:val="24"/>
    </w:rPr>
  </w:style>
  <w:style w:type="character" w:customStyle="1" w:styleId="blck10">
    <w:name w:val="blck10"/>
    <w:rsid w:val="00A14E6B"/>
  </w:style>
  <w:style w:type="paragraph" w:customStyle="1" w:styleId="coltxtgray1">
    <w:name w:val="coltxtgray1"/>
    <w:basedOn w:val="Normal"/>
    <w:rsid w:val="00A42229"/>
    <w:pPr>
      <w:textAlignment w:val="center"/>
    </w:pPr>
    <w:rPr>
      <w:rFonts w:ascii="Times New Roman" w:hAnsi="Times New Roman"/>
      <w:color w:val="777777"/>
      <w:sz w:val="24"/>
      <w:szCs w:val="24"/>
    </w:rPr>
  </w:style>
  <w:style w:type="paragraph" w:customStyle="1" w:styleId="title2">
    <w:name w:val="title2"/>
    <w:basedOn w:val="Normal"/>
    <w:rsid w:val="00A42229"/>
    <w:pPr>
      <w:spacing w:before="45" w:after="45"/>
    </w:pPr>
    <w:rPr>
      <w:rFonts w:ascii="Times New Roman" w:hAnsi="Times New Roman"/>
      <w:sz w:val="24"/>
      <w:szCs w:val="24"/>
    </w:rPr>
  </w:style>
  <w:style w:type="character" w:customStyle="1" w:styleId="offset02">
    <w:name w:val="offset02"/>
    <w:rsid w:val="006E3E0D"/>
  </w:style>
  <w:style w:type="character" w:customStyle="1" w:styleId="CommentTextChar">
    <w:name w:val="Comment Text Char"/>
    <w:link w:val="CommentText"/>
    <w:semiHidden/>
    <w:rsid w:val="00957B44"/>
    <w:rPr>
      <w:rFonts w:ascii="Verdana" w:hAnsi="Verdana"/>
    </w:rPr>
  </w:style>
  <w:style w:type="paragraph" w:customStyle="1" w:styleId="intro">
    <w:name w:val="intro"/>
    <w:basedOn w:val="Normal"/>
    <w:rsid w:val="00140C8A"/>
    <w:pPr>
      <w:spacing w:before="300"/>
      <w:jc w:val="both"/>
    </w:pPr>
    <w:rPr>
      <w:rFonts w:ascii="Georgia" w:hAnsi="Georgia"/>
      <w:i/>
      <w:iCs/>
      <w:color w:val="666666"/>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662">
      <w:bodyDiv w:val="1"/>
      <w:marLeft w:val="0"/>
      <w:marRight w:val="0"/>
      <w:marTop w:val="0"/>
      <w:marBottom w:val="0"/>
      <w:divBdr>
        <w:top w:val="none" w:sz="0" w:space="0" w:color="auto"/>
        <w:left w:val="none" w:sz="0" w:space="0" w:color="auto"/>
        <w:bottom w:val="none" w:sz="0" w:space="0" w:color="auto"/>
        <w:right w:val="none" w:sz="0" w:space="0" w:color="auto"/>
      </w:divBdr>
    </w:div>
    <w:div w:id="53510094">
      <w:bodyDiv w:val="1"/>
      <w:marLeft w:val="0"/>
      <w:marRight w:val="0"/>
      <w:marTop w:val="0"/>
      <w:marBottom w:val="0"/>
      <w:divBdr>
        <w:top w:val="none" w:sz="0" w:space="0" w:color="auto"/>
        <w:left w:val="none" w:sz="0" w:space="0" w:color="auto"/>
        <w:bottom w:val="none" w:sz="0" w:space="0" w:color="auto"/>
        <w:right w:val="none" w:sz="0" w:space="0" w:color="auto"/>
      </w:divBdr>
    </w:div>
    <w:div w:id="92555024">
      <w:bodyDiv w:val="1"/>
      <w:marLeft w:val="0"/>
      <w:marRight w:val="0"/>
      <w:marTop w:val="0"/>
      <w:marBottom w:val="0"/>
      <w:divBdr>
        <w:top w:val="none" w:sz="0" w:space="0" w:color="auto"/>
        <w:left w:val="none" w:sz="0" w:space="0" w:color="auto"/>
        <w:bottom w:val="none" w:sz="0" w:space="0" w:color="auto"/>
        <w:right w:val="none" w:sz="0" w:space="0" w:color="auto"/>
      </w:divBdr>
    </w:div>
    <w:div w:id="182519250">
      <w:bodyDiv w:val="1"/>
      <w:marLeft w:val="0"/>
      <w:marRight w:val="0"/>
      <w:marTop w:val="0"/>
      <w:marBottom w:val="0"/>
      <w:divBdr>
        <w:top w:val="none" w:sz="0" w:space="0" w:color="auto"/>
        <w:left w:val="none" w:sz="0" w:space="0" w:color="auto"/>
        <w:bottom w:val="none" w:sz="0" w:space="0" w:color="auto"/>
        <w:right w:val="none" w:sz="0" w:space="0" w:color="auto"/>
      </w:divBdr>
    </w:div>
    <w:div w:id="227345943">
      <w:bodyDiv w:val="1"/>
      <w:marLeft w:val="0"/>
      <w:marRight w:val="0"/>
      <w:marTop w:val="0"/>
      <w:marBottom w:val="0"/>
      <w:divBdr>
        <w:top w:val="none" w:sz="0" w:space="0" w:color="auto"/>
        <w:left w:val="none" w:sz="0" w:space="0" w:color="auto"/>
        <w:bottom w:val="none" w:sz="0" w:space="0" w:color="auto"/>
        <w:right w:val="none" w:sz="0" w:space="0" w:color="auto"/>
      </w:divBdr>
    </w:div>
    <w:div w:id="227346348">
      <w:bodyDiv w:val="1"/>
      <w:marLeft w:val="0"/>
      <w:marRight w:val="0"/>
      <w:marTop w:val="0"/>
      <w:marBottom w:val="0"/>
      <w:divBdr>
        <w:top w:val="none" w:sz="0" w:space="0" w:color="auto"/>
        <w:left w:val="none" w:sz="0" w:space="0" w:color="auto"/>
        <w:bottom w:val="none" w:sz="0" w:space="0" w:color="auto"/>
        <w:right w:val="none" w:sz="0" w:space="0" w:color="auto"/>
      </w:divBdr>
    </w:div>
    <w:div w:id="240410048">
      <w:bodyDiv w:val="1"/>
      <w:marLeft w:val="0"/>
      <w:marRight w:val="0"/>
      <w:marTop w:val="0"/>
      <w:marBottom w:val="0"/>
      <w:divBdr>
        <w:top w:val="none" w:sz="0" w:space="0" w:color="auto"/>
        <w:left w:val="none" w:sz="0" w:space="0" w:color="auto"/>
        <w:bottom w:val="none" w:sz="0" w:space="0" w:color="auto"/>
        <w:right w:val="none" w:sz="0" w:space="0" w:color="auto"/>
      </w:divBdr>
    </w:div>
    <w:div w:id="300774608">
      <w:bodyDiv w:val="1"/>
      <w:marLeft w:val="0"/>
      <w:marRight w:val="0"/>
      <w:marTop w:val="0"/>
      <w:marBottom w:val="0"/>
      <w:divBdr>
        <w:top w:val="none" w:sz="0" w:space="0" w:color="auto"/>
        <w:left w:val="none" w:sz="0" w:space="0" w:color="auto"/>
        <w:bottom w:val="none" w:sz="0" w:space="0" w:color="auto"/>
        <w:right w:val="none" w:sz="0" w:space="0" w:color="auto"/>
      </w:divBdr>
    </w:div>
    <w:div w:id="332345917">
      <w:bodyDiv w:val="1"/>
      <w:marLeft w:val="0"/>
      <w:marRight w:val="0"/>
      <w:marTop w:val="0"/>
      <w:marBottom w:val="0"/>
      <w:divBdr>
        <w:top w:val="none" w:sz="0" w:space="0" w:color="auto"/>
        <w:left w:val="none" w:sz="0" w:space="0" w:color="auto"/>
        <w:bottom w:val="none" w:sz="0" w:space="0" w:color="auto"/>
        <w:right w:val="none" w:sz="0" w:space="0" w:color="auto"/>
      </w:divBdr>
    </w:div>
    <w:div w:id="337512340">
      <w:bodyDiv w:val="1"/>
      <w:marLeft w:val="0"/>
      <w:marRight w:val="0"/>
      <w:marTop w:val="0"/>
      <w:marBottom w:val="0"/>
      <w:divBdr>
        <w:top w:val="none" w:sz="0" w:space="0" w:color="auto"/>
        <w:left w:val="none" w:sz="0" w:space="0" w:color="auto"/>
        <w:bottom w:val="none" w:sz="0" w:space="0" w:color="auto"/>
        <w:right w:val="none" w:sz="0" w:space="0" w:color="auto"/>
      </w:divBdr>
    </w:div>
    <w:div w:id="364252165">
      <w:bodyDiv w:val="1"/>
      <w:marLeft w:val="0"/>
      <w:marRight w:val="0"/>
      <w:marTop w:val="0"/>
      <w:marBottom w:val="0"/>
      <w:divBdr>
        <w:top w:val="none" w:sz="0" w:space="0" w:color="auto"/>
        <w:left w:val="none" w:sz="0" w:space="0" w:color="auto"/>
        <w:bottom w:val="none" w:sz="0" w:space="0" w:color="auto"/>
        <w:right w:val="none" w:sz="0" w:space="0" w:color="auto"/>
      </w:divBdr>
    </w:div>
    <w:div w:id="386103102">
      <w:bodyDiv w:val="1"/>
      <w:marLeft w:val="0"/>
      <w:marRight w:val="0"/>
      <w:marTop w:val="0"/>
      <w:marBottom w:val="0"/>
      <w:divBdr>
        <w:top w:val="none" w:sz="0" w:space="0" w:color="auto"/>
        <w:left w:val="none" w:sz="0" w:space="0" w:color="auto"/>
        <w:bottom w:val="none" w:sz="0" w:space="0" w:color="auto"/>
        <w:right w:val="none" w:sz="0" w:space="0" w:color="auto"/>
      </w:divBdr>
    </w:div>
    <w:div w:id="419446093">
      <w:bodyDiv w:val="1"/>
      <w:marLeft w:val="0"/>
      <w:marRight w:val="0"/>
      <w:marTop w:val="0"/>
      <w:marBottom w:val="0"/>
      <w:divBdr>
        <w:top w:val="none" w:sz="0" w:space="0" w:color="auto"/>
        <w:left w:val="none" w:sz="0" w:space="0" w:color="auto"/>
        <w:bottom w:val="none" w:sz="0" w:space="0" w:color="auto"/>
        <w:right w:val="none" w:sz="0" w:space="0" w:color="auto"/>
      </w:divBdr>
    </w:div>
    <w:div w:id="425688109">
      <w:bodyDiv w:val="1"/>
      <w:marLeft w:val="0"/>
      <w:marRight w:val="0"/>
      <w:marTop w:val="0"/>
      <w:marBottom w:val="0"/>
      <w:divBdr>
        <w:top w:val="none" w:sz="0" w:space="0" w:color="auto"/>
        <w:left w:val="none" w:sz="0" w:space="0" w:color="auto"/>
        <w:bottom w:val="none" w:sz="0" w:space="0" w:color="auto"/>
        <w:right w:val="none" w:sz="0" w:space="0" w:color="auto"/>
      </w:divBdr>
    </w:div>
    <w:div w:id="426584145">
      <w:bodyDiv w:val="1"/>
      <w:marLeft w:val="0"/>
      <w:marRight w:val="0"/>
      <w:marTop w:val="0"/>
      <w:marBottom w:val="0"/>
      <w:divBdr>
        <w:top w:val="none" w:sz="0" w:space="0" w:color="auto"/>
        <w:left w:val="none" w:sz="0" w:space="0" w:color="auto"/>
        <w:bottom w:val="none" w:sz="0" w:space="0" w:color="auto"/>
        <w:right w:val="none" w:sz="0" w:space="0" w:color="auto"/>
      </w:divBdr>
    </w:div>
    <w:div w:id="455755189">
      <w:bodyDiv w:val="1"/>
      <w:marLeft w:val="0"/>
      <w:marRight w:val="0"/>
      <w:marTop w:val="0"/>
      <w:marBottom w:val="0"/>
      <w:divBdr>
        <w:top w:val="none" w:sz="0" w:space="0" w:color="auto"/>
        <w:left w:val="none" w:sz="0" w:space="0" w:color="auto"/>
        <w:bottom w:val="none" w:sz="0" w:space="0" w:color="auto"/>
        <w:right w:val="none" w:sz="0" w:space="0" w:color="auto"/>
      </w:divBdr>
    </w:div>
    <w:div w:id="529605747">
      <w:bodyDiv w:val="1"/>
      <w:marLeft w:val="0"/>
      <w:marRight w:val="0"/>
      <w:marTop w:val="0"/>
      <w:marBottom w:val="0"/>
      <w:divBdr>
        <w:top w:val="none" w:sz="0" w:space="0" w:color="auto"/>
        <w:left w:val="none" w:sz="0" w:space="0" w:color="auto"/>
        <w:bottom w:val="none" w:sz="0" w:space="0" w:color="auto"/>
        <w:right w:val="none" w:sz="0" w:space="0" w:color="auto"/>
      </w:divBdr>
    </w:div>
    <w:div w:id="537474322">
      <w:bodyDiv w:val="1"/>
      <w:marLeft w:val="0"/>
      <w:marRight w:val="0"/>
      <w:marTop w:val="0"/>
      <w:marBottom w:val="0"/>
      <w:divBdr>
        <w:top w:val="none" w:sz="0" w:space="0" w:color="auto"/>
        <w:left w:val="none" w:sz="0" w:space="0" w:color="auto"/>
        <w:bottom w:val="none" w:sz="0" w:space="0" w:color="auto"/>
        <w:right w:val="none" w:sz="0" w:space="0" w:color="auto"/>
      </w:divBdr>
    </w:div>
    <w:div w:id="554973326">
      <w:bodyDiv w:val="1"/>
      <w:marLeft w:val="0"/>
      <w:marRight w:val="0"/>
      <w:marTop w:val="0"/>
      <w:marBottom w:val="0"/>
      <w:divBdr>
        <w:top w:val="none" w:sz="0" w:space="0" w:color="auto"/>
        <w:left w:val="none" w:sz="0" w:space="0" w:color="auto"/>
        <w:bottom w:val="none" w:sz="0" w:space="0" w:color="auto"/>
        <w:right w:val="none" w:sz="0" w:space="0" w:color="auto"/>
      </w:divBdr>
    </w:div>
    <w:div w:id="585964079">
      <w:bodyDiv w:val="1"/>
      <w:marLeft w:val="0"/>
      <w:marRight w:val="0"/>
      <w:marTop w:val="0"/>
      <w:marBottom w:val="0"/>
      <w:divBdr>
        <w:top w:val="none" w:sz="0" w:space="0" w:color="auto"/>
        <w:left w:val="none" w:sz="0" w:space="0" w:color="auto"/>
        <w:bottom w:val="none" w:sz="0" w:space="0" w:color="auto"/>
        <w:right w:val="none" w:sz="0" w:space="0" w:color="auto"/>
      </w:divBdr>
    </w:div>
    <w:div w:id="595091467">
      <w:bodyDiv w:val="1"/>
      <w:marLeft w:val="0"/>
      <w:marRight w:val="0"/>
      <w:marTop w:val="0"/>
      <w:marBottom w:val="0"/>
      <w:divBdr>
        <w:top w:val="none" w:sz="0" w:space="0" w:color="auto"/>
        <w:left w:val="none" w:sz="0" w:space="0" w:color="auto"/>
        <w:bottom w:val="none" w:sz="0" w:space="0" w:color="auto"/>
        <w:right w:val="none" w:sz="0" w:space="0" w:color="auto"/>
      </w:divBdr>
    </w:div>
    <w:div w:id="646083737">
      <w:bodyDiv w:val="1"/>
      <w:marLeft w:val="0"/>
      <w:marRight w:val="0"/>
      <w:marTop w:val="0"/>
      <w:marBottom w:val="0"/>
      <w:divBdr>
        <w:top w:val="none" w:sz="0" w:space="0" w:color="auto"/>
        <w:left w:val="none" w:sz="0" w:space="0" w:color="auto"/>
        <w:bottom w:val="none" w:sz="0" w:space="0" w:color="auto"/>
        <w:right w:val="none" w:sz="0" w:space="0" w:color="auto"/>
      </w:divBdr>
    </w:div>
    <w:div w:id="656883773">
      <w:bodyDiv w:val="1"/>
      <w:marLeft w:val="0"/>
      <w:marRight w:val="0"/>
      <w:marTop w:val="0"/>
      <w:marBottom w:val="0"/>
      <w:divBdr>
        <w:top w:val="none" w:sz="0" w:space="0" w:color="auto"/>
        <w:left w:val="none" w:sz="0" w:space="0" w:color="auto"/>
        <w:bottom w:val="none" w:sz="0" w:space="0" w:color="auto"/>
        <w:right w:val="none" w:sz="0" w:space="0" w:color="auto"/>
      </w:divBdr>
    </w:div>
    <w:div w:id="683362907">
      <w:bodyDiv w:val="1"/>
      <w:marLeft w:val="0"/>
      <w:marRight w:val="0"/>
      <w:marTop w:val="0"/>
      <w:marBottom w:val="0"/>
      <w:divBdr>
        <w:top w:val="none" w:sz="0" w:space="0" w:color="auto"/>
        <w:left w:val="none" w:sz="0" w:space="0" w:color="auto"/>
        <w:bottom w:val="none" w:sz="0" w:space="0" w:color="auto"/>
        <w:right w:val="none" w:sz="0" w:space="0" w:color="auto"/>
      </w:divBdr>
    </w:div>
    <w:div w:id="683633661">
      <w:bodyDiv w:val="1"/>
      <w:marLeft w:val="0"/>
      <w:marRight w:val="0"/>
      <w:marTop w:val="0"/>
      <w:marBottom w:val="0"/>
      <w:divBdr>
        <w:top w:val="none" w:sz="0" w:space="0" w:color="auto"/>
        <w:left w:val="none" w:sz="0" w:space="0" w:color="auto"/>
        <w:bottom w:val="none" w:sz="0" w:space="0" w:color="auto"/>
        <w:right w:val="none" w:sz="0" w:space="0" w:color="auto"/>
      </w:divBdr>
    </w:div>
    <w:div w:id="698969129">
      <w:bodyDiv w:val="1"/>
      <w:marLeft w:val="0"/>
      <w:marRight w:val="0"/>
      <w:marTop w:val="0"/>
      <w:marBottom w:val="0"/>
      <w:divBdr>
        <w:top w:val="none" w:sz="0" w:space="0" w:color="auto"/>
        <w:left w:val="none" w:sz="0" w:space="0" w:color="auto"/>
        <w:bottom w:val="none" w:sz="0" w:space="0" w:color="auto"/>
        <w:right w:val="none" w:sz="0" w:space="0" w:color="auto"/>
      </w:divBdr>
    </w:div>
    <w:div w:id="719519999">
      <w:bodyDiv w:val="1"/>
      <w:marLeft w:val="0"/>
      <w:marRight w:val="0"/>
      <w:marTop w:val="0"/>
      <w:marBottom w:val="0"/>
      <w:divBdr>
        <w:top w:val="none" w:sz="0" w:space="0" w:color="auto"/>
        <w:left w:val="none" w:sz="0" w:space="0" w:color="auto"/>
        <w:bottom w:val="none" w:sz="0" w:space="0" w:color="auto"/>
        <w:right w:val="none" w:sz="0" w:space="0" w:color="auto"/>
      </w:divBdr>
    </w:div>
    <w:div w:id="721487825">
      <w:bodyDiv w:val="1"/>
      <w:marLeft w:val="0"/>
      <w:marRight w:val="0"/>
      <w:marTop w:val="0"/>
      <w:marBottom w:val="0"/>
      <w:divBdr>
        <w:top w:val="none" w:sz="0" w:space="0" w:color="auto"/>
        <w:left w:val="none" w:sz="0" w:space="0" w:color="auto"/>
        <w:bottom w:val="none" w:sz="0" w:space="0" w:color="auto"/>
        <w:right w:val="none" w:sz="0" w:space="0" w:color="auto"/>
      </w:divBdr>
      <w:divsChild>
        <w:div w:id="1152914841">
          <w:marLeft w:val="0"/>
          <w:marRight w:val="0"/>
          <w:marTop w:val="0"/>
          <w:marBottom w:val="0"/>
          <w:divBdr>
            <w:top w:val="none" w:sz="0" w:space="0" w:color="auto"/>
            <w:left w:val="none" w:sz="0" w:space="0" w:color="auto"/>
            <w:bottom w:val="none" w:sz="0" w:space="0" w:color="auto"/>
            <w:right w:val="none" w:sz="0" w:space="0" w:color="auto"/>
          </w:divBdr>
          <w:divsChild>
            <w:div w:id="452791993">
              <w:marLeft w:val="0"/>
              <w:marRight w:val="0"/>
              <w:marTop w:val="0"/>
              <w:marBottom w:val="0"/>
              <w:divBdr>
                <w:top w:val="none" w:sz="0" w:space="0" w:color="auto"/>
                <w:left w:val="none" w:sz="0" w:space="0" w:color="auto"/>
                <w:bottom w:val="none" w:sz="0" w:space="0" w:color="auto"/>
                <w:right w:val="none" w:sz="0" w:space="0" w:color="auto"/>
              </w:divBdr>
            </w:div>
            <w:div w:id="1393038890">
              <w:marLeft w:val="0"/>
              <w:marRight w:val="0"/>
              <w:marTop w:val="0"/>
              <w:marBottom w:val="0"/>
              <w:divBdr>
                <w:top w:val="none" w:sz="0" w:space="0" w:color="auto"/>
                <w:left w:val="none" w:sz="0" w:space="0" w:color="auto"/>
                <w:bottom w:val="none" w:sz="0" w:space="0" w:color="auto"/>
                <w:right w:val="none" w:sz="0" w:space="0" w:color="auto"/>
              </w:divBdr>
            </w:div>
            <w:div w:id="13946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6913">
      <w:bodyDiv w:val="1"/>
      <w:marLeft w:val="0"/>
      <w:marRight w:val="0"/>
      <w:marTop w:val="0"/>
      <w:marBottom w:val="0"/>
      <w:divBdr>
        <w:top w:val="none" w:sz="0" w:space="0" w:color="auto"/>
        <w:left w:val="none" w:sz="0" w:space="0" w:color="auto"/>
        <w:bottom w:val="none" w:sz="0" w:space="0" w:color="auto"/>
        <w:right w:val="none" w:sz="0" w:space="0" w:color="auto"/>
      </w:divBdr>
    </w:div>
    <w:div w:id="763184185">
      <w:bodyDiv w:val="1"/>
      <w:marLeft w:val="0"/>
      <w:marRight w:val="0"/>
      <w:marTop w:val="0"/>
      <w:marBottom w:val="0"/>
      <w:divBdr>
        <w:top w:val="none" w:sz="0" w:space="0" w:color="auto"/>
        <w:left w:val="none" w:sz="0" w:space="0" w:color="auto"/>
        <w:bottom w:val="none" w:sz="0" w:space="0" w:color="auto"/>
        <w:right w:val="none" w:sz="0" w:space="0" w:color="auto"/>
      </w:divBdr>
    </w:div>
    <w:div w:id="790785944">
      <w:bodyDiv w:val="1"/>
      <w:marLeft w:val="0"/>
      <w:marRight w:val="0"/>
      <w:marTop w:val="0"/>
      <w:marBottom w:val="0"/>
      <w:divBdr>
        <w:top w:val="none" w:sz="0" w:space="0" w:color="auto"/>
        <w:left w:val="none" w:sz="0" w:space="0" w:color="auto"/>
        <w:bottom w:val="none" w:sz="0" w:space="0" w:color="auto"/>
        <w:right w:val="none" w:sz="0" w:space="0" w:color="auto"/>
      </w:divBdr>
    </w:div>
    <w:div w:id="791746237">
      <w:bodyDiv w:val="1"/>
      <w:marLeft w:val="0"/>
      <w:marRight w:val="0"/>
      <w:marTop w:val="0"/>
      <w:marBottom w:val="0"/>
      <w:divBdr>
        <w:top w:val="none" w:sz="0" w:space="0" w:color="auto"/>
        <w:left w:val="none" w:sz="0" w:space="0" w:color="auto"/>
        <w:bottom w:val="none" w:sz="0" w:space="0" w:color="auto"/>
        <w:right w:val="none" w:sz="0" w:space="0" w:color="auto"/>
      </w:divBdr>
    </w:div>
    <w:div w:id="819809571">
      <w:bodyDiv w:val="1"/>
      <w:marLeft w:val="0"/>
      <w:marRight w:val="0"/>
      <w:marTop w:val="0"/>
      <w:marBottom w:val="0"/>
      <w:divBdr>
        <w:top w:val="none" w:sz="0" w:space="0" w:color="auto"/>
        <w:left w:val="none" w:sz="0" w:space="0" w:color="auto"/>
        <w:bottom w:val="none" w:sz="0" w:space="0" w:color="auto"/>
        <w:right w:val="none" w:sz="0" w:space="0" w:color="auto"/>
      </w:divBdr>
    </w:div>
    <w:div w:id="856701145">
      <w:bodyDiv w:val="1"/>
      <w:marLeft w:val="0"/>
      <w:marRight w:val="0"/>
      <w:marTop w:val="0"/>
      <w:marBottom w:val="0"/>
      <w:divBdr>
        <w:top w:val="none" w:sz="0" w:space="0" w:color="auto"/>
        <w:left w:val="none" w:sz="0" w:space="0" w:color="auto"/>
        <w:bottom w:val="none" w:sz="0" w:space="0" w:color="auto"/>
        <w:right w:val="none" w:sz="0" w:space="0" w:color="auto"/>
      </w:divBdr>
    </w:div>
    <w:div w:id="861892130">
      <w:bodyDiv w:val="1"/>
      <w:marLeft w:val="0"/>
      <w:marRight w:val="0"/>
      <w:marTop w:val="0"/>
      <w:marBottom w:val="0"/>
      <w:divBdr>
        <w:top w:val="none" w:sz="0" w:space="0" w:color="auto"/>
        <w:left w:val="none" w:sz="0" w:space="0" w:color="auto"/>
        <w:bottom w:val="none" w:sz="0" w:space="0" w:color="auto"/>
        <w:right w:val="none" w:sz="0" w:space="0" w:color="auto"/>
      </w:divBdr>
    </w:div>
    <w:div w:id="876041963">
      <w:bodyDiv w:val="1"/>
      <w:marLeft w:val="0"/>
      <w:marRight w:val="0"/>
      <w:marTop w:val="0"/>
      <w:marBottom w:val="0"/>
      <w:divBdr>
        <w:top w:val="none" w:sz="0" w:space="0" w:color="auto"/>
        <w:left w:val="none" w:sz="0" w:space="0" w:color="auto"/>
        <w:bottom w:val="none" w:sz="0" w:space="0" w:color="auto"/>
        <w:right w:val="none" w:sz="0" w:space="0" w:color="auto"/>
      </w:divBdr>
    </w:div>
    <w:div w:id="879440376">
      <w:bodyDiv w:val="1"/>
      <w:marLeft w:val="0"/>
      <w:marRight w:val="0"/>
      <w:marTop w:val="0"/>
      <w:marBottom w:val="0"/>
      <w:divBdr>
        <w:top w:val="none" w:sz="0" w:space="0" w:color="auto"/>
        <w:left w:val="none" w:sz="0" w:space="0" w:color="auto"/>
        <w:bottom w:val="none" w:sz="0" w:space="0" w:color="auto"/>
        <w:right w:val="none" w:sz="0" w:space="0" w:color="auto"/>
      </w:divBdr>
    </w:div>
    <w:div w:id="898974773">
      <w:bodyDiv w:val="1"/>
      <w:marLeft w:val="0"/>
      <w:marRight w:val="0"/>
      <w:marTop w:val="0"/>
      <w:marBottom w:val="0"/>
      <w:divBdr>
        <w:top w:val="none" w:sz="0" w:space="0" w:color="auto"/>
        <w:left w:val="none" w:sz="0" w:space="0" w:color="auto"/>
        <w:bottom w:val="none" w:sz="0" w:space="0" w:color="auto"/>
        <w:right w:val="none" w:sz="0" w:space="0" w:color="auto"/>
      </w:divBdr>
    </w:div>
    <w:div w:id="903025438">
      <w:bodyDiv w:val="1"/>
      <w:marLeft w:val="0"/>
      <w:marRight w:val="0"/>
      <w:marTop w:val="0"/>
      <w:marBottom w:val="0"/>
      <w:divBdr>
        <w:top w:val="none" w:sz="0" w:space="0" w:color="auto"/>
        <w:left w:val="none" w:sz="0" w:space="0" w:color="auto"/>
        <w:bottom w:val="none" w:sz="0" w:space="0" w:color="auto"/>
        <w:right w:val="none" w:sz="0" w:space="0" w:color="auto"/>
      </w:divBdr>
    </w:div>
    <w:div w:id="993097578">
      <w:bodyDiv w:val="1"/>
      <w:marLeft w:val="0"/>
      <w:marRight w:val="0"/>
      <w:marTop w:val="0"/>
      <w:marBottom w:val="0"/>
      <w:divBdr>
        <w:top w:val="none" w:sz="0" w:space="0" w:color="auto"/>
        <w:left w:val="none" w:sz="0" w:space="0" w:color="auto"/>
        <w:bottom w:val="none" w:sz="0" w:space="0" w:color="auto"/>
        <w:right w:val="none" w:sz="0" w:space="0" w:color="auto"/>
      </w:divBdr>
    </w:div>
    <w:div w:id="1019039779">
      <w:bodyDiv w:val="1"/>
      <w:marLeft w:val="0"/>
      <w:marRight w:val="0"/>
      <w:marTop w:val="0"/>
      <w:marBottom w:val="0"/>
      <w:divBdr>
        <w:top w:val="none" w:sz="0" w:space="0" w:color="auto"/>
        <w:left w:val="none" w:sz="0" w:space="0" w:color="auto"/>
        <w:bottom w:val="none" w:sz="0" w:space="0" w:color="auto"/>
        <w:right w:val="none" w:sz="0" w:space="0" w:color="auto"/>
      </w:divBdr>
    </w:div>
    <w:div w:id="1022780531">
      <w:bodyDiv w:val="1"/>
      <w:marLeft w:val="0"/>
      <w:marRight w:val="0"/>
      <w:marTop w:val="0"/>
      <w:marBottom w:val="0"/>
      <w:divBdr>
        <w:top w:val="none" w:sz="0" w:space="0" w:color="auto"/>
        <w:left w:val="none" w:sz="0" w:space="0" w:color="auto"/>
        <w:bottom w:val="none" w:sz="0" w:space="0" w:color="auto"/>
        <w:right w:val="none" w:sz="0" w:space="0" w:color="auto"/>
      </w:divBdr>
    </w:div>
    <w:div w:id="1080326377">
      <w:bodyDiv w:val="1"/>
      <w:marLeft w:val="0"/>
      <w:marRight w:val="0"/>
      <w:marTop w:val="0"/>
      <w:marBottom w:val="0"/>
      <w:divBdr>
        <w:top w:val="none" w:sz="0" w:space="0" w:color="auto"/>
        <w:left w:val="none" w:sz="0" w:space="0" w:color="auto"/>
        <w:bottom w:val="none" w:sz="0" w:space="0" w:color="auto"/>
        <w:right w:val="none" w:sz="0" w:space="0" w:color="auto"/>
      </w:divBdr>
    </w:div>
    <w:div w:id="1095981005">
      <w:bodyDiv w:val="1"/>
      <w:marLeft w:val="0"/>
      <w:marRight w:val="0"/>
      <w:marTop w:val="0"/>
      <w:marBottom w:val="0"/>
      <w:divBdr>
        <w:top w:val="none" w:sz="0" w:space="0" w:color="auto"/>
        <w:left w:val="none" w:sz="0" w:space="0" w:color="auto"/>
        <w:bottom w:val="none" w:sz="0" w:space="0" w:color="auto"/>
        <w:right w:val="none" w:sz="0" w:space="0" w:color="auto"/>
      </w:divBdr>
    </w:div>
    <w:div w:id="1114786738">
      <w:bodyDiv w:val="1"/>
      <w:marLeft w:val="0"/>
      <w:marRight w:val="0"/>
      <w:marTop w:val="0"/>
      <w:marBottom w:val="0"/>
      <w:divBdr>
        <w:top w:val="none" w:sz="0" w:space="0" w:color="auto"/>
        <w:left w:val="none" w:sz="0" w:space="0" w:color="auto"/>
        <w:bottom w:val="none" w:sz="0" w:space="0" w:color="auto"/>
        <w:right w:val="none" w:sz="0" w:space="0" w:color="auto"/>
      </w:divBdr>
    </w:div>
    <w:div w:id="1248805905">
      <w:bodyDiv w:val="1"/>
      <w:marLeft w:val="0"/>
      <w:marRight w:val="0"/>
      <w:marTop w:val="0"/>
      <w:marBottom w:val="0"/>
      <w:divBdr>
        <w:top w:val="none" w:sz="0" w:space="0" w:color="auto"/>
        <w:left w:val="none" w:sz="0" w:space="0" w:color="auto"/>
        <w:bottom w:val="none" w:sz="0" w:space="0" w:color="auto"/>
        <w:right w:val="none" w:sz="0" w:space="0" w:color="auto"/>
      </w:divBdr>
    </w:div>
    <w:div w:id="1272669541">
      <w:bodyDiv w:val="1"/>
      <w:marLeft w:val="0"/>
      <w:marRight w:val="0"/>
      <w:marTop w:val="0"/>
      <w:marBottom w:val="0"/>
      <w:divBdr>
        <w:top w:val="none" w:sz="0" w:space="0" w:color="auto"/>
        <w:left w:val="none" w:sz="0" w:space="0" w:color="auto"/>
        <w:bottom w:val="none" w:sz="0" w:space="0" w:color="auto"/>
        <w:right w:val="none" w:sz="0" w:space="0" w:color="auto"/>
      </w:divBdr>
    </w:div>
    <w:div w:id="1283655173">
      <w:bodyDiv w:val="1"/>
      <w:marLeft w:val="0"/>
      <w:marRight w:val="0"/>
      <w:marTop w:val="0"/>
      <w:marBottom w:val="0"/>
      <w:divBdr>
        <w:top w:val="none" w:sz="0" w:space="0" w:color="auto"/>
        <w:left w:val="none" w:sz="0" w:space="0" w:color="auto"/>
        <w:bottom w:val="none" w:sz="0" w:space="0" w:color="auto"/>
        <w:right w:val="none" w:sz="0" w:space="0" w:color="auto"/>
      </w:divBdr>
    </w:div>
    <w:div w:id="1442140350">
      <w:bodyDiv w:val="1"/>
      <w:marLeft w:val="0"/>
      <w:marRight w:val="0"/>
      <w:marTop w:val="0"/>
      <w:marBottom w:val="0"/>
      <w:divBdr>
        <w:top w:val="none" w:sz="0" w:space="0" w:color="auto"/>
        <w:left w:val="none" w:sz="0" w:space="0" w:color="auto"/>
        <w:bottom w:val="none" w:sz="0" w:space="0" w:color="auto"/>
        <w:right w:val="none" w:sz="0" w:space="0" w:color="auto"/>
      </w:divBdr>
      <w:divsChild>
        <w:div w:id="109278425">
          <w:marLeft w:val="0"/>
          <w:marRight w:val="0"/>
          <w:marTop w:val="0"/>
          <w:marBottom w:val="0"/>
          <w:divBdr>
            <w:top w:val="none" w:sz="0" w:space="0" w:color="auto"/>
            <w:left w:val="none" w:sz="0" w:space="0" w:color="auto"/>
            <w:bottom w:val="none" w:sz="0" w:space="0" w:color="auto"/>
            <w:right w:val="none" w:sz="0" w:space="0" w:color="auto"/>
          </w:divBdr>
        </w:div>
      </w:divsChild>
    </w:div>
    <w:div w:id="1462378170">
      <w:bodyDiv w:val="1"/>
      <w:marLeft w:val="0"/>
      <w:marRight w:val="0"/>
      <w:marTop w:val="0"/>
      <w:marBottom w:val="0"/>
      <w:divBdr>
        <w:top w:val="none" w:sz="0" w:space="0" w:color="auto"/>
        <w:left w:val="none" w:sz="0" w:space="0" w:color="auto"/>
        <w:bottom w:val="none" w:sz="0" w:space="0" w:color="auto"/>
        <w:right w:val="none" w:sz="0" w:space="0" w:color="auto"/>
      </w:divBdr>
    </w:div>
    <w:div w:id="1527986613">
      <w:bodyDiv w:val="1"/>
      <w:marLeft w:val="0"/>
      <w:marRight w:val="0"/>
      <w:marTop w:val="0"/>
      <w:marBottom w:val="0"/>
      <w:divBdr>
        <w:top w:val="none" w:sz="0" w:space="0" w:color="auto"/>
        <w:left w:val="none" w:sz="0" w:space="0" w:color="auto"/>
        <w:bottom w:val="none" w:sz="0" w:space="0" w:color="auto"/>
        <w:right w:val="none" w:sz="0" w:space="0" w:color="auto"/>
      </w:divBdr>
    </w:div>
    <w:div w:id="1528447548">
      <w:bodyDiv w:val="1"/>
      <w:marLeft w:val="0"/>
      <w:marRight w:val="0"/>
      <w:marTop w:val="0"/>
      <w:marBottom w:val="0"/>
      <w:divBdr>
        <w:top w:val="none" w:sz="0" w:space="0" w:color="auto"/>
        <w:left w:val="none" w:sz="0" w:space="0" w:color="auto"/>
        <w:bottom w:val="none" w:sz="0" w:space="0" w:color="auto"/>
        <w:right w:val="none" w:sz="0" w:space="0" w:color="auto"/>
      </w:divBdr>
    </w:div>
    <w:div w:id="1537811558">
      <w:bodyDiv w:val="1"/>
      <w:marLeft w:val="0"/>
      <w:marRight w:val="0"/>
      <w:marTop w:val="0"/>
      <w:marBottom w:val="0"/>
      <w:divBdr>
        <w:top w:val="none" w:sz="0" w:space="0" w:color="auto"/>
        <w:left w:val="none" w:sz="0" w:space="0" w:color="auto"/>
        <w:bottom w:val="none" w:sz="0" w:space="0" w:color="auto"/>
        <w:right w:val="none" w:sz="0" w:space="0" w:color="auto"/>
      </w:divBdr>
    </w:div>
    <w:div w:id="1550844983">
      <w:bodyDiv w:val="1"/>
      <w:marLeft w:val="0"/>
      <w:marRight w:val="0"/>
      <w:marTop w:val="0"/>
      <w:marBottom w:val="0"/>
      <w:divBdr>
        <w:top w:val="none" w:sz="0" w:space="0" w:color="auto"/>
        <w:left w:val="none" w:sz="0" w:space="0" w:color="auto"/>
        <w:bottom w:val="none" w:sz="0" w:space="0" w:color="auto"/>
        <w:right w:val="none" w:sz="0" w:space="0" w:color="auto"/>
      </w:divBdr>
    </w:div>
    <w:div w:id="1560245678">
      <w:bodyDiv w:val="1"/>
      <w:marLeft w:val="0"/>
      <w:marRight w:val="0"/>
      <w:marTop w:val="0"/>
      <w:marBottom w:val="0"/>
      <w:divBdr>
        <w:top w:val="none" w:sz="0" w:space="0" w:color="auto"/>
        <w:left w:val="none" w:sz="0" w:space="0" w:color="auto"/>
        <w:bottom w:val="none" w:sz="0" w:space="0" w:color="auto"/>
        <w:right w:val="none" w:sz="0" w:space="0" w:color="auto"/>
      </w:divBdr>
    </w:div>
    <w:div w:id="1566183810">
      <w:bodyDiv w:val="1"/>
      <w:marLeft w:val="0"/>
      <w:marRight w:val="0"/>
      <w:marTop w:val="0"/>
      <w:marBottom w:val="0"/>
      <w:divBdr>
        <w:top w:val="none" w:sz="0" w:space="0" w:color="auto"/>
        <w:left w:val="none" w:sz="0" w:space="0" w:color="auto"/>
        <w:bottom w:val="none" w:sz="0" w:space="0" w:color="auto"/>
        <w:right w:val="none" w:sz="0" w:space="0" w:color="auto"/>
      </w:divBdr>
    </w:div>
    <w:div w:id="1617759387">
      <w:bodyDiv w:val="1"/>
      <w:marLeft w:val="0"/>
      <w:marRight w:val="0"/>
      <w:marTop w:val="0"/>
      <w:marBottom w:val="0"/>
      <w:divBdr>
        <w:top w:val="none" w:sz="0" w:space="0" w:color="auto"/>
        <w:left w:val="none" w:sz="0" w:space="0" w:color="auto"/>
        <w:bottom w:val="none" w:sz="0" w:space="0" w:color="auto"/>
        <w:right w:val="none" w:sz="0" w:space="0" w:color="auto"/>
      </w:divBdr>
    </w:div>
    <w:div w:id="1655641429">
      <w:bodyDiv w:val="1"/>
      <w:marLeft w:val="0"/>
      <w:marRight w:val="0"/>
      <w:marTop w:val="0"/>
      <w:marBottom w:val="0"/>
      <w:divBdr>
        <w:top w:val="none" w:sz="0" w:space="0" w:color="auto"/>
        <w:left w:val="none" w:sz="0" w:space="0" w:color="auto"/>
        <w:bottom w:val="none" w:sz="0" w:space="0" w:color="auto"/>
        <w:right w:val="none" w:sz="0" w:space="0" w:color="auto"/>
      </w:divBdr>
    </w:div>
    <w:div w:id="1700279375">
      <w:bodyDiv w:val="1"/>
      <w:marLeft w:val="0"/>
      <w:marRight w:val="0"/>
      <w:marTop w:val="0"/>
      <w:marBottom w:val="0"/>
      <w:divBdr>
        <w:top w:val="none" w:sz="0" w:space="0" w:color="auto"/>
        <w:left w:val="none" w:sz="0" w:space="0" w:color="auto"/>
        <w:bottom w:val="none" w:sz="0" w:space="0" w:color="auto"/>
        <w:right w:val="none" w:sz="0" w:space="0" w:color="auto"/>
      </w:divBdr>
    </w:div>
    <w:div w:id="1732192173">
      <w:bodyDiv w:val="1"/>
      <w:marLeft w:val="0"/>
      <w:marRight w:val="0"/>
      <w:marTop w:val="0"/>
      <w:marBottom w:val="0"/>
      <w:divBdr>
        <w:top w:val="none" w:sz="0" w:space="0" w:color="auto"/>
        <w:left w:val="none" w:sz="0" w:space="0" w:color="auto"/>
        <w:bottom w:val="none" w:sz="0" w:space="0" w:color="auto"/>
        <w:right w:val="none" w:sz="0" w:space="0" w:color="auto"/>
      </w:divBdr>
    </w:div>
    <w:div w:id="1740440318">
      <w:bodyDiv w:val="1"/>
      <w:marLeft w:val="0"/>
      <w:marRight w:val="0"/>
      <w:marTop w:val="0"/>
      <w:marBottom w:val="0"/>
      <w:divBdr>
        <w:top w:val="none" w:sz="0" w:space="0" w:color="auto"/>
        <w:left w:val="none" w:sz="0" w:space="0" w:color="auto"/>
        <w:bottom w:val="none" w:sz="0" w:space="0" w:color="auto"/>
        <w:right w:val="none" w:sz="0" w:space="0" w:color="auto"/>
      </w:divBdr>
    </w:div>
    <w:div w:id="1792481169">
      <w:bodyDiv w:val="1"/>
      <w:marLeft w:val="0"/>
      <w:marRight w:val="0"/>
      <w:marTop w:val="0"/>
      <w:marBottom w:val="0"/>
      <w:divBdr>
        <w:top w:val="none" w:sz="0" w:space="0" w:color="auto"/>
        <w:left w:val="none" w:sz="0" w:space="0" w:color="auto"/>
        <w:bottom w:val="none" w:sz="0" w:space="0" w:color="auto"/>
        <w:right w:val="none" w:sz="0" w:space="0" w:color="auto"/>
      </w:divBdr>
    </w:div>
    <w:div w:id="1822111757">
      <w:bodyDiv w:val="1"/>
      <w:marLeft w:val="0"/>
      <w:marRight w:val="0"/>
      <w:marTop w:val="0"/>
      <w:marBottom w:val="0"/>
      <w:divBdr>
        <w:top w:val="none" w:sz="0" w:space="0" w:color="auto"/>
        <w:left w:val="none" w:sz="0" w:space="0" w:color="auto"/>
        <w:bottom w:val="none" w:sz="0" w:space="0" w:color="auto"/>
        <w:right w:val="none" w:sz="0" w:space="0" w:color="auto"/>
      </w:divBdr>
    </w:div>
    <w:div w:id="1840540576">
      <w:bodyDiv w:val="1"/>
      <w:marLeft w:val="0"/>
      <w:marRight w:val="0"/>
      <w:marTop w:val="0"/>
      <w:marBottom w:val="0"/>
      <w:divBdr>
        <w:top w:val="none" w:sz="0" w:space="0" w:color="auto"/>
        <w:left w:val="none" w:sz="0" w:space="0" w:color="auto"/>
        <w:bottom w:val="none" w:sz="0" w:space="0" w:color="auto"/>
        <w:right w:val="none" w:sz="0" w:space="0" w:color="auto"/>
      </w:divBdr>
    </w:div>
    <w:div w:id="1855458026">
      <w:bodyDiv w:val="1"/>
      <w:marLeft w:val="0"/>
      <w:marRight w:val="0"/>
      <w:marTop w:val="0"/>
      <w:marBottom w:val="0"/>
      <w:divBdr>
        <w:top w:val="none" w:sz="0" w:space="0" w:color="auto"/>
        <w:left w:val="none" w:sz="0" w:space="0" w:color="auto"/>
        <w:bottom w:val="none" w:sz="0" w:space="0" w:color="auto"/>
        <w:right w:val="none" w:sz="0" w:space="0" w:color="auto"/>
      </w:divBdr>
    </w:div>
    <w:div w:id="1895579580">
      <w:bodyDiv w:val="1"/>
      <w:marLeft w:val="0"/>
      <w:marRight w:val="0"/>
      <w:marTop w:val="0"/>
      <w:marBottom w:val="0"/>
      <w:divBdr>
        <w:top w:val="none" w:sz="0" w:space="0" w:color="auto"/>
        <w:left w:val="none" w:sz="0" w:space="0" w:color="auto"/>
        <w:bottom w:val="none" w:sz="0" w:space="0" w:color="auto"/>
        <w:right w:val="none" w:sz="0" w:space="0" w:color="auto"/>
      </w:divBdr>
    </w:div>
    <w:div w:id="1909416317">
      <w:bodyDiv w:val="1"/>
      <w:marLeft w:val="0"/>
      <w:marRight w:val="0"/>
      <w:marTop w:val="0"/>
      <w:marBottom w:val="0"/>
      <w:divBdr>
        <w:top w:val="none" w:sz="0" w:space="0" w:color="auto"/>
        <w:left w:val="none" w:sz="0" w:space="0" w:color="auto"/>
        <w:bottom w:val="none" w:sz="0" w:space="0" w:color="auto"/>
        <w:right w:val="none" w:sz="0" w:space="0" w:color="auto"/>
      </w:divBdr>
    </w:div>
    <w:div w:id="1911380457">
      <w:bodyDiv w:val="1"/>
      <w:marLeft w:val="0"/>
      <w:marRight w:val="0"/>
      <w:marTop w:val="0"/>
      <w:marBottom w:val="0"/>
      <w:divBdr>
        <w:top w:val="none" w:sz="0" w:space="0" w:color="auto"/>
        <w:left w:val="none" w:sz="0" w:space="0" w:color="auto"/>
        <w:bottom w:val="none" w:sz="0" w:space="0" w:color="auto"/>
        <w:right w:val="none" w:sz="0" w:space="0" w:color="auto"/>
      </w:divBdr>
      <w:divsChild>
        <w:div w:id="1729763099">
          <w:marLeft w:val="0"/>
          <w:marRight w:val="0"/>
          <w:marTop w:val="0"/>
          <w:marBottom w:val="0"/>
          <w:divBdr>
            <w:top w:val="none" w:sz="0" w:space="0" w:color="auto"/>
            <w:left w:val="none" w:sz="0" w:space="0" w:color="auto"/>
            <w:bottom w:val="none" w:sz="0" w:space="0" w:color="auto"/>
            <w:right w:val="none" w:sz="0" w:space="0" w:color="auto"/>
          </w:divBdr>
          <w:divsChild>
            <w:div w:id="882062797">
              <w:marLeft w:val="0"/>
              <w:marRight w:val="0"/>
              <w:marTop w:val="0"/>
              <w:marBottom w:val="0"/>
              <w:divBdr>
                <w:top w:val="none" w:sz="0" w:space="0" w:color="auto"/>
                <w:left w:val="none" w:sz="0" w:space="0" w:color="auto"/>
                <w:bottom w:val="none" w:sz="0" w:space="0" w:color="auto"/>
                <w:right w:val="none" w:sz="0" w:space="0" w:color="auto"/>
              </w:divBdr>
            </w:div>
            <w:div w:id="882905321">
              <w:marLeft w:val="0"/>
              <w:marRight w:val="0"/>
              <w:marTop w:val="0"/>
              <w:marBottom w:val="0"/>
              <w:divBdr>
                <w:top w:val="none" w:sz="0" w:space="0" w:color="auto"/>
                <w:left w:val="none" w:sz="0" w:space="0" w:color="auto"/>
                <w:bottom w:val="none" w:sz="0" w:space="0" w:color="auto"/>
                <w:right w:val="none" w:sz="0" w:space="0" w:color="auto"/>
              </w:divBdr>
            </w:div>
            <w:div w:id="1151755175">
              <w:marLeft w:val="0"/>
              <w:marRight w:val="0"/>
              <w:marTop w:val="0"/>
              <w:marBottom w:val="0"/>
              <w:divBdr>
                <w:top w:val="none" w:sz="0" w:space="0" w:color="auto"/>
                <w:left w:val="none" w:sz="0" w:space="0" w:color="auto"/>
                <w:bottom w:val="none" w:sz="0" w:space="0" w:color="auto"/>
                <w:right w:val="none" w:sz="0" w:space="0" w:color="auto"/>
              </w:divBdr>
            </w:div>
            <w:div w:id="13683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01748">
      <w:bodyDiv w:val="1"/>
      <w:marLeft w:val="0"/>
      <w:marRight w:val="0"/>
      <w:marTop w:val="0"/>
      <w:marBottom w:val="0"/>
      <w:divBdr>
        <w:top w:val="none" w:sz="0" w:space="0" w:color="auto"/>
        <w:left w:val="none" w:sz="0" w:space="0" w:color="auto"/>
        <w:bottom w:val="none" w:sz="0" w:space="0" w:color="auto"/>
        <w:right w:val="none" w:sz="0" w:space="0" w:color="auto"/>
      </w:divBdr>
    </w:div>
    <w:div w:id="1922256707">
      <w:bodyDiv w:val="1"/>
      <w:marLeft w:val="0"/>
      <w:marRight w:val="0"/>
      <w:marTop w:val="0"/>
      <w:marBottom w:val="0"/>
      <w:divBdr>
        <w:top w:val="none" w:sz="0" w:space="0" w:color="auto"/>
        <w:left w:val="none" w:sz="0" w:space="0" w:color="auto"/>
        <w:bottom w:val="none" w:sz="0" w:space="0" w:color="auto"/>
        <w:right w:val="none" w:sz="0" w:space="0" w:color="auto"/>
      </w:divBdr>
    </w:div>
    <w:div w:id="1949044148">
      <w:bodyDiv w:val="1"/>
      <w:marLeft w:val="0"/>
      <w:marRight w:val="0"/>
      <w:marTop w:val="0"/>
      <w:marBottom w:val="0"/>
      <w:divBdr>
        <w:top w:val="none" w:sz="0" w:space="0" w:color="auto"/>
        <w:left w:val="none" w:sz="0" w:space="0" w:color="auto"/>
        <w:bottom w:val="none" w:sz="0" w:space="0" w:color="auto"/>
        <w:right w:val="none" w:sz="0" w:space="0" w:color="auto"/>
      </w:divBdr>
    </w:div>
    <w:div w:id="1977029420">
      <w:bodyDiv w:val="1"/>
      <w:marLeft w:val="0"/>
      <w:marRight w:val="0"/>
      <w:marTop w:val="0"/>
      <w:marBottom w:val="0"/>
      <w:divBdr>
        <w:top w:val="none" w:sz="0" w:space="0" w:color="auto"/>
        <w:left w:val="none" w:sz="0" w:space="0" w:color="auto"/>
        <w:bottom w:val="none" w:sz="0" w:space="0" w:color="auto"/>
        <w:right w:val="none" w:sz="0" w:space="0" w:color="auto"/>
      </w:divBdr>
      <w:divsChild>
        <w:div w:id="1025666969">
          <w:marLeft w:val="0"/>
          <w:marRight w:val="0"/>
          <w:marTop w:val="0"/>
          <w:marBottom w:val="0"/>
          <w:divBdr>
            <w:top w:val="none" w:sz="0" w:space="0" w:color="auto"/>
            <w:left w:val="none" w:sz="0" w:space="0" w:color="auto"/>
            <w:bottom w:val="none" w:sz="0" w:space="0" w:color="auto"/>
            <w:right w:val="none" w:sz="0" w:space="0" w:color="auto"/>
          </w:divBdr>
          <w:divsChild>
            <w:div w:id="833178651">
              <w:marLeft w:val="0"/>
              <w:marRight w:val="0"/>
              <w:marTop w:val="0"/>
              <w:marBottom w:val="0"/>
              <w:divBdr>
                <w:top w:val="none" w:sz="0" w:space="0" w:color="auto"/>
                <w:left w:val="none" w:sz="0" w:space="0" w:color="auto"/>
                <w:bottom w:val="none" w:sz="0" w:space="0" w:color="auto"/>
                <w:right w:val="none" w:sz="0" w:space="0" w:color="auto"/>
              </w:divBdr>
              <w:divsChild>
                <w:div w:id="280652555">
                  <w:marLeft w:val="0"/>
                  <w:marRight w:val="0"/>
                  <w:marTop w:val="0"/>
                  <w:marBottom w:val="0"/>
                  <w:divBdr>
                    <w:top w:val="none" w:sz="0" w:space="0" w:color="auto"/>
                    <w:left w:val="none" w:sz="0" w:space="0" w:color="auto"/>
                    <w:bottom w:val="none" w:sz="0" w:space="0" w:color="auto"/>
                    <w:right w:val="none" w:sz="0" w:space="0" w:color="auto"/>
                  </w:divBdr>
                  <w:divsChild>
                    <w:div w:id="1139155817">
                      <w:marLeft w:val="0"/>
                      <w:marRight w:val="0"/>
                      <w:marTop w:val="0"/>
                      <w:marBottom w:val="300"/>
                      <w:divBdr>
                        <w:top w:val="none" w:sz="0" w:space="0" w:color="auto"/>
                        <w:left w:val="none" w:sz="0" w:space="0" w:color="auto"/>
                        <w:bottom w:val="none" w:sz="0" w:space="0" w:color="auto"/>
                        <w:right w:val="none" w:sz="0" w:space="0" w:color="auto"/>
                      </w:divBdr>
                      <w:divsChild>
                        <w:div w:id="1558778222">
                          <w:marLeft w:val="0"/>
                          <w:marRight w:val="0"/>
                          <w:marTop w:val="0"/>
                          <w:marBottom w:val="0"/>
                          <w:divBdr>
                            <w:top w:val="none" w:sz="0" w:space="0" w:color="auto"/>
                            <w:left w:val="none" w:sz="0" w:space="0" w:color="auto"/>
                            <w:bottom w:val="none" w:sz="0" w:space="0" w:color="auto"/>
                            <w:right w:val="none" w:sz="0" w:space="0" w:color="auto"/>
                          </w:divBdr>
                          <w:divsChild>
                            <w:div w:id="2058357943">
                              <w:marLeft w:val="0"/>
                              <w:marRight w:val="0"/>
                              <w:marTop w:val="600"/>
                              <w:marBottom w:val="0"/>
                              <w:divBdr>
                                <w:top w:val="none" w:sz="0" w:space="0" w:color="auto"/>
                                <w:left w:val="none" w:sz="0" w:space="0" w:color="auto"/>
                                <w:bottom w:val="none" w:sz="0" w:space="0" w:color="auto"/>
                                <w:right w:val="none" w:sz="0" w:space="0" w:color="auto"/>
                              </w:divBdr>
                              <w:divsChild>
                                <w:div w:id="151179597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20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emf"/><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alvin\Application%20Data\Microsoft\Templates\CGI\A4%20Deliverable%20schola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Topic xmlns="b43059d4-518e-4a11-9081-9cccf8886f13">Analysis &amp; Design</Topic>
    <Sub_x002d_Topic xmlns="b43059d4-518e-4a11-9081-9cccf8886f13">Use Cases</Sub_x002d_Topic>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5B3E425075D334190AA4D3904467B9D" ma:contentTypeVersion="2" ma:contentTypeDescription="Create a new document." ma:contentTypeScope="" ma:versionID="4a82babccd57c17afaef46cddbb15461">
  <xsd:schema xmlns:xsd="http://www.w3.org/2001/XMLSchema" xmlns:p="http://schemas.microsoft.com/office/2006/metadata/properties" xmlns:ns2="b43059d4-518e-4a11-9081-9cccf8886f13" targetNamespace="http://schemas.microsoft.com/office/2006/metadata/properties" ma:root="true" ma:fieldsID="be3eac8d4a64c3b754b397e47234d9ba" ns2:_="">
    <xsd:import namespace="b43059d4-518e-4a11-9081-9cccf8886f13"/>
    <xsd:element name="properties">
      <xsd:complexType>
        <xsd:sequence>
          <xsd:element name="documentManagement">
            <xsd:complexType>
              <xsd:all>
                <xsd:element ref="ns2:Topic"/>
                <xsd:element ref="ns2:Sub_x002d_Topic" minOccurs="0"/>
              </xsd:all>
            </xsd:complexType>
          </xsd:element>
        </xsd:sequence>
      </xsd:complexType>
    </xsd:element>
  </xsd:schema>
  <xsd:schema xmlns:xsd="http://www.w3.org/2001/XMLSchema" xmlns:dms="http://schemas.microsoft.com/office/2006/documentManagement/types" targetNamespace="b43059d4-518e-4a11-9081-9cccf8886f13" elementFormDefault="qualified">
    <xsd:import namespace="http://schemas.microsoft.com/office/2006/documentManagement/types"/>
    <xsd:element name="Topic" ma:index="8" ma:displayName="Topic" ma:default="Analysis &amp; Design" ma:format="Dropdown" ma:internalName="Topic">
      <xsd:simpleType>
        <xsd:restriction base="dms:Choice">
          <xsd:enumeration value="Analysis &amp; Design"/>
          <xsd:enumeration value="Architecture"/>
          <xsd:enumeration value="Business Modeling"/>
          <xsd:enumeration value="Deployment"/>
          <xsd:enumeration value="Implementation"/>
          <xsd:enumeration value="Functional Architecture"/>
          <xsd:enumeration value="Policy"/>
          <xsd:enumeration value="Requirements"/>
          <xsd:enumeration value="Steady State"/>
          <xsd:enumeration value="Testing"/>
          <xsd:enumeration value="Security"/>
        </xsd:restriction>
      </xsd:simpleType>
    </xsd:element>
    <xsd:element name="Sub_x002d_Topic" ma:index="9" nillable="true" ma:displayName="Sub-Topic" ma:format="Dropdown" ma:internalName="Sub_x002d_Topic">
      <xsd:simpleType>
        <xsd:union memberTypes="dms:Text">
          <xsd:simpleType>
            <xsd:restriction base="dms:Choice">
              <xsd:enumeration value="Final Deliverable"/>
              <xsd:enumeration value="WIP Deliverable"/>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5B930-A08A-4D09-BBBC-8D377088BA63}"/>
</file>

<file path=customXml/itemProps2.xml><?xml version="1.0" encoding="utf-8"?>
<ds:datastoreItem xmlns:ds="http://schemas.openxmlformats.org/officeDocument/2006/customXml" ds:itemID="{F98CD7D0-230B-4AD7-A5C7-442E4A3150C5}"/>
</file>

<file path=customXml/itemProps3.xml><?xml version="1.0" encoding="utf-8"?>
<ds:datastoreItem xmlns:ds="http://schemas.openxmlformats.org/officeDocument/2006/customXml" ds:itemID="{C27F33F8-7C92-4811-90F9-28E36CF7D232}"/>
</file>

<file path=customXml/itemProps4.xml><?xml version="1.0" encoding="utf-8"?>
<ds:datastoreItem xmlns:ds="http://schemas.openxmlformats.org/officeDocument/2006/customXml" ds:itemID="{116011E7-9DA8-4F24-89A5-A44DC3B30856}"/>
</file>

<file path=customXml/itemProps5.xml><?xml version="1.0" encoding="utf-8"?>
<ds:datastoreItem xmlns:ds="http://schemas.openxmlformats.org/officeDocument/2006/customXml" ds:itemID="{F34BDCB5-73D3-4DE2-9B2B-399C75B16B63}"/>
</file>

<file path=docProps/app.xml><?xml version="1.0" encoding="utf-8"?>
<Properties xmlns="http://schemas.openxmlformats.org/officeDocument/2006/extended-properties" xmlns:vt="http://schemas.openxmlformats.org/officeDocument/2006/docPropsVTypes">
  <Template>A4 Deliverable scholar.dot</Template>
  <TotalTime>1</TotalTime>
  <Pages>22</Pages>
  <Words>4794</Words>
  <Characters>30151</Characters>
  <Application>Microsoft Office Word</Application>
  <DocSecurity>0</DocSecurity>
  <Lines>251</Lines>
  <Paragraphs>69</Paragraphs>
  <ScaleCrop>false</ScaleCrop>
  <HeadingPairs>
    <vt:vector size="2" baseType="variant">
      <vt:variant>
        <vt:lpstr>Title</vt:lpstr>
      </vt:variant>
      <vt:variant>
        <vt:i4>1</vt:i4>
      </vt:variant>
    </vt:vector>
  </HeadingPairs>
  <TitlesOfParts>
    <vt:vector size="1" baseType="lpstr">
      <vt:lpstr>Anonymous Shopping Use Case</vt:lpstr>
    </vt:vector>
  </TitlesOfParts>
  <Company>AMS</Company>
  <LinksUpToDate>false</LinksUpToDate>
  <CharactersWithSpaces>34876</CharactersWithSpaces>
  <SharedDoc>false</SharedDoc>
  <HLinks>
    <vt:vector size="420" baseType="variant">
      <vt:variant>
        <vt:i4>1048626</vt:i4>
      </vt:variant>
      <vt:variant>
        <vt:i4>416</vt:i4>
      </vt:variant>
      <vt:variant>
        <vt:i4>0</vt:i4>
      </vt:variant>
      <vt:variant>
        <vt:i4>5</vt:i4>
      </vt:variant>
      <vt:variant>
        <vt:lpwstr/>
      </vt:variant>
      <vt:variant>
        <vt:lpwstr>_Toc333905283</vt:lpwstr>
      </vt:variant>
      <vt:variant>
        <vt:i4>1048626</vt:i4>
      </vt:variant>
      <vt:variant>
        <vt:i4>410</vt:i4>
      </vt:variant>
      <vt:variant>
        <vt:i4>0</vt:i4>
      </vt:variant>
      <vt:variant>
        <vt:i4>5</vt:i4>
      </vt:variant>
      <vt:variant>
        <vt:lpwstr/>
      </vt:variant>
      <vt:variant>
        <vt:lpwstr>_Toc333905282</vt:lpwstr>
      </vt:variant>
      <vt:variant>
        <vt:i4>1048626</vt:i4>
      </vt:variant>
      <vt:variant>
        <vt:i4>404</vt:i4>
      </vt:variant>
      <vt:variant>
        <vt:i4>0</vt:i4>
      </vt:variant>
      <vt:variant>
        <vt:i4>5</vt:i4>
      </vt:variant>
      <vt:variant>
        <vt:lpwstr/>
      </vt:variant>
      <vt:variant>
        <vt:lpwstr>_Toc333905281</vt:lpwstr>
      </vt:variant>
      <vt:variant>
        <vt:i4>1048626</vt:i4>
      </vt:variant>
      <vt:variant>
        <vt:i4>398</vt:i4>
      </vt:variant>
      <vt:variant>
        <vt:i4>0</vt:i4>
      </vt:variant>
      <vt:variant>
        <vt:i4>5</vt:i4>
      </vt:variant>
      <vt:variant>
        <vt:lpwstr/>
      </vt:variant>
      <vt:variant>
        <vt:lpwstr>_Toc333905280</vt:lpwstr>
      </vt:variant>
      <vt:variant>
        <vt:i4>2031666</vt:i4>
      </vt:variant>
      <vt:variant>
        <vt:i4>392</vt:i4>
      </vt:variant>
      <vt:variant>
        <vt:i4>0</vt:i4>
      </vt:variant>
      <vt:variant>
        <vt:i4>5</vt:i4>
      </vt:variant>
      <vt:variant>
        <vt:lpwstr/>
      </vt:variant>
      <vt:variant>
        <vt:lpwstr>_Toc333905279</vt:lpwstr>
      </vt:variant>
      <vt:variant>
        <vt:i4>2031666</vt:i4>
      </vt:variant>
      <vt:variant>
        <vt:i4>386</vt:i4>
      </vt:variant>
      <vt:variant>
        <vt:i4>0</vt:i4>
      </vt:variant>
      <vt:variant>
        <vt:i4>5</vt:i4>
      </vt:variant>
      <vt:variant>
        <vt:lpwstr/>
      </vt:variant>
      <vt:variant>
        <vt:lpwstr>_Toc333905278</vt:lpwstr>
      </vt:variant>
      <vt:variant>
        <vt:i4>2031666</vt:i4>
      </vt:variant>
      <vt:variant>
        <vt:i4>380</vt:i4>
      </vt:variant>
      <vt:variant>
        <vt:i4>0</vt:i4>
      </vt:variant>
      <vt:variant>
        <vt:i4>5</vt:i4>
      </vt:variant>
      <vt:variant>
        <vt:lpwstr/>
      </vt:variant>
      <vt:variant>
        <vt:lpwstr>_Toc333905277</vt:lpwstr>
      </vt:variant>
      <vt:variant>
        <vt:i4>2031666</vt:i4>
      </vt:variant>
      <vt:variant>
        <vt:i4>374</vt:i4>
      </vt:variant>
      <vt:variant>
        <vt:i4>0</vt:i4>
      </vt:variant>
      <vt:variant>
        <vt:i4>5</vt:i4>
      </vt:variant>
      <vt:variant>
        <vt:lpwstr/>
      </vt:variant>
      <vt:variant>
        <vt:lpwstr>_Toc333905276</vt:lpwstr>
      </vt:variant>
      <vt:variant>
        <vt:i4>2031666</vt:i4>
      </vt:variant>
      <vt:variant>
        <vt:i4>368</vt:i4>
      </vt:variant>
      <vt:variant>
        <vt:i4>0</vt:i4>
      </vt:variant>
      <vt:variant>
        <vt:i4>5</vt:i4>
      </vt:variant>
      <vt:variant>
        <vt:lpwstr/>
      </vt:variant>
      <vt:variant>
        <vt:lpwstr>_Toc333905275</vt:lpwstr>
      </vt:variant>
      <vt:variant>
        <vt:i4>2031666</vt:i4>
      </vt:variant>
      <vt:variant>
        <vt:i4>362</vt:i4>
      </vt:variant>
      <vt:variant>
        <vt:i4>0</vt:i4>
      </vt:variant>
      <vt:variant>
        <vt:i4>5</vt:i4>
      </vt:variant>
      <vt:variant>
        <vt:lpwstr/>
      </vt:variant>
      <vt:variant>
        <vt:lpwstr>_Toc333905274</vt:lpwstr>
      </vt:variant>
      <vt:variant>
        <vt:i4>2031666</vt:i4>
      </vt:variant>
      <vt:variant>
        <vt:i4>356</vt:i4>
      </vt:variant>
      <vt:variant>
        <vt:i4>0</vt:i4>
      </vt:variant>
      <vt:variant>
        <vt:i4>5</vt:i4>
      </vt:variant>
      <vt:variant>
        <vt:lpwstr/>
      </vt:variant>
      <vt:variant>
        <vt:lpwstr>_Toc333905273</vt:lpwstr>
      </vt:variant>
      <vt:variant>
        <vt:i4>2031666</vt:i4>
      </vt:variant>
      <vt:variant>
        <vt:i4>350</vt:i4>
      </vt:variant>
      <vt:variant>
        <vt:i4>0</vt:i4>
      </vt:variant>
      <vt:variant>
        <vt:i4>5</vt:i4>
      </vt:variant>
      <vt:variant>
        <vt:lpwstr/>
      </vt:variant>
      <vt:variant>
        <vt:lpwstr>_Toc333905272</vt:lpwstr>
      </vt:variant>
      <vt:variant>
        <vt:i4>2031666</vt:i4>
      </vt:variant>
      <vt:variant>
        <vt:i4>344</vt:i4>
      </vt:variant>
      <vt:variant>
        <vt:i4>0</vt:i4>
      </vt:variant>
      <vt:variant>
        <vt:i4>5</vt:i4>
      </vt:variant>
      <vt:variant>
        <vt:lpwstr/>
      </vt:variant>
      <vt:variant>
        <vt:lpwstr>_Toc333905271</vt:lpwstr>
      </vt:variant>
      <vt:variant>
        <vt:i4>2031666</vt:i4>
      </vt:variant>
      <vt:variant>
        <vt:i4>338</vt:i4>
      </vt:variant>
      <vt:variant>
        <vt:i4>0</vt:i4>
      </vt:variant>
      <vt:variant>
        <vt:i4>5</vt:i4>
      </vt:variant>
      <vt:variant>
        <vt:lpwstr/>
      </vt:variant>
      <vt:variant>
        <vt:lpwstr>_Toc333905270</vt:lpwstr>
      </vt:variant>
      <vt:variant>
        <vt:i4>1966130</vt:i4>
      </vt:variant>
      <vt:variant>
        <vt:i4>332</vt:i4>
      </vt:variant>
      <vt:variant>
        <vt:i4>0</vt:i4>
      </vt:variant>
      <vt:variant>
        <vt:i4>5</vt:i4>
      </vt:variant>
      <vt:variant>
        <vt:lpwstr/>
      </vt:variant>
      <vt:variant>
        <vt:lpwstr>_Toc333905269</vt:lpwstr>
      </vt:variant>
      <vt:variant>
        <vt:i4>1966130</vt:i4>
      </vt:variant>
      <vt:variant>
        <vt:i4>326</vt:i4>
      </vt:variant>
      <vt:variant>
        <vt:i4>0</vt:i4>
      </vt:variant>
      <vt:variant>
        <vt:i4>5</vt:i4>
      </vt:variant>
      <vt:variant>
        <vt:lpwstr/>
      </vt:variant>
      <vt:variant>
        <vt:lpwstr>_Toc333905268</vt:lpwstr>
      </vt:variant>
      <vt:variant>
        <vt:i4>1966130</vt:i4>
      </vt:variant>
      <vt:variant>
        <vt:i4>320</vt:i4>
      </vt:variant>
      <vt:variant>
        <vt:i4>0</vt:i4>
      </vt:variant>
      <vt:variant>
        <vt:i4>5</vt:i4>
      </vt:variant>
      <vt:variant>
        <vt:lpwstr/>
      </vt:variant>
      <vt:variant>
        <vt:lpwstr>_Toc333905267</vt:lpwstr>
      </vt:variant>
      <vt:variant>
        <vt:i4>1966130</vt:i4>
      </vt:variant>
      <vt:variant>
        <vt:i4>314</vt:i4>
      </vt:variant>
      <vt:variant>
        <vt:i4>0</vt:i4>
      </vt:variant>
      <vt:variant>
        <vt:i4>5</vt:i4>
      </vt:variant>
      <vt:variant>
        <vt:lpwstr/>
      </vt:variant>
      <vt:variant>
        <vt:lpwstr>_Toc333905266</vt:lpwstr>
      </vt:variant>
      <vt:variant>
        <vt:i4>1966130</vt:i4>
      </vt:variant>
      <vt:variant>
        <vt:i4>308</vt:i4>
      </vt:variant>
      <vt:variant>
        <vt:i4>0</vt:i4>
      </vt:variant>
      <vt:variant>
        <vt:i4>5</vt:i4>
      </vt:variant>
      <vt:variant>
        <vt:lpwstr/>
      </vt:variant>
      <vt:variant>
        <vt:lpwstr>_Toc333905265</vt:lpwstr>
      </vt:variant>
      <vt:variant>
        <vt:i4>1966130</vt:i4>
      </vt:variant>
      <vt:variant>
        <vt:i4>302</vt:i4>
      </vt:variant>
      <vt:variant>
        <vt:i4>0</vt:i4>
      </vt:variant>
      <vt:variant>
        <vt:i4>5</vt:i4>
      </vt:variant>
      <vt:variant>
        <vt:lpwstr/>
      </vt:variant>
      <vt:variant>
        <vt:lpwstr>_Toc333905264</vt:lpwstr>
      </vt:variant>
      <vt:variant>
        <vt:i4>1966130</vt:i4>
      </vt:variant>
      <vt:variant>
        <vt:i4>296</vt:i4>
      </vt:variant>
      <vt:variant>
        <vt:i4>0</vt:i4>
      </vt:variant>
      <vt:variant>
        <vt:i4>5</vt:i4>
      </vt:variant>
      <vt:variant>
        <vt:lpwstr/>
      </vt:variant>
      <vt:variant>
        <vt:lpwstr>_Toc333905263</vt:lpwstr>
      </vt:variant>
      <vt:variant>
        <vt:i4>1966130</vt:i4>
      </vt:variant>
      <vt:variant>
        <vt:i4>290</vt:i4>
      </vt:variant>
      <vt:variant>
        <vt:i4>0</vt:i4>
      </vt:variant>
      <vt:variant>
        <vt:i4>5</vt:i4>
      </vt:variant>
      <vt:variant>
        <vt:lpwstr/>
      </vt:variant>
      <vt:variant>
        <vt:lpwstr>_Toc333905262</vt:lpwstr>
      </vt:variant>
      <vt:variant>
        <vt:i4>1966130</vt:i4>
      </vt:variant>
      <vt:variant>
        <vt:i4>284</vt:i4>
      </vt:variant>
      <vt:variant>
        <vt:i4>0</vt:i4>
      </vt:variant>
      <vt:variant>
        <vt:i4>5</vt:i4>
      </vt:variant>
      <vt:variant>
        <vt:lpwstr/>
      </vt:variant>
      <vt:variant>
        <vt:lpwstr>_Toc333905261</vt:lpwstr>
      </vt:variant>
      <vt:variant>
        <vt:i4>1966130</vt:i4>
      </vt:variant>
      <vt:variant>
        <vt:i4>278</vt:i4>
      </vt:variant>
      <vt:variant>
        <vt:i4>0</vt:i4>
      </vt:variant>
      <vt:variant>
        <vt:i4>5</vt:i4>
      </vt:variant>
      <vt:variant>
        <vt:lpwstr/>
      </vt:variant>
      <vt:variant>
        <vt:lpwstr>_Toc333905260</vt:lpwstr>
      </vt:variant>
      <vt:variant>
        <vt:i4>1900594</vt:i4>
      </vt:variant>
      <vt:variant>
        <vt:i4>272</vt:i4>
      </vt:variant>
      <vt:variant>
        <vt:i4>0</vt:i4>
      </vt:variant>
      <vt:variant>
        <vt:i4>5</vt:i4>
      </vt:variant>
      <vt:variant>
        <vt:lpwstr/>
      </vt:variant>
      <vt:variant>
        <vt:lpwstr>_Toc333905259</vt:lpwstr>
      </vt:variant>
      <vt:variant>
        <vt:i4>1900594</vt:i4>
      </vt:variant>
      <vt:variant>
        <vt:i4>266</vt:i4>
      </vt:variant>
      <vt:variant>
        <vt:i4>0</vt:i4>
      </vt:variant>
      <vt:variant>
        <vt:i4>5</vt:i4>
      </vt:variant>
      <vt:variant>
        <vt:lpwstr/>
      </vt:variant>
      <vt:variant>
        <vt:lpwstr>_Toc333905258</vt:lpwstr>
      </vt:variant>
      <vt:variant>
        <vt:i4>1900594</vt:i4>
      </vt:variant>
      <vt:variant>
        <vt:i4>260</vt:i4>
      </vt:variant>
      <vt:variant>
        <vt:i4>0</vt:i4>
      </vt:variant>
      <vt:variant>
        <vt:i4>5</vt:i4>
      </vt:variant>
      <vt:variant>
        <vt:lpwstr/>
      </vt:variant>
      <vt:variant>
        <vt:lpwstr>_Toc333905257</vt:lpwstr>
      </vt:variant>
      <vt:variant>
        <vt:i4>1900594</vt:i4>
      </vt:variant>
      <vt:variant>
        <vt:i4>254</vt:i4>
      </vt:variant>
      <vt:variant>
        <vt:i4>0</vt:i4>
      </vt:variant>
      <vt:variant>
        <vt:i4>5</vt:i4>
      </vt:variant>
      <vt:variant>
        <vt:lpwstr/>
      </vt:variant>
      <vt:variant>
        <vt:lpwstr>_Toc333905256</vt:lpwstr>
      </vt:variant>
      <vt:variant>
        <vt:i4>1900594</vt:i4>
      </vt:variant>
      <vt:variant>
        <vt:i4>248</vt:i4>
      </vt:variant>
      <vt:variant>
        <vt:i4>0</vt:i4>
      </vt:variant>
      <vt:variant>
        <vt:i4>5</vt:i4>
      </vt:variant>
      <vt:variant>
        <vt:lpwstr/>
      </vt:variant>
      <vt:variant>
        <vt:lpwstr>_Toc333905255</vt:lpwstr>
      </vt:variant>
      <vt:variant>
        <vt:i4>1900594</vt:i4>
      </vt:variant>
      <vt:variant>
        <vt:i4>242</vt:i4>
      </vt:variant>
      <vt:variant>
        <vt:i4>0</vt:i4>
      </vt:variant>
      <vt:variant>
        <vt:i4>5</vt:i4>
      </vt:variant>
      <vt:variant>
        <vt:lpwstr/>
      </vt:variant>
      <vt:variant>
        <vt:lpwstr>_Toc333905254</vt:lpwstr>
      </vt:variant>
      <vt:variant>
        <vt:i4>1900594</vt:i4>
      </vt:variant>
      <vt:variant>
        <vt:i4>236</vt:i4>
      </vt:variant>
      <vt:variant>
        <vt:i4>0</vt:i4>
      </vt:variant>
      <vt:variant>
        <vt:i4>5</vt:i4>
      </vt:variant>
      <vt:variant>
        <vt:lpwstr/>
      </vt:variant>
      <vt:variant>
        <vt:lpwstr>_Toc333905252</vt:lpwstr>
      </vt:variant>
      <vt:variant>
        <vt:i4>1900594</vt:i4>
      </vt:variant>
      <vt:variant>
        <vt:i4>230</vt:i4>
      </vt:variant>
      <vt:variant>
        <vt:i4>0</vt:i4>
      </vt:variant>
      <vt:variant>
        <vt:i4>5</vt:i4>
      </vt:variant>
      <vt:variant>
        <vt:lpwstr/>
      </vt:variant>
      <vt:variant>
        <vt:lpwstr>_Toc333905251</vt:lpwstr>
      </vt:variant>
      <vt:variant>
        <vt:i4>1900594</vt:i4>
      </vt:variant>
      <vt:variant>
        <vt:i4>224</vt:i4>
      </vt:variant>
      <vt:variant>
        <vt:i4>0</vt:i4>
      </vt:variant>
      <vt:variant>
        <vt:i4>5</vt:i4>
      </vt:variant>
      <vt:variant>
        <vt:lpwstr/>
      </vt:variant>
      <vt:variant>
        <vt:lpwstr>_Toc333905250</vt:lpwstr>
      </vt:variant>
      <vt:variant>
        <vt:i4>1835058</vt:i4>
      </vt:variant>
      <vt:variant>
        <vt:i4>218</vt:i4>
      </vt:variant>
      <vt:variant>
        <vt:i4>0</vt:i4>
      </vt:variant>
      <vt:variant>
        <vt:i4>5</vt:i4>
      </vt:variant>
      <vt:variant>
        <vt:lpwstr/>
      </vt:variant>
      <vt:variant>
        <vt:lpwstr>_Toc333905249</vt:lpwstr>
      </vt:variant>
      <vt:variant>
        <vt:i4>1835058</vt:i4>
      </vt:variant>
      <vt:variant>
        <vt:i4>212</vt:i4>
      </vt:variant>
      <vt:variant>
        <vt:i4>0</vt:i4>
      </vt:variant>
      <vt:variant>
        <vt:i4>5</vt:i4>
      </vt:variant>
      <vt:variant>
        <vt:lpwstr/>
      </vt:variant>
      <vt:variant>
        <vt:lpwstr>_Toc333905248</vt:lpwstr>
      </vt:variant>
      <vt:variant>
        <vt:i4>1835058</vt:i4>
      </vt:variant>
      <vt:variant>
        <vt:i4>206</vt:i4>
      </vt:variant>
      <vt:variant>
        <vt:i4>0</vt:i4>
      </vt:variant>
      <vt:variant>
        <vt:i4>5</vt:i4>
      </vt:variant>
      <vt:variant>
        <vt:lpwstr/>
      </vt:variant>
      <vt:variant>
        <vt:lpwstr>_Toc333905247</vt:lpwstr>
      </vt:variant>
      <vt:variant>
        <vt:i4>1835058</vt:i4>
      </vt:variant>
      <vt:variant>
        <vt:i4>200</vt:i4>
      </vt:variant>
      <vt:variant>
        <vt:i4>0</vt:i4>
      </vt:variant>
      <vt:variant>
        <vt:i4>5</vt:i4>
      </vt:variant>
      <vt:variant>
        <vt:lpwstr/>
      </vt:variant>
      <vt:variant>
        <vt:lpwstr>_Toc333905246</vt:lpwstr>
      </vt:variant>
      <vt:variant>
        <vt:i4>1835058</vt:i4>
      </vt:variant>
      <vt:variant>
        <vt:i4>194</vt:i4>
      </vt:variant>
      <vt:variant>
        <vt:i4>0</vt:i4>
      </vt:variant>
      <vt:variant>
        <vt:i4>5</vt:i4>
      </vt:variant>
      <vt:variant>
        <vt:lpwstr/>
      </vt:variant>
      <vt:variant>
        <vt:lpwstr>_Toc333905245</vt:lpwstr>
      </vt:variant>
      <vt:variant>
        <vt:i4>1835058</vt:i4>
      </vt:variant>
      <vt:variant>
        <vt:i4>188</vt:i4>
      </vt:variant>
      <vt:variant>
        <vt:i4>0</vt:i4>
      </vt:variant>
      <vt:variant>
        <vt:i4>5</vt:i4>
      </vt:variant>
      <vt:variant>
        <vt:lpwstr/>
      </vt:variant>
      <vt:variant>
        <vt:lpwstr>_Toc333905244</vt:lpwstr>
      </vt:variant>
      <vt:variant>
        <vt:i4>1835058</vt:i4>
      </vt:variant>
      <vt:variant>
        <vt:i4>182</vt:i4>
      </vt:variant>
      <vt:variant>
        <vt:i4>0</vt:i4>
      </vt:variant>
      <vt:variant>
        <vt:i4>5</vt:i4>
      </vt:variant>
      <vt:variant>
        <vt:lpwstr/>
      </vt:variant>
      <vt:variant>
        <vt:lpwstr>_Toc333905243</vt:lpwstr>
      </vt:variant>
      <vt:variant>
        <vt:i4>1835058</vt:i4>
      </vt:variant>
      <vt:variant>
        <vt:i4>176</vt:i4>
      </vt:variant>
      <vt:variant>
        <vt:i4>0</vt:i4>
      </vt:variant>
      <vt:variant>
        <vt:i4>5</vt:i4>
      </vt:variant>
      <vt:variant>
        <vt:lpwstr/>
      </vt:variant>
      <vt:variant>
        <vt:lpwstr>_Toc333905242</vt:lpwstr>
      </vt:variant>
      <vt:variant>
        <vt:i4>1835058</vt:i4>
      </vt:variant>
      <vt:variant>
        <vt:i4>170</vt:i4>
      </vt:variant>
      <vt:variant>
        <vt:i4>0</vt:i4>
      </vt:variant>
      <vt:variant>
        <vt:i4>5</vt:i4>
      </vt:variant>
      <vt:variant>
        <vt:lpwstr/>
      </vt:variant>
      <vt:variant>
        <vt:lpwstr>_Toc333905241</vt:lpwstr>
      </vt:variant>
      <vt:variant>
        <vt:i4>1835058</vt:i4>
      </vt:variant>
      <vt:variant>
        <vt:i4>164</vt:i4>
      </vt:variant>
      <vt:variant>
        <vt:i4>0</vt:i4>
      </vt:variant>
      <vt:variant>
        <vt:i4>5</vt:i4>
      </vt:variant>
      <vt:variant>
        <vt:lpwstr/>
      </vt:variant>
      <vt:variant>
        <vt:lpwstr>_Toc333905240</vt:lpwstr>
      </vt:variant>
      <vt:variant>
        <vt:i4>1769522</vt:i4>
      </vt:variant>
      <vt:variant>
        <vt:i4>158</vt:i4>
      </vt:variant>
      <vt:variant>
        <vt:i4>0</vt:i4>
      </vt:variant>
      <vt:variant>
        <vt:i4>5</vt:i4>
      </vt:variant>
      <vt:variant>
        <vt:lpwstr/>
      </vt:variant>
      <vt:variant>
        <vt:lpwstr>_Toc333905239</vt:lpwstr>
      </vt:variant>
      <vt:variant>
        <vt:i4>1769522</vt:i4>
      </vt:variant>
      <vt:variant>
        <vt:i4>152</vt:i4>
      </vt:variant>
      <vt:variant>
        <vt:i4>0</vt:i4>
      </vt:variant>
      <vt:variant>
        <vt:i4>5</vt:i4>
      </vt:variant>
      <vt:variant>
        <vt:lpwstr/>
      </vt:variant>
      <vt:variant>
        <vt:lpwstr>_Toc333905238</vt:lpwstr>
      </vt:variant>
      <vt:variant>
        <vt:i4>1769522</vt:i4>
      </vt:variant>
      <vt:variant>
        <vt:i4>146</vt:i4>
      </vt:variant>
      <vt:variant>
        <vt:i4>0</vt:i4>
      </vt:variant>
      <vt:variant>
        <vt:i4>5</vt:i4>
      </vt:variant>
      <vt:variant>
        <vt:lpwstr/>
      </vt:variant>
      <vt:variant>
        <vt:lpwstr>_Toc333905237</vt:lpwstr>
      </vt:variant>
      <vt:variant>
        <vt:i4>1769522</vt:i4>
      </vt:variant>
      <vt:variant>
        <vt:i4>140</vt:i4>
      </vt:variant>
      <vt:variant>
        <vt:i4>0</vt:i4>
      </vt:variant>
      <vt:variant>
        <vt:i4>5</vt:i4>
      </vt:variant>
      <vt:variant>
        <vt:lpwstr/>
      </vt:variant>
      <vt:variant>
        <vt:lpwstr>_Toc333905236</vt:lpwstr>
      </vt:variant>
      <vt:variant>
        <vt:i4>1769522</vt:i4>
      </vt:variant>
      <vt:variant>
        <vt:i4>134</vt:i4>
      </vt:variant>
      <vt:variant>
        <vt:i4>0</vt:i4>
      </vt:variant>
      <vt:variant>
        <vt:i4>5</vt:i4>
      </vt:variant>
      <vt:variant>
        <vt:lpwstr/>
      </vt:variant>
      <vt:variant>
        <vt:lpwstr>_Toc333905235</vt:lpwstr>
      </vt:variant>
      <vt:variant>
        <vt:i4>1769522</vt:i4>
      </vt:variant>
      <vt:variant>
        <vt:i4>128</vt:i4>
      </vt:variant>
      <vt:variant>
        <vt:i4>0</vt:i4>
      </vt:variant>
      <vt:variant>
        <vt:i4>5</vt:i4>
      </vt:variant>
      <vt:variant>
        <vt:lpwstr/>
      </vt:variant>
      <vt:variant>
        <vt:lpwstr>_Toc333905234</vt:lpwstr>
      </vt:variant>
      <vt:variant>
        <vt:i4>1769522</vt:i4>
      </vt:variant>
      <vt:variant>
        <vt:i4>122</vt:i4>
      </vt:variant>
      <vt:variant>
        <vt:i4>0</vt:i4>
      </vt:variant>
      <vt:variant>
        <vt:i4>5</vt:i4>
      </vt:variant>
      <vt:variant>
        <vt:lpwstr/>
      </vt:variant>
      <vt:variant>
        <vt:lpwstr>_Toc333905233</vt:lpwstr>
      </vt:variant>
      <vt:variant>
        <vt:i4>1769522</vt:i4>
      </vt:variant>
      <vt:variant>
        <vt:i4>116</vt:i4>
      </vt:variant>
      <vt:variant>
        <vt:i4>0</vt:i4>
      </vt:variant>
      <vt:variant>
        <vt:i4>5</vt:i4>
      </vt:variant>
      <vt:variant>
        <vt:lpwstr/>
      </vt:variant>
      <vt:variant>
        <vt:lpwstr>_Toc333905232</vt:lpwstr>
      </vt:variant>
      <vt:variant>
        <vt:i4>1769522</vt:i4>
      </vt:variant>
      <vt:variant>
        <vt:i4>110</vt:i4>
      </vt:variant>
      <vt:variant>
        <vt:i4>0</vt:i4>
      </vt:variant>
      <vt:variant>
        <vt:i4>5</vt:i4>
      </vt:variant>
      <vt:variant>
        <vt:lpwstr/>
      </vt:variant>
      <vt:variant>
        <vt:lpwstr>_Toc333905231</vt:lpwstr>
      </vt:variant>
      <vt:variant>
        <vt:i4>1769522</vt:i4>
      </vt:variant>
      <vt:variant>
        <vt:i4>104</vt:i4>
      </vt:variant>
      <vt:variant>
        <vt:i4>0</vt:i4>
      </vt:variant>
      <vt:variant>
        <vt:i4>5</vt:i4>
      </vt:variant>
      <vt:variant>
        <vt:lpwstr/>
      </vt:variant>
      <vt:variant>
        <vt:lpwstr>_Toc333905230</vt:lpwstr>
      </vt:variant>
      <vt:variant>
        <vt:i4>1703986</vt:i4>
      </vt:variant>
      <vt:variant>
        <vt:i4>98</vt:i4>
      </vt:variant>
      <vt:variant>
        <vt:i4>0</vt:i4>
      </vt:variant>
      <vt:variant>
        <vt:i4>5</vt:i4>
      </vt:variant>
      <vt:variant>
        <vt:lpwstr/>
      </vt:variant>
      <vt:variant>
        <vt:lpwstr>_Toc333905229</vt:lpwstr>
      </vt:variant>
      <vt:variant>
        <vt:i4>1703986</vt:i4>
      </vt:variant>
      <vt:variant>
        <vt:i4>92</vt:i4>
      </vt:variant>
      <vt:variant>
        <vt:i4>0</vt:i4>
      </vt:variant>
      <vt:variant>
        <vt:i4>5</vt:i4>
      </vt:variant>
      <vt:variant>
        <vt:lpwstr/>
      </vt:variant>
      <vt:variant>
        <vt:lpwstr>_Toc333905228</vt:lpwstr>
      </vt:variant>
      <vt:variant>
        <vt:i4>1703986</vt:i4>
      </vt:variant>
      <vt:variant>
        <vt:i4>86</vt:i4>
      </vt:variant>
      <vt:variant>
        <vt:i4>0</vt:i4>
      </vt:variant>
      <vt:variant>
        <vt:i4>5</vt:i4>
      </vt:variant>
      <vt:variant>
        <vt:lpwstr/>
      </vt:variant>
      <vt:variant>
        <vt:lpwstr>_Toc333905227</vt:lpwstr>
      </vt:variant>
      <vt:variant>
        <vt:i4>1703986</vt:i4>
      </vt:variant>
      <vt:variant>
        <vt:i4>80</vt:i4>
      </vt:variant>
      <vt:variant>
        <vt:i4>0</vt:i4>
      </vt:variant>
      <vt:variant>
        <vt:i4>5</vt:i4>
      </vt:variant>
      <vt:variant>
        <vt:lpwstr/>
      </vt:variant>
      <vt:variant>
        <vt:lpwstr>_Toc333905226</vt:lpwstr>
      </vt:variant>
      <vt:variant>
        <vt:i4>1703986</vt:i4>
      </vt:variant>
      <vt:variant>
        <vt:i4>74</vt:i4>
      </vt:variant>
      <vt:variant>
        <vt:i4>0</vt:i4>
      </vt:variant>
      <vt:variant>
        <vt:i4>5</vt:i4>
      </vt:variant>
      <vt:variant>
        <vt:lpwstr/>
      </vt:variant>
      <vt:variant>
        <vt:lpwstr>_Toc333905225</vt:lpwstr>
      </vt:variant>
      <vt:variant>
        <vt:i4>1703986</vt:i4>
      </vt:variant>
      <vt:variant>
        <vt:i4>68</vt:i4>
      </vt:variant>
      <vt:variant>
        <vt:i4>0</vt:i4>
      </vt:variant>
      <vt:variant>
        <vt:i4>5</vt:i4>
      </vt:variant>
      <vt:variant>
        <vt:lpwstr/>
      </vt:variant>
      <vt:variant>
        <vt:lpwstr>_Toc333905224</vt:lpwstr>
      </vt:variant>
      <vt:variant>
        <vt:i4>1703986</vt:i4>
      </vt:variant>
      <vt:variant>
        <vt:i4>62</vt:i4>
      </vt:variant>
      <vt:variant>
        <vt:i4>0</vt:i4>
      </vt:variant>
      <vt:variant>
        <vt:i4>5</vt:i4>
      </vt:variant>
      <vt:variant>
        <vt:lpwstr/>
      </vt:variant>
      <vt:variant>
        <vt:lpwstr>_Toc333905223</vt:lpwstr>
      </vt:variant>
      <vt:variant>
        <vt:i4>1703986</vt:i4>
      </vt:variant>
      <vt:variant>
        <vt:i4>56</vt:i4>
      </vt:variant>
      <vt:variant>
        <vt:i4>0</vt:i4>
      </vt:variant>
      <vt:variant>
        <vt:i4>5</vt:i4>
      </vt:variant>
      <vt:variant>
        <vt:lpwstr/>
      </vt:variant>
      <vt:variant>
        <vt:lpwstr>_Toc333905222</vt:lpwstr>
      </vt:variant>
      <vt:variant>
        <vt:i4>1703986</vt:i4>
      </vt:variant>
      <vt:variant>
        <vt:i4>50</vt:i4>
      </vt:variant>
      <vt:variant>
        <vt:i4>0</vt:i4>
      </vt:variant>
      <vt:variant>
        <vt:i4>5</vt:i4>
      </vt:variant>
      <vt:variant>
        <vt:lpwstr/>
      </vt:variant>
      <vt:variant>
        <vt:lpwstr>_Toc333905221</vt:lpwstr>
      </vt:variant>
      <vt:variant>
        <vt:i4>1703986</vt:i4>
      </vt:variant>
      <vt:variant>
        <vt:i4>44</vt:i4>
      </vt:variant>
      <vt:variant>
        <vt:i4>0</vt:i4>
      </vt:variant>
      <vt:variant>
        <vt:i4>5</vt:i4>
      </vt:variant>
      <vt:variant>
        <vt:lpwstr/>
      </vt:variant>
      <vt:variant>
        <vt:lpwstr>_Toc333905220</vt:lpwstr>
      </vt:variant>
      <vt:variant>
        <vt:i4>1638450</vt:i4>
      </vt:variant>
      <vt:variant>
        <vt:i4>38</vt:i4>
      </vt:variant>
      <vt:variant>
        <vt:i4>0</vt:i4>
      </vt:variant>
      <vt:variant>
        <vt:i4>5</vt:i4>
      </vt:variant>
      <vt:variant>
        <vt:lpwstr/>
      </vt:variant>
      <vt:variant>
        <vt:lpwstr>_Toc333905219</vt:lpwstr>
      </vt:variant>
      <vt:variant>
        <vt:i4>1638450</vt:i4>
      </vt:variant>
      <vt:variant>
        <vt:i4>32</vt:i4>
      </vt:variant>
      <vt:variant>
        <vt:i4>0</vt:i4>
      </vt:variant>
      <vt:variant>
        <vt:i4>5</vt:i4>
      </vt:variant>
      <vt:variant>
        <vt:lpwstr/>
      </vt:variant>
      <vt:variant>
        <vt:lpwstr>_Toc333905218</vt:lpwstr>
      </vt:variant>
      <vt:variant>
        <vt:i4>1638450</vt:i4>
      </vt:variant>
      <vt:variant>
        <vt:i4>26</vt:i4>
      </vt:variant>
      <vt:variant>
        <vt:i4>0</vt:i4>
      </vt:variant>
      <vt:variant>
        <vt:i4>5</vt:i4>
      </vt:variant>
      <vt:variant>
        <vt:lpwstr/>
      </vt:variant>
      <vt:variant>
        <vt:lpwstr>_Toc333905217</vt:lpwstr>
      </vt:variant>
      <vt:variant>
        <vt:i4>1638450</vt:i4>
      </vt:variant>
      <vt:variant>
        <vt:i4>20</vt:i4>
      </vt:variant>
      <vt:variant>
        <vt:i4>0</vt:i4>
      </vt:variant>
      <vt:variant>
        <vt:i4>5</vt:i4>
      </vt:variant>
      <vt:variant>
        <vt:lpwstr/>
      </vt:variant>
      <vt:variant>
        <vt:lpwstr>_Toc333905216</vt:lpwstr>
      </vt:variant>
      <vt:variant>
        <vt:i4>1638450</vt:i4>
      </vt:variant>
      <vt:variant>
        <vt:i4>14</vt:i4>
      </vt:variant>
      <vt:variant>
        <vt:i4>0</vt:i4>
      </vt:variant>
      <vt:variant>
        <vt:i4>5</vt:i4>
      </vt:variant>
      <vt:variant>
        <vt:lpwstr/>
      </vt:variant>
      <vt:variant>
        <vt:lpwstr>_Toc333905215</vt:lpwstr>
      </vt:variant>
      <vt:variant>
        <vt:i4>1638450</vt:i4>
      </vt:variant>
      <vt:variant>
        <vt:i4>8</vt:i4>
      </vt:variant>
      <vt:variant>
        <vt:i4>0</vt:i4>
      </vt:variant>
      <vt:variant>
        <vt:i4>5</vt:i4>
      </vt:variant>
      <vt:variant>
        <vt:lpwstr/>
      </vt:variant>
      <vt:variant>
        <vt:lpwstr>_Toc333905214</vt:lpwstr>
      </vt:variant>
      <vt:variant>
        <vt:i4>1638450</vt:i4>
      </vt:variant>
      <vt:variant>
        <vt:i4>2</vt:i4>
      </vt:variant>
      <vt:variant>
        <vt:i4>0</vt:i4>
      </vt:variant>
      <vt:variant>
        <vt:i4>5</vt:i4>
      </vt:variant>
      <vt:variant>
        <vt:lpwstr/>
      </vt:variant>
      <vt:variant>
        <vt:lpwstr>_Toc333905213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 Shopping Use Case</dc:title>
  <dc:creator>CGI</dc:creator>
  <cp:lastModifiedBy>CGI</cp:lastModifiedBy>
  <cp:revision>2</cp:revision>
  <cp:lastPrinted>2012-06-22T15:15:00Z</cp:lastPrinted>
  <dcterms:created xsi:type="dcterms:W3CDTF">2012-11-13T22:53:00Z</dcterms:created>
  <dcterms:modified xsi:type="dcterms:W3CDTF">2012-11-13T22:53:00Z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Function">
    <vt:lpwstr>Members Management</vt:lpwstr>
  </property>
  <property fmtid="{D5CDD505-2E9C-101B-9397-08002B2CF9AE}" pid="3" name="Category0">
    <vt:lpwstr>Resumes</vt:lpwstr>
  </property>
  <property fmtid="{D5CDD505-2E9C-101B-9397-08002B2CF9AE}" pid="4" name="Document Type">
    <vt:lpwstr>Standard/Guidelines</vt:lpwstr>
  </property>
  <property fmtid="{D5CDD505-2E9C-101B-9397-08002B2CF9AE}" pid="5" name="SendEmail">
    <vt:lpwstr>No</vt:lpwstr>
  </property>
  <property fmtid="{D5CDD505-2E9C-101B-9397-08002B2CF9AE}" pid="6" name="DLCPolicyLabelValue">
    <vt:lpwstr>Version:0.2</vt:lpwstr>
  </property>
  <property fmtid="{D5CDD505-2E9C-101B-9397-08002B2CF9AE}" pid="7" name="DocumentStatusMD">
    <vt:lpwstr>Draft</vt:lpwstr>
  </property>
  <property fmtid="{D5CDD505-2E9C-101B-9397-08002B2CF9AE}" pid="8" name="Classification">
    <vt:lpwstr>Internal</vt:lpwstr>
  </property>
  <property fmtid="{D5CDD505-2E9C-101B-9397-08002B2CF9AE}" pid="9" name="ChangeReqNumber">
    <vt:lpwstr/>
  </property>
  <property fmtid="{D5CDD505-2E9C-101B-9397-08002B2CF9AE}" pid="10" name="TopicMD">
    <vt:lpwstr>Project management</vt:lpwstr>
  </property>
  <property fmtid="{D5CDD505-2E9C-101B-9397-08002B2CF9AE}" pid="11" name="ApprovalStatusMD">
    <vt:lpwstr>Approval pending</vt:lpwstr>
  </property>
  <property fmtid="{D5CDD505-2E9C-101B-9397-08002B2CF9AE}" pid="12" name="ContentTypeId">
    <vt:lpwstr>0x010100A5B3E425075D334190AA4D3904467B9D</vt:lpwstr>
  </property>
  <property fmtid="{D5CDD505-2E9C-101B-9397-08002B2CF9AE}" pid="13" name="ContentType">
    <vt:lpwstr>Document</vt:lpwstr>
  </property>
  <property fmtid="{D5CDD505-2E9C-101B-9397-08002B2CF9AE}" pid="14" name="Abstract">
    <vt:lpwstr/>
  </property>
  <property fmtid="{D5CDD505-2E9C-101B-9397-08002B2CF9AE}" pid="15" name="ProjectArchive">
    <vt:lpwstr>1</vt:lpwstr>
  </property>
  <property fmtid="{D5CDD505-2E9C-101B-9397-08002B2CF9AE}" pid="16" name="FormalDeliverable">
    <vt:lpwstr>1</vt:lpwstr>
  </property>
  <property fmtid="{D5CDD505-2E9C-101B-9397-08002B2CF9AE}" pid="17" name="SequenceNumber">
    <vt:lpwstr/>
  </property>
  <property fmtid="{D5CDD505-2E9C-101B-9397-08002B2CF9AE}" pid="18" name="DocumentAudienceContractDelivery">
    <vt:lpwstr>CGI only</vt:lpwstr>
  </property>
  <property fmtid="{D5CDD505-2E9C-101B-9397-08002B2CF9AE}" pid="19" name="QAManagerContractDelivery">
    <vt:lpwstr/>
  </property>
  <property fmtid="{D5CDD505-2E9C-101B-9397-08002B2CF9AE}" pid="20" name="DLCPolicyLabelClientValue">
    <vt:lpwstr>Version:{_UIVersionString}</vt:lpwstr>
  </property>
  <property fmtid="{D5CDD505-2E9C-101B-9397-08002B2CF9AE}" pid="21" name="AssignedTo_ENS">
    <vt:lpwstr/>
  </property>
  <property fmtid="{D5CDD505-2E9C-101B-9397-08002B2CF9AE}" pid="22" name="DueDate">
    <vt:lpwstr/>
  </property>
  <property fmtid="{D5CDD505-2E9C-101B-9397-08002B2CF9AE}" pid="23" name="ApprovalStatusDate">
    <vt:lpwstr/>
  </property>
  <property fmtid="{D5CDD505-2E9C-101B-9397-08002B2CF9AE}" pid="24" name="DocumentOwner">
    <vt:lpwstr/>
  </property>
  <property fmtid="{D5CDD505-2E9C-101B-9397-08002B2CF9AE}" pid="25" name="DLCPolicyLabelLock">
    <vt:lpwstr/>
  </property>
  <property fmtid="{D5CDD505-2E9C-101B-9397-08002B2CF9AE}" pid="26" name="ApprovalAuthority">
    <vt:lpwstr/>
  </property>
</Properties>
</file>