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CAD" w:rsidRDefault="00006F9B" w:rsidP="000A1E17">
      <w:pPr>
        <w:ind w:firstLine="720"/>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983615</wp:posOffset>
            </wp:positionV>
            <wp:extent cx="3238500" cy="876300"/>
            <wp:effectExtent l="0" t="0" r="0" b="0"/>
            <wp:wrapTight wrapText="bothSides">
              <wp:wrapPolygon edited="0">
                <wp:start x="0" y="0"/>
                <wp:lineTo x="0" y="21130"/>
                <wp:lineTo x="21473" y="21130"/>
                <wp:lineTo x="214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38500" cy="876300"/>
                    </a:xfrm>
                    <a:prstGeom prst="rect">
                      <a:avLst/>
                    </a:prstGeom>
                  </pic:spPr>
                </pic:pic>
              </a:graphicData>
            </a:graphic>
          </wp:anchor>
        </w:drawing>
      </w:r>
      <w:r w:rsidR="00A118CC">
        <w:t xml:space="preserve">To determine the most effective predictor in forecasting a vehicle’s MPG, I regressed each predictor independently of the others.  To accomplish this </w:t>
      </w:r>
      <w:r w:rsidR="009D4CAD">
        <w:t>I created a [n x 1] vector with the respective feature I was getting the R</w:t>
      </w:r>
      <w:r w:rsidR="009D4CAD">
        <w:rPr>
          <w:vertAlign w:val="superscript"/>
        </w:rPr>
        <w:t>2</w:t>
      </w:r>
      <w:r w:rsidR="009D4CAD">
        <w:t xml:space="preserve"> score for.  Then using the score method within </w:t>
      </w:r>
      <w:proofErr w:type="spellStart"/>
      <w:r w:rsidR="009D4CAD">
        <w:t>sklearn’s</w:t>
      </w:r>
      <w:proofErr w:type="spellEnd"/>
      <w:r w:rsidR="009D4CAD">
        <w:t xml:space="preserve"> </w:t>
      </w:r>
      <w:proofErr w:type="spellStart"/>
      <w:r w:rsidR="009D4CAD">
        <w:t>LinearRegression</w:t>
      </w:r>
      <w:proofErr w:type="spellEnd"/>
      <w:r w:rsidR="009D4CAD">
        <w:t xml:space="preserve"> object, I was able to produce the R</w:t>
      </w:r>
      <w:r w:rsidR="009D4CAD">
        <w:rPr>
          <w:vertAlign w:val="superscript"/>
        </w:rPr>
        <w:t>2</w:t>
      </w:r>
      <w:r w:rsidR="009D4CAD">
        <w:t xml:space="preserve"> value.  This was repeated for each of the four requested features.  The results, shown below, demonstrate that the weight feature is the </w:t>
      </w:r>
      <w:r w:rsidR="001A3182">
        <w:t>most effective predictor of MPG with a R</w:t>
      </w:r>
      <w:r w:rsidR="001A3182">
        <w:rPr>
          <w:vertAlign w:val="superscript"/>
        </w:rPr>
        <w:t>2</w:t>
      </w:r>
      <w:r w:rsidR="001A3182">
        <w:t xml:space="preserve"> score of </w:t>
      </w:r>
      <w:r w:rsidR="00761112">
        <w:t>(</w:t>
      </w:r>
      <w:r w:rsidR="001A3182">
        <w:t>.691</w:t>
      </w:r>
      <w:r w:rsidR="00761112">
        <w:t>)</w:t>
      </w:r>
      <w:r w:rsidR="001A3182">
        <w:t>.</w:t>
      </w:r>
    </w:p>
    <w:p w:rsidR="001E26E1" w:rsidRDefault="001E26E1"/>
    <w:p w:rsidR="001E26E1" w:rsidRDefault="001E26E1"/>
    <w:p w:rsidR="001E26E1" w:rsidRDefault="001E26E1"/>
    <w:p w:rsidR="001E26E1" w:rsidRDefault="001E26E1"/>
    <w:p w:rsidR="006C6A71" w:rsidRDefault="000A1E17" w:rsidP="000A1E17">
      <w:pPr>
        <w:ind w:firstLine="720"/>
      </w:pPr>
      <w:r>
        <w:t>When using the single-predictor model, weight had the best R</w:t>
      </w:r>
      <w:r>
        <w:rPr>
          <w:vertAlign w:val="superscript"/>
        </w:rPr>
        <w:t>2</w:t>
      </w:r>
      <w:r>
        <w:t xml:space="preserve"> value.  Weight’s coefficient was (-.00739).  This means that for every 100 units of weight the MPG would decrease by .739 MPG.  </w:t>
      </w:r>
      <w:proofErr w:type="gramStart"/>
      <w:r>
        <w:t>So</w:t>
      </w:r>
      <w:proofErr w:type="gramEnd"/>
      <w:r>
        <w:t xml:space="preserve"> the relationship is an inverse linear function.  This makes sense as we would expect the MPG to decrease in real life as the weight increased, with all else held the same.</w:t>
      </w:r>
    </w:p>
    <w:p w:rsidR="000A1E17" w:rsidRDefault="000A1E17" w:rsidP="000A1E17">
      <w:pPr>
        <w:ind w:firstLine="720"/>
      </w:pPr>
    </w:p>
    <w:p w:rsidR="000A1E17" w:rsidRPr="00B83A04" w:rsidRDefault="00761112" w:rsidP="000A1E17">
      <w:pPr>
        <w:ind w:firstLine="720"/>
      </w:pPr>
      <w:r>
        <w:t xml:space="preserve">When using the linear regression method on all four features the coefficient of determination </w:t>
      </w:r>
      <w:r w:rsidR="00B83A04">
        <w:t xml:space="preserve">or </w:t>
      </w:r>
      <w:r w:rsidR="00B83A04" w:rsidRPr="00B83A04">
        <w:t>R</w:t>
      </w:r>
      <w:r w:rsidR="00B83A04">
        <w:rPr>
          <w:vertAlign w:val="superscript"/>
        </w:rPr>
        <w:t>2</w:t>
      </w:r>
      <w:r w:rsidR="00B83A04">
        <w:t xml:space="preserve"> score, </w:t>
      </w:r>
      <w:r w:rsidRPr="00B83A04">
        <w:t>is</w:t>
      </w:r>
      <w:r>
        <w:t xml:space="preserve"> (.7035).</w:t>
      </w:r>
      <w:r w:rsidR="00B83A04">
        <w:t xml:space="preserve">  When compared to the other R</w:t>
      </w:r>
      <w:r w:rsidR="00B83A04">
        <w:rPr>
          <w:vertAlign w:val="superscript"/>
        </w:rPr>
        <w:t>2</w:t>
      </w:r>
      <w:r w:rsidR="00B83A04">
        <w:t xml:space="preserve"> scores using a single predictor, as seen below, it is shown that the four features together provide a slightly more accurate model than the best single predictor.</w:t>
      </w:r>
    </w:p>
    <w:p w:rsidR="00761112" w:rsidRDefault="00761112" w:rsidP="000A1E17">
      <w:pPr>
        <w:ind w:firstLine="720"/>
      </w:pPr>
      <w:r>
        <w:rPr>
          <w:noProof/>
        </w:rPr>
        <w:drawing>
          <wp:inline distT="0" distB="0" distL="0" distR="0" wp14:anchorId="5E2371DB" wp14:editId="08E704B6">
            <wp:extent cx="5600700" cy="140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0700" cy="1400175"/>
                    </a:xfrm>
                    <a:prstGeom prst="rect">
                      <a:avLst/>
                    </a:prstGeom>
                  </pic:spPr>
                </pic:pic>
              </a:graphicData>
            </a:graphic>
          </wp:inline>
        </w:drawing>
      </w:r>
    </w:p>
    <w:p w:rsidR="00B93C1E" w:rsidRDefault="00B93C1E" w:rsidP="000A1E17">
      <w:pPr>
        <w:ind w:firstLine="720"/>
      </w:pPr>
    </w:p>
    <w:p w:rsidR="00B93C1E" w:rsidRPr="005252D6" w:rsidRDefault="005252D6" w:rsidP="000A1E17">
      <w:pPr>
        <w:ind w:firstLine="720"/>
      </w:pPr>
      <w:r>
        <w:t xml:space="preserve">Yes, the </w:t>
      </w:r>
      <w:proofErr w:type="gramStart"/>
      <w:r>
        <w:t>cylinders</w:t>
      </w:r>
      <w:proofErr w:type="gramEnd"/>
      <w:r>
        <w:t xml:space="preserve"> information can be included in the dataset into our model.  The R</w:t>
      </w:r>
      <w:r>
        <w:rPr>
          <w:vertAlign w:val="superscript"/>
        </w:rPr>
        <w:t>2</w:t>
      </w:r>
      <w:r>
        <w:t xml:space="preserve"> value becomes .70349 including the new feature versus .70354 without it.  If you use the single-predictor model the cylinder’s R</w:t>
      </w:r>
      <w:r>
        <w:rPr>
          <w:vertAlign w:val="superscript"/>
        </w:rPr>
        <w:t>2</w:t>
      </w:r>
      <w:r>
        <w:t xml:space="preserve"> value is .6016.  These values help determine that the relationship between cylinders and MPG is virtually the same as the other features.  This means the linear relationship is just as effective.  Using the same python </w:t>
      </w:r>
      <w:proofErr w:type="gramStart"/>
      <w:r>
        <w:t>libraries</w:t>
      </w:r>
      <w:proofErr w:type="gramEnd"/>
      <w:r>
        <w:t xml:space="preserve"> I just had to add ‘Cylinders’ to the below line.  The rest of </w:t>
      </w:r>
      <w:bookmarkStart w:id="0" w:name="_GoBack"/>
      <w:bookmarkEnd w:id="0"/>
      <w:r>
        <w:t>the code is generic enough to accommodate the feature add.  You can also follow the same template I used in the single-predictor model to find the cylinder information.</w:t>
      </w:r>
      <w:r w:rsidRPr="005252D6">
        <w:rPr>
          <w:noProof/>
        </w:rPr>
        <w:t xml:space="preserve"> </w:t>
      </w:r>
      <w:r>
        <w:rPr>
          <w:noProof/>
        </w:rPr>
        <w:drawing>
          <wp:inline distT="0" distB="0" distL="0" distR="0" wp14:anchorId="4DAD90C2" wp14:editId="51AED3C0">
            <wp:extent cx="5943600" cy="193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3040"/>
                    </a:xfrm>
                    <a:prstGeom prst="rect">
                      <a:avLst/>
                    </a:prstGeom>
                  </pic:spPr>
                </pic:pic>
              </a:graphicData>
            </a:graphic>
          </wp:inline>
        </w:drawing>
      </w:r>
    </w:p>
    <w:sectPr w:rsidR="00B93C1E" w:rsidRPr="005252D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4CE4" w:rsidRDefault="00CA4CE4" w:rsidP="00CA4CE4">
      <w:pPr>
        <w:spacing w:after="0" w:line="240" w:lineRule="auto"/>
      </w:pPr>
      <w:r>
        <w:separator/>
      </w:r>
    </w:p>
  </w:endnote>
  <w:endnote w:type="continuationSeparator" w:id="0">
    <w:p w:rsidR="00CA4CE4" w:rsidRDefault="00CA4CE4" w:rsidP="00CA4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4CE4" w:rsidRDefault="00CA4CE4" w:rsidP="00CA4CE4">
      <w:pPr>
        <w:spacing w:after="0" w:line="240" w:lineRule="auto"/>
      </w:pPr>
      <w:r>
        <w:separator/>
      </w:r>
    </w:p>
  </w:footnote>
  <w:footnote w:type="continuationSeparator" w:id="0">
    <w:p w:rsidR="00CA4CE4" w:rsidRDefault="00CA4CE4" w:rsidP="00CA4C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CE4" w:rsidRDefault="00CA4CE4" w:rsidP="00CA4CE4">
    <w:pPr>
      <w:pStyle w:val="Header"/>
      <w:jc w:val="right"/>
    </w:pPr>
    <w:r>
      <w:t>Taylor Blank</w:t>
    </w:r>
  </w:p>
  <w:p w:rsidR="00CA4CE4" w:rsidRDefault="00CA4CE4" w:rsidP="00CA4CE4">
    <w:pPr>
      <w:pStyle w:val="Header"/>
      <w:jc w:val="right"/>
    </w:pPr>
    <w:r>
      <w:t>CS 544</w:t>
    </w:r>
  </w:p>
  <w:p w:rsidR="00CA4CE4" w:rsidRDefault="00CA4CE4" w:rsidP="00CA4CE4">
    <w:pPr>
      <w:pStyle w:val="Header"/>
      <w:jc w:val="right"/>
    </w:pPr>
    <w:r>
      <w:t>AP1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857"/>
    <w:rsid w:val="00006F9B"/>
    <w:rsid w:val="000A1E17"/>
    <w:rsid w:val="00154F65"/>
    <w:rsid w:val="001A3182"/>
    <w:rsid w:val="001E26E1"/>
    <w:rsid w:val="00303363"/>
    <w:rsid w:val="003A46B4"/>
    <w:rsid w:val="005252D6"/>
    <w:rsid w:val="0058691C"/>
    <w:rsid w:val="00761112"/>
    <w:rsid w:val="0078069D"/>
    <w:rsid w:val="007C532B"/>
    <w:rsid w:val="009D4CAD"/>
    <w:rsid w:val="00A118CC"/>
    <w:rsid w:val="00B83A04"/>
    <w:rsid w:val="00B93C1E"/>
    <w:rsid w:val="00C73857"/>
    <w:rsid w:val="00CA4CE4"/>
    <w:rsid w:val="00DD295E"/>
    <w:rsid w:val="00DE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706D"/>
  <w15:chartTrackingRefBased/>
  <w15:docId w15:val="{D941FEB1-DD8D-47A8-ADF4-AFD0532F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C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CE4"/>
  </w:style>
  <w:style w:type="paragraph" w:styleId="Footer">
    <w:name w:val="footer"/>
    <w:basedOn w:val="Normal"/>
    <w:link w:val="FooterChar"/>
    <w:uiPriority w:val="99"/>
    <w:unhideWhenUsed/>
    <w:rsid w:val="00CA4C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4230</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Blank</dc:creator>
  <cp:keywords/>
  <dc:description/>
  <cp:lastModifiedBy>Taylor Blank</cp:lastModifiedBy>
  <cp:revision>8</cp:revision>
  <dcterms:created xsi:type="dcterms:W3CDTF">2017-02-08T02:23:00Z</dcterms:created>
  <dcterms:modified xsi:type="dcterms:W3CDTF">2017-02-11T00:53:00Z</dcterms:modified>
</cp:coreProperties>
</file>