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6230C5" w14:textId="662AD3CC" w:rsidR="00E27A76" w:rsidRPr="00E27A76" w:rsidRDefault="00E27A76" w:rsidP="00E27A76">
      <w:pPr>
        <w:jc w:val="center"/>
        <w:rPr>
          <w:sz w:val="36"/>
        </w:rPr>
      </w:pPr>
      <w:r w:rsidRPr="00E27A76">
        <w:rPr>
          <w:sz w:val="36"/>
        </w:rPr>
        <w:t>Описание формата входных данный</w:t>
      </w:r>
    </w:p>
    <w:p w14:paraId="70508D26" w14:textId="544185D1" w:rsidR="00281248" w:rsidRDefault="000F3886" w:rsidP="002812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t xml:space="preserve">Формат </w:t>
      </w:r>
      <w:r w:rsidR="00C25CE0">
        <w:t xml:space="preserve">файла </w:t>
      </w:r>
      <w:r>
        <w:t xml:space="preserve">– </w:t>
      </w:r>
      <w:r>
        <w:rPr>
          <w:lang w:val="en-US"/>
        </w:rPr>
        <w:t>excel</w:t>
      </w:r>
      <w:r>
        <w:t>.</w:t>
      </w:r>
      <w:r w:rsidR="00456941">
        <w:t xml:space="preserve"> По умолчанию файл называется </w:t>
      </w:r>
      <w:r w:rsidR="00C9634F">
        <w:t>«</w:t>
      </w:r>
      <w:r w:rsidR="00C9634F" w:rsidRPr="00703CF3">
        <w:rPr>
          <w:rFonts w:ascii="Courier New" w:hAnsi="Courier New" w:cs="Courier New"/>
          <w:sz w:val="20"/>
        </w:rPr>
        <w:t>input.xlsx</w:t>
      </w:r>
      <w:r w:rsidR="00C9634F">
        <w:t>».</w:t>
      </w:r>
      <w:r w:rsidR="00281248">
        <w:t xml:space="preserve"> Название можно изменить, в этом случае в файле </w:t>
      </w:r>
      <w:proofErr w:type="spellStart"/>
      <w:r w:rsidR="00281248" w:rsidRPr="00703CF3">
        <w:rPr>
          <w:rFonts w:ascii="Courier New" w:hAnsi="Courier New" w:cs="Courier New"/>
          <w:sz w:val="20"/>
        </w:rPr>
        <w:t>iesMain.m</w:t>
      </w:r>
      <w:proofErr w:type="spellEnd"/>
      <w:r w:rsidR="00281248">
        <w:t xml:space="preserve"> нужно изменить значение, передаваемое в функцию</w:t>
      </w:r>
      <w:r w:rsidR="00966E4D">
        <w:t xml:space="preserve"> </w:t>
      </w:r>
      <w:proofErr w:type="spellStart"/>
      <w:r w:rsidR="00966E4D" w:rsidRPr="00966E4D">
        <w:rPr>
          <w:rFonts w:ascii="Courier New" w:hAnsi="Courier New" w:cs="Courier New"/>
          <w:color w:val="000000"/>
          <w:sz w:val="20"/>
          <w:szCs w:val="20"/>
        </w:rPr>
        <w:t>inputFileName</w:t>
      </w:r>
      <w:proofErr w:type="spellEnd"/>
      <w:r w:rsidR="00966E4D" w:rsidRPr="00966E4D">
        <w:rPr>
          <w:rFonts w:ascii="Courier New" w:hAnsi="Courier New" w:cs="Courier New"/>
          <w:color w:val="000000"/>
          <w:sz w:val="20"/>
          <w:szCs w:val="20"/>
        </w:rPr>
        <w:t xml:space="preserve"> = 'input.xlsx';</w:t>
      </w:r>
    </w:p>
    <w:p w14:paraId="22442814" w14:textId="38666618" w:rsidR="00E6152F" w:rsidRDefault="00E6152F">
      <w:r>
        <w:t xml:space="preserve">Во входном фале можно задать как сразу большое количество обрабатываемых светильников, так и разбить их на разные файлы с разными именами, например, по сериям. При этом для обработки нужного файла не забывать его менять в фале </w:t>
      </w:r>
      <w:r w:rsidRPr="00703CF3">
        <w:rPr>
          <w:rFonts w:ascii="Courier New" w:hAnsi="Courier New" w:cs="Courier New"/>
          <w:sz w:val="20"/>
        </w:rPr>
        <w:t>iesMain.m</w:t>
      </w:r>
      <w:r>
        <w:t>.</w:t>
      </w:r>
    </w:p>
    <w:p w14:paraId="7E409B31" w14:textId="1E9EE54A" w:rsidR="00BC3BE9" w:rsidRDefault="00BC3BE9">
      <w:r>
        <w:t xml:space="preserve">Основные входные данные, которые считываются программой, формируются и вводятся на листе </w:t>
      </w:r>
      <w:r w:rsidR="00495D72" w:rsidRPr="00495D72">
        <w:rPr>
          <w:b/>
        </w:rPr>
        <w:t>Лист</w:t>
      </w:r>
      <w:r w:rsidRPr="00495D72">
        <w:rPr>
          <w:b/>
        </w:rPr>
        <w:t>1</w:t>
      </w:r>
      <w:r>
        <w:t>.</w:t>
      </w:r>
    </w:p>
    <w:p w14:paraId="1C33AFD9" w14:textId="68B82577" w:rsidR="00BC3BE9" w:rsidRDefault="00BC3BE9">
      <w:r>
        <w:t xml:space="preserve">Технические данные для автоматизации расположены на листе </w:t>
      </w:r>
      <w:r w:rsidRPr="00495D72">
        <w:rPr>
          <w:b/>
          <w:lang w:val="en-US"/>
        </w:rPr>
        <w:t>Switches</w:t>
      </w:r>
      <w:r w:rsidR="00703CF3" w:rsidRPr="00703CF3">
        <w:t xml:space="preserve"> (</w:t>
      </w:r>
      <w:r w:rsidR="00703CF3">
        <w:t xml:space="preserve">как оказалось </w:t>
      </w:r>
      <w:proofErr w:type="spellStart"/>
      <w:r w:rsidR="00703CF3">
        <w:t>вколонках</w:t>
      </w:r>
      <w:proofErr w:type="spellEnd"/>
      <w:r w:rsidR="00703CF3">
        <w:t xml:space="preserve"> названия должны следовать от простого к сложному, то есть </w:t>
      </w:r>
      <w:r w:rsidR="00703CF3">
        <w:rPr>
          <w:lang w:val="en-US"/>
        </w:rPr>
        <w:t>Aveline</w:t>
      </w:r>
      <w:r w:rsidR="00703CF3" w:rsidRPr="00703CF3">
        <w:t xml:space="preserve"> </w:t>
      </w:r>
      <w:r w:rsidR="00703CF3">
        <w:t xml:space="preserve">должен быть выше, </w:t>
      </w:r>
      <w:r w:rsidR="00703CF3">
        <w:rPr>
          <w:lang w:val="en-US"/>
        </w:rPr>
        <w:t>Aveline</w:t>
      </w:r>
      <w:r w:rsidR="00703CF3" w:rsidRPr="00703CF3">
        <w:t xml:space="preserve"> </w:t>
      </w:r>
      <w:r w:rsidR="00703CF3">
        <w:rPr>
          <w:lang w:val="en-US"/>
        </w:rPr>
        <w:t>RGBW</w:t>
      </w:r>
      <w:r w:rsidR="00703CF3">
        <w:t>, иначе входные данные заполнятся некорректно)</w:t>
      </w:r>
      <w:r>
        <w:t>:</w:t>
      </w:r>
    </w:p>
    <w:p w14:paraId="67247F2A" w14:textId="38CB6DA2" w:rsidR="00BC3BE9" w:rsidRDefault="00BC3BE9" w:rsidP="00BC3BE9">
      <w:pPr>
        <w:pStyle w:val="a4"/>
        <w:numPr>
          <w:ilvl w:val="0"/>
          <w:numId w:val="2"/>
        </w:numPr>
      </w:pPr>
      <w:r w:rsidRPr="00495D72">
        <w:rPr>
          <w:b/>
          <w:lang w:val="en-US"/>
        </w:rPr>
        <w:t>Name</w:t>
      </w:r>
      <w:r w:rsidRPr="00BC3BE9">
        <w:t xml:space="preserve"> – </w:t>
      </w:r>
      <w:r>
        <w:t xml:space="preserve">для фильтрации имени светильника. Здесь должны быть указаны все серии светильников. Например, если появляется светильник с именем </w:t>
      </w:r>
      <w:r>
        <w:rPr>
          <w:lang w:val="en-US"/>
        </w:rPr>
        <w:t>Leaf</w:t>
      </w:r>
      <w:r>
        <w:t xml:space="preserve">, то в эту колонку нужно добавить </w:t>
      </w:r>
      <w:r>
        <w:rPr>
          <w:lang w:val="en-US"/>
        </w:rPr>
        <w:t>Leaf</w:t>
      </w:r>
      <w:r>
        <w:t>, чтобы в колонке Лист1.</w:t>
      </w:r>
      <w:r>
        <w:rPr>
          <w:lang w:val="en-US"/>
        </w:rPr>
        <w:t>Name</w:t>
      </w:r>
      <w:r w:rsidRPr="00BC3BE9">
        <w:t xml:space="preserve"> </w:t>
      </w:r>
      <w:r>
        <w:t xml:space="preserve">автоматически сформировалось такое имя для соответствующей номенклатуры, заданной в колонке </w:t>
      </w:r>
      <w:r>
        <w:rPr>
          <w:lang w:val="en-US"/>
        </w:rPr>
        <w:t>B</w:t>
      </w:r>
      <w:r w:rsidRPr="00BC3BE9">
        <w:t xml:space="preserve"> (Наименование из 1С)</w:t>
      </w:r>
    </w:p>
    <w:p w14:paraId="6F39A1A3" w14:textId="2611139A" w:rsidR="00BC3BE9" w:rsidRDefault="00BC3BE9" w:rsidP="00BC3BE9">
      <w:pPr>
        <w:pStyle w:val="a4"/>
        <w:numPr>
          <w:ilvl w:val="0"/>
          <w:numId w:val="2"/>
        </w:numPr>
      </w:pPr>
      <w:proofErr w:type="spellStart"/>
      <w:r w:rsidRPr="00495D72">
        <w:rPr>
          <w:b/>
        </w:rPr>
        <w:t>Version</w:t>
      </w:r>
      <w:proofErr w:type="spellEnd"/>
      <w:r w:rsidRPr="00BC3BE9">
        <w:t xml:space="preserve"> – </w:t>
      </w:r>
      <w:r>
        <w:t xml:space="preserve">аналогично колонке </w:t>
      </w:r>
      <w:r>
        <w:rPr>
          <w:lang w:val="en-US"/>
        </w:rPr>
        <w:t>Name</w:t>
      </w:r>
      <w:r>
        <w:t xml:space="preserve"> для фильтрации версий светильников.</w:t>
      </w:r>
    </w:p>
    <w:p w14:paraId="7829AF04" w14:textId="11ABF3E8" w:rsidR="00BC3BE9" w:rsidRDefault="00BC3BE9" w:rsidP="00BC3BE9">
      <w:pPr>
        <w:pStyle w:val="a4"/>
        <w:numPr>
          <w:ilvl w:val="0"/>
          <w:numId w:val="2"/>
        </w:numPr>
      </w:pPr>
      <w:proofErr w:type="spellStart"/>
      <w:r w:rsidRPr="00495D72">
        <w:rPr>
          <w:b/>
        </w:rPr>
        <w:t>Optics</w:t>
      </w:r>
      <w:proofErr w:type="spellEnd"/>
      <w:r>
        <w:t xml:space="preserve"> – аналогично </w:t>
      </w:r>
      <w:r>
        <w:rPr>
          <w:lang w:val="en-US"/>
        </w:rPr>
        <w:t>Name</w:t>
      </w:r>
      <w:r>
        <w:t xml:space="preserve"> для фильтрации о</w:t>
      </w:r>
      <w:r w:rsidR="00495D72">
        <w:t>птик.</w:t>
      </w:r>
      <w:r w:rsidR="00495D72" w:rsidRPr="00495D72">
        <w:t xml:space="preserve"> </w:t>
      </w:r>
      <w:r w:rsidR="00495D72">
        <w:t>Здесь должны быть все типы оптик.</w:t>
      </w:r>
    </w:p>
    <w:p w14:paraId="0CB8D22B" w14:textId="07F835F4" w:rsidR="00495D72" w:rsidRPr="00BC3BE9" w:rsidRDefault="00495D72" w:rsidP="00BC3BE9">
      <w:pPr>
        <w:pStyle w:val="a4"/>
        <w:numPr>
          <w:ilvl w:val="0"/>
          <w:numId w:val="2"/>
        </w:numPr>
      </w:pPr>
      <w:r w:rsidRPr="00495D72">
        <w:rPr>
          <w:b/>
          <w:lang w:val="en-US"/>
        </w:rPr>
        <w:t>More</w:t>
      </w:r>
      <w:r w:rsidRPr="00495D72">
        <w:rPr>
          <w:b/>
        </w:rPr>
        <w:t>1</w:t>
      </w:r>
      <w:r w:rsidR="005A3F77">
        <w:rPr>
          <w:b/>
        </w:rPr>
        <w:t>…</w:t>
      </w:r>
      <w:r w:rsidR="005A3F77">
        <w:rPr>
          <w:b/>
          <w:lang w:val="en-US"/>
        </w:rPr>
        <w:t>n</w:t>
      </w:r>
      <w:r w:rsidRPr="00495D72">
        <w:t xml:space="preserve"> </w:t>
      </w:r>
      <w:r>
        <w:t xml:space="preserve">– аналогично </w:t>
      </w:r>
      <w:r>
        <w:rPr>
          <w:lang w:val="en-US"/>
        </w:rPr>
        <w:t>Name</w:t>
      </w:r>
      <w:r w:rsidRPr="00495D72">
        <w:t xml:space="preserve"> </w:t>
      </w:r>
      <w:r>
        <w:t>для вычленения дополнений в наименовании светильника</w:t>
      </w:r>
      <w:r w:rsidR="00185191">
        <w:t xml:space="preserve">. В одной колонке не должны быть </w:t>
      </w:r>
      <w:r w:rsidR="005A3F77">
        <w:t xml:space="preserve">ячейки, которые могут быть в одном артикуле. Например, не допустимо в одну колонку ставить </w:t>
      </w:r>
      <w:r w:rsidR="005A3F77" w:rsidRPr="005A3F77">
        <w:rPr>
          <w:lang w:val="en-US"/>
        </w:rPr>
        <w:t>DMX</w:t>
      </w:r>
      <w:r w:rsidR="005A3F77" w:rsidRPr="005A3F77">
        <w:t>-</w:t>
      </w:r>
      <w:r w:rsidR="005A3F77" w:rsidRPr="005A3F77">
        <w:rPr>
          <w:lang w:val="en-US"/>
        </w:rPr>
        <w:t>RDM</w:t>
      </w:r>
      <w:r w:rsidR="005A3F77">
        <w:t xml:space="preserve"> и</w:t>
      </w:r>
      <w:r w:rsidR="005A3F77" w:rsidRPr="005A3F77">
        <w:t xml:space="preserve"> </w:t>
      </w:r>
      <w:proofErr w:type="spellStart"/>
      <w:r w:rsidR="005A3F77" w:rsidRPr="005A3F77">
        <w:t>сквоз</w:t>
      </w:r>
      <w:proofErr w:type="spellEnd"/>
      <w:r w:rsidR="005A3F77" w:rsidRPr="005A3F77">
        <w:t>. провод</w:t>
      </w:r>
    </w:p>
    <w:p w14:paraId="204DFC78" w14:textId="5CFE5187" w:rsidR="000F3886" w:rsidRDefault="000F3886">
      <w:r>
        <w:t>Описание колонок в файле:</w:t>
      </w:r>
    </w:p>
    <w:p w14:paraId="238A955E" w14:textId="71597C9D" w:rsidR="000F3886" w:rsidRDefault="000F3886" w:rsidP="000F3886">
      <w:pPr>
        <w:pStyle w:val="a4"/>
        <w:numPr>
          <w:ilvl w:val="0"/>
          <w:numId w:val="1"/>
        </w:numPr>
      </w:pPr>
      <w:r>
        <w:t>Первая строка – название колонок.</w:t>
      </w:r>
    </w:p>
    <w:p w14:paraId="51194C03" w14:textId="5CEBAF19" w:rsidR="000F3886" w:rsidRDefault="000F3886" w:rsidP="000F3886">
      <w:pPr>
        <w:pStyle w:val="a4"/>
        <w:numPr>
          <w:ilvl w:val="0"/>
          <w:numId w:val="1"/>
        </w:numPr>
      </w:pPr>
      <w:r>
        <w:t>Данные начинаются со второй строки.</w:t>
      </w:r>
    </w:p>
    <w:p w14:paraId="33E48D70" w14:textId="63596F1C" w:rsidR="000F3886" w:rsidRDefault="000F3886" w:rsidP="000F3886">
      <w:pPr>
        <w:pStyle w:val="a4"/>
        <w:numPr>
          <w:ilvl w:val="0"/>
          <w:numId w:val="1"/>
        </w:numPr>
      </w:pPr>
      <w:r>
        <w:t>Цветовая маркировка колонок:</w:t>
      </w:r>
    </w:p>
    <w:p w14:paraId="1E86C32D" w14:textId="6E4266DE" w:rsidR="000F3886" w:rsidRDefault="000F3886" w:rsidP="000F3886">
      <w:pPr>
        <w:pStyle w:val="a4"/>
        <w:numPr>
          <w:ilvl w:val="1"/>
          <w:numId w:val="1"/>
        </w:numPr>
      </w:pPr>
      <w:r w:rsidRPr="006644B4">
        <w:rPr>
          <w:b/>
        </w:rPr>
        <w:t>Жёлтый</w:t>
      </w:r>
      <w:r>
        <w:t xml:space="preserve"> – заполняется преимущественно вручную (для некоторых серий можно автоматизировать)</w:t>
      </w:r>
    </w:p>
    <w:p w14:paraId="2ACB233B" w14:textId="047142F8" w:rsidR="000F3886" w:rsidRDefault="000F3886" w:rsidP="000F3886">
      <w:pPr>
        <w:pStyle w:val="a4"/>
        <w:numPr>
          <w:ilvl w:val="1"/>
          <w:numId w:val="1"/>
        </w:numPr>
      </w:pPr>
      <w:r w:rsidRPr="006644B4">
        <w:rPr>
          <w:b/>
        </w:rPr>
        <w:t>Зелёный</w:t>
      </w:r>
      <w:r>
        <w:t xml:space="preserve"> – заполняется автоматически</w:t>
      </w:r>
    </w:p>
    <w:p w14:paraId="0822E25D" w14:textId="3B20A3F5" w:rsidR="000F3886" w:rsidRDefault="000F3886" w:rsidP="000F3886">
      <w:pPr>
        <w:pStyle w:val="a4"/>
        <w:numPr>
          <w:ilvl w:val="1"/>
          <w:numId w:val="1"/>
        </w:numPr>
      </w:pPr>
      <w:r w:rsidRPr="006644B4">
        <w:rPr>
          <w:b/>
        </w:rPr>
        <w:t>Синий</w:t>
      </w:r>
      <w:r>
        <w:t xml:space="preserve"> – заполняется автоматически, техническая для </w:t>
      </w:r>
      <w:r w:rsidR="006644B4">
        <w:t>преобразований</w:t>
      </w:r>
    </w:p>
    <w:p w14:paraId="633CBBF5" w14:textId="0B9CC15E" w:rsidR="000F3886" w:rsidRDefault="000F3886" w:rsidP="00C25CE0">
      <w:pPr>
        <w:pStyle w:val="a4"/>
        <w:numPr>
          <w:ilvl w:val="0"/>
          <w:numId w:val="1"/>
        </w:numPr>
      </w:pPr>
      <w:r>
        <w:t>Описание колонок:</w:t>
      </w:r>
    </w:p>
    <w:tbl>
      <w:tblPr>
        <w:tblStyle w:val="a3"/>
        <w:tblW w:w="10632" w:type="dxa"/>
        <w:tblInd w:w="-998" w:type="dxa"/>
        <w:tblLook w:val="04A0" w:firstRow="1" w:lastRow="0" w:firstColumn="1" w:lastColumn="0" w:noHBand="0" w:noVBand="1"/>
      </w:tblPr>
      <w:tblGrid>
        <w:gridCol w:w="552"/>
        <w:gridCol w:w="2336"/>
        <w:gridCol w:w="2336"/>
        <w:gridCol w:w="5408"/>
      </w:tblGrid>
      <w:tr w:rsidR="00BC3BE9" w14:paraId="1CE4E8EC" w14:textId="77777777" w:rsidTr="00BC3BE9">
        <w:tc>
          <w:tcPr>
            <w:tcW w:w="552" w:type="dxa"/>
          </w:tcPr>
          <w:p w14:paraId="4D807488" w14:textId="0C0D2E37" w:rsidR="00BC3BE9" w:rsidRDefault="00BC3BE9" w:rsidP="00BC3BE9">
            <w:pPr>
              <w:jc w:val="right"/>
            </w:pPr>
            <w:r>
              <w:t>№</w:t>
            </w:r>
          </w:p>
        </w:tc>
        <w:tc>
          <w:tcPr>
            <w:tcW w:w="2336" w:type="dxa"/>
          </w:tcPr>
          <w:p w14:paraId="158D86A2" w14:textId="51086F0B" w:rsidR="00BC3BE9" w:rsidRDefault="00BC3BE9" w:rsidP="00BC3BE9">
            <w:r>
              <w:t>Название колонки</w:t>
            </w:r>
          </w:p>
        </w:tc>
        <w:tc>
          <w:tcPr>
            <w:tcW w:w="2336" w:type="dxa"/>
          </w:tcPr>
          <w:p w14:paraId="540356C7" w14:textId="35E2CC92" w:rsidR="00BC3BE9" w:rsidRDefault="00BC3BE9" w:rsidP="00BC3BE9">
            <w:r>
              <w:t>Описание</w:t>
            </w:r>
          </w:p>
        </w:tc>
        <w:tc>
          <w:tcPr>
            <w:tcW w:w="5408" w:type="dxa"/>
          </w:tcPr>
          <w:p w14:paraId="1F24F42D" w14:textId="58CEC665" w:rsidR="00BC3BE9" w:rsidRDefault="00BC3BE9" w:rsidP="00BC3BE9">
            <w:r>
              <w:t>Примечание</w:t>
            </w:r>
          </w:p>
        </w:tc>
      </w:tr>
      <w:tr w:rsidR="00BC3BE9" w14:paraId="196C63F8" w14:textId="77777777" w:rsidTr="00BC3BE9">
        <w:tc>
          <w:tcPr>
            <w:tcW w:w="552" w:type="dxa"/>
          </w:tcPr>
          <w:p w14:paraId="14C85970" w14:textId="70B29FF6" w:rsidR="00BC3BE9" w:rsidRDefault="00BC3BE9" w:rsidP="00BC3BE9">
            <w:r>
              <w:t>1</w:t>
            </w:r>
          </w:p>
        </w:tc>
        <w:tc>
          <w:tcPr>
            <w:tcW w:w="2336" w:type="dxa"/>
          </w:tcPr>
          <w:p w14:paraId="59CCAC5D" w14:textId="4B98D289" w:rsidR="00BC3BE9" w:rsidRDefault="00BC3BE9" w:rsidP="00BC3BE9">
            <w:r w:rsidRPr="000F3886">
              <w:t>Артикул из 1С</w:t>
            </w:r>
          </w:p>
        </w:tc>
        <w:tc>
          <w:tcPr>
            <w:tcW w:w="2336" w:type="dxa"/>
          </w:tcPr>
          <w:p w14:paraId="651BDDE6" w14:textId="13D39ADC" w:rsidR="00BC3BE9" w:rsidRDefault="00D737A1" w:rsidP="00BC3BE9">
            <w:r>
              <w:t>Входной а</w:t>
            </w:r>
            <w:r w:rsidR="00BC3BE9">
              <w:t>ртикул из 1С</w:t>
            </w:r>
          </w:p>
        </w:tc>
        <w:tc>
          <w:tcPr>
            <w:tcW w:w="5408" w:type="dxa"/>
          </w:tcPr>
          <w:p w14:paraId="791CB3F1" w14:textId="77777777" w:rsidR="00BC3BE9" w:rsidRDefault="00BC3BE9" w:rsidP="00BC3BE9"/>
        </w:tc>
      </w:tr>
      <w:tr w:rsidR="00BC3BE9" w14:paraId="2EFC0645" w14:textId="77777777" w:rsidTr="00BC3BE9">
        <w:tc>
          <w:tcPr>
            <w:tcW w:w="552" w:type="dxa"/>
          </w:tcPr>
          <w:p w14:paraId="6E43DC96" w14:textId="0FAF921D" w:rsidR="00BC3BE9" w:rsidRDefault="00BC3BE9" w:rsidP="00BC3BE9">
            <w:r>
              <w:t>2</w:t>
            </w:r>
          </w:p>
        </w:tc>
        <w:tc>
          <w:tcPr>
            <w:tcW w:w="2336" w:type="dxa"/>
          </w:tcPr>
          <w:p w14:paraId="5FBDCD47" w14:textId="40D1ADEE" w:rsidR="00BC3BE9" w:rsidRDefault="00BC3BE9" w:rsidP="00BC3BE9">
            <w:r w:rsidRPr="000F3886">
              <w:t>Наименование из 1С</w:t>
            </w:r>
          </w:p>
        </w:tc>
        <w:tc>
          <w:tcPr>
            <w:tcW w:w="2336" w:type="dxa"/>
          </w:tcPr>
          <w:p w14:paraId="3C7248E0" w14:textId="37C35D5E" w:rsidR="00BC3BE9" w:rsidRDefault="00D737A1" w:rsidP="00BC3BE9">
            <w:r>
              <w:t>Входное н</w:t>
            </w:r>
            <w:r w:rsidR="00BC3BE9" w:rsidRPr="000F3886">
              <w:t>аименование из 1С</w:t>
            </w:r>
          </w:p>
        </w:tc>
        <w:tc>
          <w:tcPr>
            <w:tcW w:w="5408" w:type="dxa"/>
          </w:tcPr>
          <w:p w14:paraId="07627FE3" w14:textId="75BA16A3" w:rsidR="00BC3BE9" w:rsidRPr="00D737A1" w:rsidRDefault="00741CA7" w:rsidP="00BC3BE9">
            <w:r>
              <w:t>По отзывам от проектировщиков им не очень удобно</w:t>
            </w:r>
            <w:r w:rsidR="00D737A1">
              <w:t xml:space="preserve">, если в папке большое количество файлов, и артикулы с </w:t>
            </w:r>
            <w:r w:rsidR="00D737A1">
              <w:rPr>
                <w:lang w:val="en-US"/>
              </w:rPr>
              <w:t>DD</w:t>
            </w:r>
            <w:r w:rsidR="00D737A1">
              <w:t xml:space="preserve">, M или </w:t>
            </w:r>
            <w:r w:rsidR="00D737A1">
              <w:rPr>
                <w:lang w:val="en-US"/>
              </w:rPr>
              <w:t>DMX</w:t>
            </w:r>
            <w:r w:rsidR="00D737A1">
              <w:t xml:space="preserve"> (белый) им не нужны. То есть должен быть </w:t>
            </w:r>
            <w:r w:rsidR="00D737A1" w:rsidRPr="00D737A1">
              <w:t xml:space="preserve">P180041 Светильник </w:t>
            </w:r>
            <w:proofErr w:type="spellStart"/>
            <w:r w:rsidR="00D737A1" w:rsidRPr="00D737A1">
              <w:t>Aveline</w:t>
            </w:r>
            <w:proofErr w:type="spellEnd"/>
            <w:r w:rsidR="00D737A1" w:rsidRPr="00D737A1">
              <w:t xml:space="preserve"> 310 </w:t>
            </w:r>
            <w:proofErr w:type="spellStart"/>
            <w:r w:rsidR="00D737A1" w:rsidRPr="00D737A1">
              <w:t>Flood</w:t>
            </w:r>
            <w:proofErr w:type="spellEnd"/>
            <w:r w:rsidR="00D737A1" w:rsidRPr="00D737A1">
              <w:t xml:space="preserve"> 7Вт</w:t>
            </w:r>
            <w:r w:rsidR="00D737A1">
              <w:t xml:space="preserve">, а </w:t>
            </w:r>
            <w:r w:rsidR="00D737A1" w:rsidRPr="00D737A1">
              <w:rPr>
                <w:strike/>
              </w:rPr>
              <w:t>P180040</w:t>
            </w:r>
            <w:r w:rsidR="00D737A1" w:rsidRPr="00D737A1">
              <w:rPr>
                <w:b/>
                <w:strike/>
              </w:rPr>
              <w:t>M</w:t>
            </w:r>
            <w:r w:rsidR="00D737A1" w:rsidRPr="00D737A1">
              <w:rPr>
                <w:strike/>
              </w:rPr>
              <w:t xml:space="preserve"> Светильник </w:t>
            </w:r>
            <w:proofErr w:type="spellStart"/>
            <w:r w:rsidR="00D737A1" w:rsidRPr="00D737A1">
              <w:rPr>
                <w:strike/>
              </w:rPr>
              <w:t>Aveline</w:t>
            </w:r>
            <w:proofErr w:type="spellEnd"/>
            <w:r w:rsidR="00D737A1" w:rsidRPr="00D737A1">
              <w:rPr>
                <w:strike/>
              </w:rPr>
              <w:t xml:space="preserve"> 310 </w:t>
            </w:r>
            <w:proofErr w:type="spellStart"/>
            <w:r w:rsidR="00D737A1" w:rsidRPr="00D737A1">
              <w:rPr>
                <w:strike/>
              </w:rPr>
              <w:t>Medium</w:t>
            </w:r>
            <w:proofErr w:type="spellEnd"/>
            <w:r w:rsidR="00D737A1" w:rsidRPr="00D737A1">
              <w:rPr>
                <w:strike/>
              </w:rPr>
              <w:t xml:space="preserve"> 7Вт </w:t>
            </w:r>
            <w:proofErr w:type="spellStart"/>
            <w:r w:rsidR="00D737A1" w:rsidRPr="00D737A1">
              <w:rPr>
                <w:b/>
                <w:strike/>
              </w:rPr>
              <w:t>сквоз</w:t>
            </w:r>
            <w:proofErr w:type="spellEnd"/>
            <w:r w:rsidR="00D737A1" w:rsidRPr="00D737A1">
              <w:rPr>
                <w:b/>
                <w:strike/>
              </w:rPr>
              <w:t>. провод</w:t>
            </w:r>
            <w:r w:rsidR="00D737A1">
              <w:t xml:space="preserve"> или </w:t>
            </w:r>
            <w:r w:rsidR="00D737A1" w:rsidRPr="00D737A1">
              <w:rPr>
                <w:strike/>
              </w:rPr>
              <w:t>P180040</w:t>
            </w:r>
            <w:r w:rsidR="00D737A1" w:rsidRPr="00D737A1">
              <w:rPr>
                <w:b/>
                <w:strike/>
              </w:rPr>
              <w:t>DD</w:t>
            </w:r>
            <w:r w:rsidR="00D737A1" w:rsidRPr="00D737A1">
              <w:rPr>
                <w:strike/>
              </w:rPr>
              <w:t xml:space="preserve"> Светильник </w:t>
            </w:r>
            <w:proofErr w:type="spellStart"/>
            <w:r w:rsidR="00D737A1" w:rsidRPr="00D737A1">
              <w:rPr>
                <w:strike/>
              </w:rPr>
              <w:t>Aveline</w:t>
            </w:r>
            <w:proofErr w:type="spellEnd"/>
            <w:r w:rsidR="00D737A1" w:rsidRPr="00D737A1">
              <w:rPr>
                <w:strike/>
              </w:rPr>
              <w:t xml:space="preserve"> 310 </w:t>
            </w:r>
            <w:proofErr w:type="spellStart"/>
            <w:r w:rsidR="00D737A1" w:rsidRPr="00D737A1">
              <w:rPr>
                <w:strike/>
              </w:rPr>
              <w:t>Medium</w:t>
            </w:r>
            <w:proofErr w:type="spellEnd"/>
            <w:r w:rsidR="00D737A1" w:rsidRPr="00D737A1">
              <w:rPr>
                <w:strike/>
              </w:rPr>
              <w:t xml:space="preserve"> 7Вт </w:t>
            </w:r>
            <w:r w:rsidR="00D737A1" w:rsidRPr="00D737A1">
              <w:rPr>
                <w:b/>
                <w:strike/>
              </w:rPr>
              <w:t>DALI</w:t>
            </w:r>
            <w:r w:rsidR="00D737A1" w:rsidRPr="00D737A1">
              <w:rPr>
                <w:strike/>
              </w:rPr>
              <w:t xml:space="preserve"> </w:t>
            </w:r>
            <w:r w:rsidR="00D737A1">
              <w:t>нет</w:t>
            </w:r>
          </w:p>
        </w:tc>
      </w:tr>
      <w:tr w:rsidR="00907B63" w14:paraId="2527F3C2" w14:textId="77777777" w:rsidTr="00BC3BE9">
        <w:tc>
          <w:tcPr>
            <w:tcW w:w="552" w:type="dxa"/>
          </w:tcPr>
          <w:p w14:paraId="15893F5D" w14:textId="5D850BD2" w:rsidR="00907B63" w:rsidRDefault="00907B63" w:rsidP="00907B63">
            <w:r>
              <w:t>3</w:t>
            </w:r>
          </w:p>
        </w:tc>
        <w:tc>
          <w:tcPr>
            <w:tcW w:w="2336" w:type="dxa"/>
          </w:tcPr>
          <w:p w14:paraId="2F2A300F" w14:textId="0EB5133D" w:rsidR="00907B63" w:rsidRPr="00907B63" w:rsidRDefault="00907B63" w:rsidP="00907B63">
            <w:pPr>
              <w:rPr>
                <w:lang w:val="en-US"/>
              </w:rPr>
            </w:pPr>
            <w:proofErr w:type="spellStart"/>
            <w:r w:rsidRPr="000F3886">
              <w:t>Art</w:t>
            </w:r>
            <w:proofErr w:type="spellEnd"/>
            <w:r>
              <w:t>*</w:t>
            </w:r>
            <w:r>
              <w:rPr>
                <w:lang w:val="en-US"/>
              </w:rPr>
              <w:t>@</w:t>
            </w:r>
          </w:p>
        </w:tc>
        <w:tc>
          <w:tcPr>
            <w:tcW w:w="2336" w:type="dxa"/>
          </w:tcPr>
          <w:p w14:paraId="4D509266" w14:textId="069888AD" w:rsidR="00907B63" w:rsidRDefault="00907B63" w:rsidP="00907B63">
            <w:r>
              <w:t>Артикул светильника</w:t>
            </w:r>
          </w:p>
        </w:tc>
        <w:tc>
          <w:tcPr>
            <w:tcW w:w="5408" w:type="dxa"/>
          </w:tcPr>
          <w:p w14:paraId="270D3510" w14:textId="1C82FCF3" w:rsidR="00907B63" w:rsidRDefault="00907B63" w:rsidP="00907B63">
            <w:r>
              <w:t>Заполняется автоматически.</w:t>
            </w:r>
          </w:p>
        </w:tc>
      </w:tr>
      <w:tr w:rsidR="00907B63" w14:paraId="340C27CF" w14:textId="77777777" w:rsidTr="00BC3BE9">
        <w:tc>
          <w:tcPr>
            <w:tcW w:w="552" w:type="dxa"/>
          </w:tcPr>
          <w:p w14:paraId="08BF2A2E" w14:textId="0A4411F8" w:rsidR="00907B63" w:rsidRDefault="00907B63" w:rsidP="00907B63">
            <w:r>
              <w:t>4</w:t>
            </w:r>
          </w:p>
        </w:tc>
        <w:tc>
          <w:tcPr>
            <w:tcW w:w="2336" w:type="dxa"/>
          </w:tcPr>
          <w:p w14:paraId="28A646E7" w14:textId="53AFC36E" w:rsidR="00907B63" w:rsidRPr="00907B63" w:rsidRDefault="00907B63" w:rsidP="00907B63">
            <w:pPr>
              <w:rPr>
                <w:lang w:val="en-US"/>
              </w:rPr>
            </w:pPr>
            <w:proofErr w:type="spellStart"/>
            <w:r w:rsidRPr="000F3886">
              <w:t>Name</w:t>
            </w:r>
            <w:proofErr w:type="spellEnd"/>
            <w:r>
              <w:t>*</w:t>
            </w:r>
            <w:r>
              <w:rPr>
                <w:lang w:val="en-US"/>
              </w:rPr>
              <w:t>@</w:t>
            </w:r>
          </w:p>
        </w:tc>
        <w:tc>
          <w:tcPr>
            <w:tcW w:w="2336" w:type="dxa"/>
          </w:tcPr>
          <w:p w14:paraId="28C1CBE1" w14:textId="77AA1733" w:rsidR="00907B63" w:rsidRDefault="00907B63" w:rsidP="00907B63">
            <w:r>
              <w:t>Серия светильника</w:t>
            </w:r>
          </w:p>
        </w:tc>
        <w:tc>
          <w:tcPr>
            <w:tcW w:w="5408" w:type="dxa"/>
          </w:tcPr>
          <w:p w14:paraId="2DB72DD0" w14:textId="6086AA8B" w:rsidR="00907B63" w:rsidRDefault="00907B63" w:rsidP="00907B63">
            <w:r>
              <w:t>Заполняется автоматически. Например</w:t>
            </w:r>
            <w:r w:rsidRPr="00A208EA">
              <w:rPr>
                <w:lang w:val="en-US"/>
              </w:rPr>
              <w:t xml:space="preserve">, </w:t>
            </w:r>
            <w:r>
              <w:rPr>
                <w:lang w:val="en-US"/>
              </w:rPr>
              <w:t xml:space="preserve">Aveline, Aveline RGBW, Bell New, </w:t>
            </w:r>
            <w:proofErr w:type="spellStart"/>
            <w:r>
              <w:rPr>
                <w:lang w:val="en-US"/>
              </w:rPr>
              <w:t>Aveplane</w:t>
            </w:r>
            <w:proofErr w:type="spellEnd"/>
            <w:r>
              <w:rPr>
                <w:lang w:val="en-US"/>
              </w:rPr>
              <w:t xml:space="preserve"> mini </w:t>
            </w:r>
            <w:r>
              <w:t>и</w:t>
            </w:r>
            <w:r w:rsidRPr="00A208EA">
              <w:rPr>
                <w:lang w:val="en-US"/>
              </w:rPr>
              <w:t xml:space="preserve"> </w:t>
            </w:r>
            <w:r>
              <w:t>т</w:t>
            </w:r>
            <w:r w:rsidRPr="00A208EA">
              <w:rPr>
                <w:lang w:val="en-US"/>
              </w:rPr>
              <w:t xml:space="preserve">. </w:t>
            </w:r>
            <w:r>
              <w:t>д</w:t>
            </w:r>
            <w:r w:rsidRPr="00A208EA">
              <w:rPr>
                <w:lang w:val="en-US"/>
              </w:rPr>
              <w:t>.</w:t>
            </w:r>
          </w:p>
        </w:tc>
      </w:tr>
      <w:tr w:rsidR="00907B63" w14:paraId="1C0B202A" w14:textId="77777777" w:rsidTr="00BC3BE9">
        <w:tc>
          <w:tcPr>
            <w:tcW w:w="552" w:type="dxa"/>
          </w:tcPr>
          <w:p w14:paraId="7C2B2021" w14:textId="603D8988" w:rsidR="00907B63" w:rsidRDefault="00907B63" w:rsidP="00907B63">
            <w:r>
              <w:t>5</w:t>
            </w:r>
          </w:p>
        </w:tc>
        <w:tc>
          <w:tcPr>
            <w:tcW w:w="2336" w:type="dxa"/>
          </w:tcPr>
          <w:p w14:paraId="6D8C5DCD" w14:textId="18E93C9D" w:rsidR="00907B63" w:rsidRPr="00907B63" w:rsidRDefault="00907B63" w:rsidP="00907B63">
            <w:pPr>
              <w:rPr>
                <w:lang w:val="en-US"/>
              </w:rPr>
            </w:pPr>
            <w:proofErr w:type="spellStart"/>
            <w:r w:rsidRPr="000F3886">
              <w:t>Version</w:t>
            </w:r>
            <w:proofErr w:type="spellEnd"/>
            <w:r>
              <w:t>*</w:t>
            </w:r>
            <w:r>
              <w:rPr>
                <w:lang w:val="en-US"/>
              </w:rPr>
              <w:t>@</w:t>
            </w:r>
          </w:p>
        </w:tc>
        <w:tc>
          <w:tcPr>
            <w:tcW w:w="2336" w:type="dxa"/>
          </w:tcPr>
          <w:p w14:paraId="1D7C8CE0" w14:textId="5348ED4C" w:rsidR="00907B63" w:rsidRDefault="00907B63" w:rsidP="00907B63">
            <w:r>
              <w:t>Версия светильника</w:t>
            </w:r>
          </w:p>
        </w:tc>
        <w:tc>
          <w:tcPr>
            <w:tcW w:w="5408" w:type="dxa"/>
          </w:tcPr>
          <w:p w14:paraId="4E351CA7" w14:textId="3296AE4E" w:rsidR="00907B63" w:rsidRPr="005B24DA" w:rsidRDefault="004B1E0E" w:rsidP="00907B63">
            <w:r>
              <w:t>Заполняется автоматически.</w:t>
            </w:r>
            <w:r w:rsidRPr="004B1E0E">
              <w:t xml:space="preserve"> </w:t>
            </w:r>
            <w:r>
              <w:t xml:space="preserve">Например, длина </w:t>
            </w:r>
            <w:proofErr w:type="spellStart"/>
            <w:r>
              <w:rPr>
                <w:lang w:val="en-US"/>
              </w:rPr>
              <w:t>aveline</w:t>
            </w:r>
            <w:proofErr w:type="spellEnd"/>
            <w:r w:rsidRPr="004B1E0E">
              <w:t xml:space="preserve"> </w:t>
            </w:r>
            <w:r>
              <w:t xml:space="preserve">или </w:t>
            </w:r>
            <w:r w:rsidR="005B24DA">
              <w:t xml:space="preserve">иная версия, по которой можно разделить </w:t>
            </w:r>
            <w:r w:rsidR="005B24DA">
              <w:lastRenderedPageBreak/>
              <w:t xml:space="preserve">светильники. По этому полю будет создана подпапка для </w:t>
            </w:r>
            <w:proofErr w:type="spellStart"/>
            <w:r w:rsidR="005B24DA">
              <w:rPr>
                <w:lang w:val="en-US"/>
              </w:rPr>
              <w:t>ies</w:t>
            </w:r>
            <w:proofErr w:type="spellEnd"/>
            <w:r w:rsidR="005B24DA">
              <w:t>.</w:t>
            </w:r>
          </w:p>
        </w:tc>
      </w:tr>
      <w:tr w:rsidR="00907B63" w14:paraId="24392FBC" w14:textId="77777777" w:rsidTr="00BC3BE9">
        <w:tc>
          <w:tcPr>
            <w:tcW w:w="552" w:type="dxa"/>
          </w:tcPr>
          <w:p w14:paraId="4674C1C2" w14:textId="33D20B30" w:rsidR="00907B63" w:rsidRDefault="00907B63" w:rsidP="00907B63">
            <w:r>
              <w:lastRenderedPageBreak/>
              <w:t>6</w:t>
            </w:r>
          </w:p>
        </w:tc>
        <w:tc>
          <w:tcPr>
            <w:tcW w:w="2336" w:type="dxa"/>
          </w:tcPr>
          <w:p w14:paraId="7E40AB2D" w14:textId="46C70ADB" w:rsidR="00907B63" w:rsidRPr="00907B63" w:rsidRDefault="00907B63" w:rsidP="00907B63">
            <w:pPr>
              <w:rPr>
                <w:lang w:val="en-US"/>
              </w:rPr>
            </w:pPr>
            <w:proofErr w:type="spellStart"/>
            <w:r w:rsidRPr="000F3886">
              <w:t>Optics</w:t>
            </w:r>
            <w:proofErr w:type="spellEnd"/>
            <w:r>
              <w:t>*</w:t>
            </w:r>
            <w:r>
              <w:rPr>
                <w:lang w:val="en-US"/>
              </w:rPr>
              <w:t>@</w:t>
            </w:r>
          </w:p>
        </w:tc>
        <w:tc>
          <w:tcPr>
            <w:tcW w:w="2336" w:type="dxa"/>
          </w:tcPr>
          <w:p w14:paraId="083A0280" w14:textId="2FC45A7F" w:rsidR="00907B63" w:rsidRDefault="00907B63" w:rsidP="00907B63">
            <w:r>
              <w:t>Тип оптики</w:t>
            </w:r>
          </w:p>
        </w:tc>
        <w:tc>
          <w:tcPr>
            <w:tcW w:w="5408" w:type="dxa"/>
          </w:tcPr>
          <w:p w14:paraId="347EA5DE" w14:textId="2E2CB6FB" w:rsidR="00907B63" w:rsidRPr="005C1B55" w:rsidRDefault="004B1E0E" w:rsidP="00907B63">
            <w:r>
              <w:t>Заполняется автоматически.</w:t>
            </w:r>
            <w:r w:rsidR="005C1B55">
              <w:t xml:space="preserve"> Используется далее для автоматического формирования названий</w:t>
            </w:r>
            <w:r w:rsidR="005C1B55" w:rsidRPr="005C1B55">
              <w:t xml:space="preserve"> </w:t>
            </w:r>
            <w:r w:rsidR="005C1B55">
              <w:t xml:space="preserve">входных </w:t>
            </w:r>
            <w:proofErr w:type="spellStart"/>
            <w:r w:rsidR="005C1B55">
              <w:rPr>
                <w:lang w:val="en-US"/>
              </w:rPr>
              <w:t>ies</w:t>
            </w:r>
            <w:proofErr w:type="spellEnd"/>
            <w:r w:rsidR="005C1B55" w:rsidRPr="005C1B55">
              <w:t xml:space="preserve"> </w:t>
            </w:r>
            <w:r w:rsidR="005C1B55">
              <w:t>файлов.</w:t>
            </w:r>
          </w:p>
        </w:tc>
      </w:tr>
      <w:tr w:rsidR="00884999" w14:paraId="2091C31D" w14:textId="77777777" w:rsidTr="00BC3BE9">
        <w:tc>
          <w:tcPr>
            <w:tcW w:w="552" w:type="dxa"/>
          </w:tcPr>
          <w:p w14:paraId="77D92C11" w14:textId="12F6EA95" w:rsidR="00884999" w:rsidRDefault="00884999" w:rsidP="00907B63">
            <w:r>
              <w:t>7</w:t>
            </w:r>
          </w:p>
        </w:tc>
        <w:tc>
          <w:tcPr>
            <w:tcW w:w="2336" w:type="dxa"/>
          </w:tcPr>
          <w:p w14:paraId="617C80E2" w14:textId="2A22C9AD" w:rsidR="00884999" w:rsidRPr="00884999" w:rsidRDefault="00884999" w:rsidP="00907B63">
            <w:pPr>
              <w:rPr>
                <w:lang w:val="en-US"/>
              </w:rPr>
            </w:pPr>
            <w:r>
              <w:rPr>
                <w:lang w:val="en-US"/>
              </w:rPr>
              <w:t>IES</w:t>
            </w:r>
          </w:p>
        </w:tc>
        <w:tc>
          <w:tcPr>
            <w:tcW w:w="2336" w:type="dxa"/>
          </w:tcPr>
          <w:p w14:paraId="00694FEC" w14:textId="5F4BBA4B" w:rsidR="00884999" w:rsidRPr="00884999" w:rsidRDefault="00884999" w:rsidP="00907B63">
            <w:r>
              <w:t xml:space="preserve">Название входного </w:t>
            </w:r>
            <w:proofErr w:type="spellStart"/>
            <w:r>
              <w:rPr>
                <w:lang w:val="en-US"/>
              </w:rPr>
              <w:t>ies</w:t>
            </w:r>
            <w:proofErr w:type="spellEnd"/>
            <w:r>
              <w:rPr>
                <w:lang w:val="en-US"/>
              </w:rPr>
              <w:t xml:space="preserve"> </w:t>
            </w:r>
            <w:r>
              <w:t>файла</w:t>
            </w:r>
          </w:p>
        </w:tc>
        <w:tc>
          <w:tcPr>
            <w:tcW w:w="5408" w:type="dxa"/>
          </w:tcPr>
          <w:p w14:paraId="632BC0D6" w14:textId="1D443362" w:rsidR="00884999" w:rsidRPr="00FF27DF" w:rsidRDefault="00884999" w:rsidP="00907B63">
            <w:r>
              <w:t>Заполняется автоматически.</w:t>
            </w:r>
            <w:r w:rsidR="00FF27DF">
              <w:t xml:space="preserve"> Для формирования КСС светильника программа будет искать входной </w:t>
            </w:r>
            <w:proofErr w:type="spellStart"/>
            <w:r w:rsidR="00FF27DF">
              <w:rPr>
                <w:lang w:val="en-US"/>
              </w:rPr>
              <w:t>ies</w:t>
            </w:r>
            <w:proofErr w:type="spellEnd"/>
            <w:r w:rsidR="00FF27DF" w:rsidRPr="00FF27DF">
              <w:t xml:space="preserve"> </w:t>
            </w:r>
            <w:r w:rsidR="00FF27DF">
              <w:t>файл с таким названием. Для большого количества одновременно формируемых файлов с автоматическим заполнением придётся поломать голову. Или заполнять вручную.</w:t>
            </w:r>
          </w:p>
        </w:tc>
      </w:tr>
      <w:tr w:rsidR="00907B63" w14:paraId="576B71D2" w14:textId="77777777" w:rsidTr="00BC3BE9">
        <w:tc>
          <w:tcPr>
            <w:tcW w:w="552" w:type="dxa"/>
          </w:tcPr>
          <w:p w14:paraId="21D05F43" w14:textId="25920EB4" w:rsidR="00907B63" w:rsidRDefault="00907B63" w:rsidP="00907B63"/>
        </w:tc>
        <w:tc>
          <w:tcPr>
            <w:tcW w:w="2336" w:type="dxa"/>
          </w:tcPr>
          <w:p w14:paraId="52DDA386" w14:textId="5CF859C2" w:rsidR="00907B63" w:rsidRPr="00907B63" w:rsidRDefault="00907B63" w:rsidP="00907B63">
            <w:pPr>
              <w:rPr>
                <w:lang w:val="en-US"/>
              </w:rPr>
            </w:pPr>
            <w:r>
              <w:rPr>
                <w:lang w:val="en-US"/>
              </w:rPr>
              <w:t>CCT</w:t>
            </w:r>
            <w:r>
              <w:t>*</w:t>
            </w:r>
            <w:r>
              <w:rPr>
                <w:lang w:val="en-US"/>
              </w:rPr>
              <w:t>@</w:t>
            </w:r>
          </w:p>
        </w:tc>
        <w:tc>
          <w:tcPr>
            <w:tcW w:w="2336" w:type="dxa"/>
          </w:tcPr>
          <w:p w14:paraId="51E34490" w14:textId="17E1E805" w:rsidR="00907B63" w:rsidRDefault="00F626CA" w:rsidP="00907B63">
            <w:r>
              <w:t>Цветовая температура или цвет</w:t>
            </w:r>
          </w:p>
        </w:tc>
        <w:tc>
          <w:tcPr>
            <w:tcW w:w="5408" w:type="dxa"/>
          </w:tcPr>
          <w:p w14:paraId="16CA1D22" w14:textId="78BE88B1" w:rsidR="00907B63" w:rsidRPr="00E8401F" w:rsidRDefault="00F626CA" w:rsidP="00907B63">
            <w:r>
              <w:t>За</w:t>
            </w:r>
            <w:r w:rsidR="0091160A">
              <w:t>п</w:t>
            </w:r>
            <w:r>
              <w:t>олняется вручную</w:t>
            </w:r>
            <w:r w:rsidR="0091160A">
              <w:t xml:space="preserve">. Цветовая температура светильника или цвет (для </w:t>
            </w:r>
            <w:r w:rsidR="0091160A">
              <w:rPr>
                <w:lang w:val="en-US"/>
              </w:rPr>
              <w:t>RGBW</w:t>
            </w:r>
            <w:r w:rsidR="0091160A" w:rsidRPr="0091160A">
              <w:t>)</w:t>
            </w:r>
            <w:r w:rsidR="0091160A">
              <w:t xml:space="preserve"> для формируемых КСС</w:t>
            </w:r>
            <w:r w:rsidR="00E8401F">
              <w:t xml:space="preserve">. </w:t>
            </w:r>
            <w:r w:rsidR="00C2319B">
              <w:t>Например,</w:t>
            </w:r>
            <w:r w:rsidR="00E8401F">
              <w:t xml:space="preserve"> 3000</w:t>
            </w:r>
            <w:r w:rsidR="00E8401F">
              <w:rPr>
                <w:lang w:val="en-US"/>
              </w:rPr>
              <w:t xml:space="preserve">K, 4000K, red, white </w:t>
            </w:r>
            <w:r w:rsidR="00E8401F">
              <w:t xml:space="preserve">и т. </w:t>
            </w:r>
            <w:r w:rsidR="00C2319B">
              <w:t>д</w:t>
            </w:r>
            <w:r w:rsidR="00E8401F">
              <w:t>.</w:t>
            </w:r>
          </w:p>
        </w:tc>
      </w:tr>
      <w:tr w:rsidR="00907B63" w14:paraId="7883FF9B" w14:textId="77777777" w:rsidTr="00BC3BE9">
        <w:tc>
          <w:tcPr>
            <w:tcW w:w="552" w:type="dxa"/>
          </w:tcPr>
          <w:p w14:paraId="12249857" w14:textId="6F4AC82F" w:rsidR="00907B63" w:rsidRDefault="00907B63" w:rsidP="00907B63"/>
        </w:tc>
        <w:tc>
          <w:tcPr>
            <w:tcW w:w="2336" w:type="dxa"/>
          </w:tcPr>
          <w:p w14:paraId="29A73B64" w14:textId="29913929" w:rsidR="00907B63" w:rsidRDefault="00907B63" w:rsidP="00907B63">
            <w:r>
              <w:rPr>
                <w:lang w:val="en-US"/>
              </w:rPr>
              <w:t>NLED</w:t>
            </w:r>
          </w:p>
        </w:tc>
        <w:tc>
          <w:tcPr>
            <w:tcW w:w="2336" w:type="dxa"/>
          </w:tcPr>
          <w:p w14:paraId="20F4EA38" w14:textId="231FB727" w:rsidR="00907B63" w:rsidRDefault="00130A32" w:rsidP="00907B63">
            <w:r>
              <w:t>Количество светодиодов в светильнике</w:t>
            </w:r>
          </w:p>
        </w:tc>
        <w:tc>
          <w:tcPr>
            <w:tcW w:w="5408" w:type="dxa"/>
          </w:tcPr>
          <w:p w14:paraId="6ECA2B0D" w14:textId="2D701DFD" w:rsidR="00907B63" w:rsidRDefault="00130A32" w:rsidP="00907B63">
            <w:r>
              <w:t>Заполняется вручную.</w:t>
            </w:r>
            <w:r w:rsidR="003B4BA2">
              <w:t xml:space="preserve"> Используется для расчёта результирующего потока.</w:t>
            </w:r>
          </w:p>
        </w:tc>
      </w:tr>
      <w:tr w:rsidR="00907B63" w14:paraId="2DB56D1E" w14:textId="77777777" w:rsidTr="00BC3BE9">
        <w:tc>
          <w:tcPr>
            <w:tcW w:w="552" w:type="dxa"/>
          </w:tcPr>
          <w:p w14:paraId="50B881C7" w14:textId="22EEA724" w:rsidR="00907B63" w:rsidRDefault="00907B63" w:rsidP="00907B63"/>
        </w:tc>
        <w:tc>
          <w:tcPr>
            <w:tcW w:w="2336" w:type="dxa"/>
          </w:tcPr>
          <w:p w14:paraId="4618310F" w14:textId="3E985E63" w:rsidR="00907B63" w:rsidRPr="00907B63" w:rsidRDefault="00907B63" w:rsidP="00907B63">
            <w:r>
              <w:rPr>
                <w:lang w:val="en-US"/>
              </w:rPr>
              <w:t>P@</w:t>
            </w:r>
          </w:p>
        </w:tc>
        <w:tc>
          <w:tcPr>
            <w:tcW w:w="2336" w:type="dxa"/>
          </w:tcPr>
          <w:p w14:paraId="51578A8E" w14:textId="2CB2740F" w:rsidR="00907B63" w:rsidRDefault="003B4BA2" w:rsidP="00907B63">
            <w:r>
              <w:t>Мощность светильника</w:t>
            </w:r>
          </w:p>
        </w:tc>
        <w:tc>
          <w:tcPr>
            <w:tcW w:w="5408" w:type="dxa"/>
          </w:tcPr>
          <w:p w14:paraId="266B4C91" w14:textId="7D0041B5" w:rsidR="00907B63" w:rsidRDefault="003B4BA2" w:rsidP="00907B63">
            <w:r>
              <w:t xml:space="preserve">Заполняется автоматически. </w:t>
            </w:r>
            <w:proofErr w:type="spellStart"/>
            <w:r>
              <w:t>Парсится</w:t>
            </w:r>
            <w:proofErr w:type="spellEnd"/>
            <w:r>
              <w:t xml:space="preserve"> из к1.</w:t>
            </w:r>
          </w:p>
        </w:tc>
      </w:tr>
      <w:tr w:rsidR="00907B63" w14:paraId="63537C53" w14:textId="77777777" w:rsidTr="00BC3BE9">
        <w:tc>
          <w:tcPr>
            <w:tcW w:w="552" w:type="dxa"/>
          </w:tcPr>
          <w:p w14:paraId="19218EF7" w14:textId="388ED17E" w:rsidR="00907B63" w:rsidRDefault="00907B63" w:rsidP="00907B63"/>
        </w:tc>
        <w:tc>
          <w:tcPr>
            <w:tcW w:w="2336" w:type="dxa"/>
          </w:tcPr>
          <w:p w14:paraId="23330283" w14:textId="21CFFCA3" w:rsidR="00907B63" w:rsidRDefault="00907B63" w:rsidP="00907B63">
            <w:r>
              <w:rPr>
                <w:lang w:val="en-US"/>
              </w:rPr>
              <w:t>FLED</w:t>
            </w:r>
          </w:p>
        </w:tc>
        <w:tc>
          <w:tcPr>
            <w:tcW w:w="2336" w:type="dxa"/>
          </w:tcPr>
          <w:p w14:paraId="37764FAE" w14:textId="2E8F359A" w:rsidR="00907B63" w:rsidRDefault="003B4BA2" w:rsidP="00907B63">
            <w:r>
              <w:t>Световой поток одного светодиода</w:t>
            </w:r>
          </w:p>
        </w:tc>
        <w:tc>
          <w:tcPr>
            <w:tcW w:w="5408" w:type="dxa"/>
          </w:tcPr>
          <w:p w14:paraId="50DB97A8" w14:textId="5F52DC1D" w:rsidR="00907B63" w:rsidRPr="00703CF3" w:rsidRDefault="00130A32" w:rsidP="00907B63">
            <w:r>
              <w:t>Заполняется вручную.</w:t>
            </w:r>
            <w:r w:rsidR="000323CD">
              <w:t xml:space="preserve"> С учётом всех потерь в оптике, нагрев, экранирование, рассеиватель и т.д., то есть это поток от одного светодиода, который выходит из светильника</w:t>
            </w:r>
          </w:p>
        </w:tc>
      </w:tr>
      <w:tr w:rsidR="00907B63" w14:paraId="612F978D" w14:textId="77777777" w:rsidTr="00BC3BE9">
        <w:tc>
          <w:tcPr>
            <w:tcW w:w="552" w:type="dxa"/>
          </w:tcPr>
          <w:p w14:paraId="42F44A7A" w14:textId="5A079834" w:rsidR="00907B63" w:rsidRDefault="00907B63" w:rsidP="00907B63"/>
        </w:tc>
        <w:tc>
          <w:tcPr>
            <w:tcW w:w="2336" w:type="dxa"/>
          </w:tcPr>
          <w:p w14:paraId="0DE41A7A" w14:textId="7669DFEB" w:rsidR="00907B63" w:rsidRPr="00907B63" w:rsidRDefault="00907B63" w:rsidP="00907B63">
            <w:r>
              <w:rPr>
                <w:lang w:val="en-US"/>
              </w:rPr>
              <w:t>F@</w:t>
            </w:r>
          </w:p>
        </w:tc>
        <w:tc>
          <w:tcPr>
            <w:tcW w:w="2336" w:type="dxa"/>
          </w:tcPr>
          <w:p w14:paraId="30D9F806" w14:textId="7A891985" w:rsidR="00907B63" w:rsidRDefault="003B4BA2" w:rsidP="00907B63">
            <w:r>
              <w:t>Световой поток светильника</w:t>
            </w:r>
          </w:p>
        </w:tc>
        <w:tc>
          <w:tcPr>
            <w:tcW w:w="5408" w:type="dxa"/>
          </w:tcPr>
          <w:p w14:paraId="350CBF85" w14:textId="413A43E0" w:rsidR="00907B63" w:rsidRPr="002C2DA2" w:rsidRDefault="003B4BA2" w:rsidP="00907B63">
            <w:r>
              <w:t xml:space="preserve">Заполняется автоматически на основе колонок </w:t>
            </w:r>
            <w:r w:rsidR="002C2DA2">
              <w:rPr>
                <w:lang w:val="en-US"/>
              </w:rPr>
              <w:t>NLED</w:t>
            </w:r>
            <w:r w:rsidR="002C2DA2" w:rsidRPr="002C2DA2">
              <w:t xml:space="preserve"> </w:t>
            </w:r>
            <w:r w:rsidR="002C2DA2">
              <w:t xml:space="preserve">и </w:t>
            </w:r>
            <w:r w:rsidR="002C2DA2">
              <w:rPr>
                <w:lang w:val="en-US"/>
              </w:rPr>
              <w:t>FLEED</w:t>
            </w:r>
          </w:p>
        </w:tc>
      </w:tr>
      <w:tr w:rsidR="00907B63" w14:paraId="08818D07" w14:textId="77777777" w:rsidTr="00BC3BE9">
        <w:tc>
          <w:tcPr>
            <w:tcW w:w="552" w:type="dxa"/>
          </w:tcPr>
          <w:p w14:paraId="5BFB1CB1" w14:textId="7066DD07" w:rsidR="00907B63" w:rsidRDefault="00907B63" w:rsidP="00907B63"/>
        </w:tc>
        <w:tc>
          <w:tcPr>
            <w:tcW w:w="2336" w:type="dxa"/>
          </w:tcPr>
          <w:p w14:paraId="464EE1E2" w14:textId="56C0200C" w:rsidR="00907B63" w:rsidRPr="00907B63" w:rsidRDefault="00907B63" w:rsidP="00907B63">
            <w:pPr>
              <w:rPr>
                <w:lang w:val="en-US"/>
              </w:rPr>
            </w:pPr>
            <w:r w:rsidRPr="000F3886">
              <w:t>More1</w:t>
            </w:r>
            <w:r>
              <w:t>*</w:t>
            </w:r>
            <w:r>
              <w:rPr>
                <w:lang w:val="en-US"/>
              </w:rPr>
              <w:t>@</w:t>
            </w:r>
          </w:p>
        </w:tc>
        <w:tc>
          <w:tcPr>
            <w:tcW w:w="2336" w:type="dxa"/>
          </w:tcPr>
          <w:p w14:paraId="4B889F9F" w14:textId="67587A31" w:rsidR="00907B63" w:rsidRDefault="00DA2839" w:rsidP="00907B63">
            <w:r>
              <w:t>Дополнительное описание</w:t>
            </w:r>
          </w:p>
        </w:tc>
        <w:tc>
          <w:tcPr>
            <w:tcW w:w="5408" w:type="dxa"/>
          </w:tcPr>
          <w:p w14:paraId="53607120" w14:textId="190A3DD7" w:rsidR="00907B63" w:rsidRDefault="003B4BA2" w:rsidP="00907B63">
            <w:r>
              <w:t>Заполняется автоматически.</w:t>
            </w:r>
            <w:r w:rsidR="00DA2839">
              <w:t xml:space="preserve"> </w:t>
            </w:r>
            <w:proofErr w:type="spellStart"/>
            <w:r w:rsidR="00DA2839">
              <w:t>Парсится</w:t>
            </w:r>
            <w:proofErr w:type="spellEnd"/>
            <w:r w:rsidR="00DA2839">
              <w:t xml:space="preserve"> из к1.</w:t>
            </w:r>
          </w:p>
        </w:tc>
      </w:tr>
      <w:tr w:rsidR="00907B63" w14:paraId="1B660FBB" w14:textId="77777777" w:rsidTr="00BC3BE9">
        <w:tc>
          <w:tcPr>
            <w:tcW w:w="552" w:type="dxa"/>
          </w:tcPr>
          <w:p w14:paraId="70CA876F" w14:textId="353A4317" w:rsidR="00907B63" w:rsidRDefault="00907B63" w:rsidP="00907B63"/>
        </w:tc>
        <w:tc>
          <w:tcPr>
            <w:tcW w:w="2336" w:type="dxa"/>
          </w:tcPr>
          <w:p w14:paraId="375401C4" w14:textId="239A58EF" w:rsidR="00907B63" w:rsidRPr="00907B63" w:rsidRDefault="00907B63" w:rsidP="00907B63">
            <w:pPr>
              <w:rPr>
                <w:lang w:val="en-US"/>
              </w:rPr>
            </w:pPr>
            <w:proofErr w:type="spellStart"/>
            <w:r w:rsidRPr="000F3886">
              <w:t>More</w:t>
            </w:r>
            <w:proofErr w:type="spellEnd"/>
            <w:r>
              <w:rPr>
                <w:lang w:val="en-US"/>
              </w:rPr>
              <w:t>2</w:t>
            </w:r>
            <w:r>
              <w:t>*</w:t>
            </w:r>
            <w:r>
              <w:rPr>
                <w:lang w:val="en-US"/>
              </w:rPr>
              <w:t>@</w:t>
            </w:r>
          </w:p>
        </w:tc>
        <w:tc>
          <w:tcPr>
            <w:tcW w:w="2336" w:type="dxa"/>
          </w:tcPr>
          <w:p w14:paraId="24BAB2EC" w14:textId="5854D17B" w:rsidR="00907B63" w:rsidRDefault="00DA2839" w:rsidP="00907B63">
            <w:r>
              <w:t>Дополнительное описание</w:t>
            </w:r>
          </w:p>
        </w:tc>
        <w:tc>
          <w:tcPr>
            <w:tcW w:w="5408" w:type="dxa"/>
          </w:tcPr>
          <w:p w14:paraId="296EDC7B" w14:textId="645A5C68" w:rsidR="00907B63" w:rsidRDefault="003B4BA2" w:rsidP="00907B63">
            <w:r>
              <w:t>Заполняется автоматически.</w:t>
            </w:r>
            <w:r w:rsidR="00DA2839">
              <w:t xml:space="preserve"> </w:t>
            </w:r>
            <w:proofErr w:type="spellStart"/>
            <w:r w:rsidR="00DA2839">
              <w:t>Парсится</w:t>
            </w:r>
            <w:proofErr w:type="spellEnd"/>
            <w:r w:rsidR="00DA2839">
              <w:t xml:space="preserve"> из к1.</w:t>
            </w:r>
          </w:p>
        </w:tc>
      </w:tr>
      <w:tr w:rsidR="00907B63" w14:paraId="1D470525" w14:textId="77777777" w:rsidTr="00BC3BE9">
        <w:tc>
          <w:tcPr>
            <w:tcW w:w="552" w:type="dxa"/>
          </w:tcPr>
          <w:p w14:paraId="130B6FC4" w14:textId="172C926A" w:rsidR="00907B63" w:rsidRDefault="00907B63" w:rsidP="00907B63"/>
        </w:tc>
        <w:tc>
          <w:tcPr>
            <w:tcW w:w="2336" w:type="dxa"/>
          </w:tcPr>
          <w:p w14:paraId="6E8AC3D6" w14:textId="735283DD" w:rsidR="00907B63" w:rsidRPr="00907B63" w:rsidRDefault="00907B63" w:rsidP="00907B63">
            <w:pPr>
              <w:rPr>
                <w:lang w:val="en-US"/>
              </w:rPr>
            </w:pPr>
            <w:r w:rsidRPr="000F3886">
              <w:t>More</w:t>
            </w:r>
            <w:r>
              <w:t>3*</w:t>
            </w:r>
            <w:r>
              <w:rPr>
                <w:lang w:val="en-US"/>
              </w:rPr>
              <w:t>@</w:t>
            </w:r>
          </w:p>
        </w:tc>
        <w:tc>
          <w:tcPr>
            <w:tcW w:w="2336" w:type="dxa"/>
          </w:tcPr>
          <w:p w14:paraId="38CB5EB6" w14:textId="48F551B2" w:rsidR="00907B63" w:rsidRDefault="00DA2839" w:rsidP="00907B63">
            <w:r>
              <w:t>Дополнительное описание</w:t>
            </w:r>
          </w:p>
        </w:tc>
        <w:tc>
          <w:tcPr>
            <w:tcW w:w="5408" w:type="dxa"/>
          </w:tcPr>
          <w:p w14:paraId="6CFD41E8" w14:textId="537201AE" w:rsidR="00907B63" w:rsidRDefault="003B4BA2" w:rsidP="00907B63">
            <w:r>
              <w:t>Заполняется автоматически.</w:t>
            </w:r>
            <w:r w:rsidR="00DA2839">
              <w:t xml:space="preserve"> </w:t>
            </w:r>
            <w:proofErr w:type="spellStart"/>
            <w:r w:rsidR="00DA2839">
              <w:t>Парсится</w:t>
            </w:r>
            <w:proofErr w:type="spellEnd"/>
            <w:r w:rsidR="00DA2839">
              <w:t xml:space="preserve"> из к1.</w:t>
            </w:r>
          </w:p>
        </w:tc>
      </w:tr>
      <w:tr w:rsidR="00130A32" w14:paraId="0375C3B7" w14:textId="77777777" w:rsidTr="00BC3BE9">
        <w:tc>
          <w:tcPr>
            <w:tcW w:w="552" w:type="dxa"/>
          </w:tcPr>
          <w:p w14:paraId="107A8977" w14:textId="23F9A3CF" w:rsidR="00130A32" w:rsidRDefault="00130A32" w:rsidP="00130A32"/>
        </w:tc>
        <w:tc>
          <w:tcPr>
            <w:tcW w:w="2336" w:type="dxa"/>
          </w:tcPr>
          <w:p w14:paraId="6131E96D" w14:textId="3F99BA95" w:rsidR="00130A32" w:rsidRPr="00907B63" w:rsidRDefault="00130A32" w:rsidP="00130A32">
            <w:pPr>
              <w:rPr>
                <w:lang w:val="en-US"/>
              </w:rPr>
            </w:pPr>
            <w:proofErr w:type="spellStart"/>
            <w:r w:rsidRPr="000F3886">
              <w:t>Height</w:t>
            </w:r>
            <w:proofErr w:type="spellEnd"/>
            <w:r>
              <w:rPr>
                <w:lang w:val="en-US"/>
              </w:rPr>
              <w:t>@</w:t>
            </w:r>
          </w:p>
        </w:tc>
        <w:tc>
          <w:tcPr>
            <w:tcW w:w="2336" w:type="dxa"/>
          </w:tcPr>
          <w:p w14:paraId="47F857E5" w14:textId="4F981F18" w:rsidR="00130A32" w:rsidRDefault="00FC5DF2" w:rsidP="00130A32">
            <w:r>
              <w:t xml:space="preserve">Высота </w:t>
            </w:r>
            <w:r w:rsidR="00DA2839">
              <w:t>светильника</w:t>
            </w:r>
          </w:p>
        </w:tc>
        <w:tc>
          <w:tcPr>
            <w:tcW w:w="5408" w:type="dxa"/>
          </w:tcPr>
          <w:p w14:paraId="1D50D8D7" w14:textId="3BEBD7D5" w:rsidR="00130A32" w:rsidRDefault="00130A32" w:rsidP="00130A32">
            <w:r w:rsidRPr="00676433">
              <w:t xml:space="preserve">Заполняется вручную. </w:t>
            </w:r>
          </w:p>
        </w:tc>
      </w:tr>
      <w:tr w:rsidR="00130A32" w14:paraId="62486DA7" w14:textId="77777777" w:rsidTr="00BC3BE9">
        <w:tc>
          <w:tcPr>
            <w:tcW w:w="552" w:type="dxa"/>
          </w:tcPr>
          <w:p w14:paraId="699648E6" w14:textId="3B0DF1A0" w:rsidR="00130A32" w:rsidRDefault="00130A32" w:rsidP="00130A32"/>
        </w:tc>
        <w:tc>
          <w:tcPr>
            <w:tcW w:w="2336" w:type="dxa"/>
          </w:tcPr>
          <w:p w14:paraId="4C39A397" w14:textId="0797C55E" w:rsidR="00130A32" w:rsidRPr="00907B63" w:rsidRDefault="00130A32" w:rsidP="00130A32">
            <w:pPr>
              <w:rPr>
                <w:lang w:val="en-US"/>
              </w:rPr>
            </w:pPr>
            <w:proofErr w:type="spellStart"/>
            <w:r w:rsidRPr="000F3886">
              <w:t>Length</w:t>
            </w:r>
            <w:proofErr w:type="spellEnd"/>
            <w:r>
              <w:rPr>
                <w:lang w:val="en-US"/>
              </w:rPr>
              <w:t>@</w:t>
            </w:r>
          </w:p>
        </w:tc>
        <w:tc>
          <w:tcPr>
            <w:tcW w:w="2336" w:type="dxa"/>
          </w:tcPr>
          <w:p w14:paraId="45778246" w14:textId="782E5A09" w:rsidR="00130A32" w:rsidRDefault="00DA2839" w:rsidP="00130A32">
            <w:r>
              <w:t>Длина светильника</w:t>
            </w:r>
          </w:p>
        </w:tc>
        <w:tc>
          <w:tcPr>
            <w:tcW w:w="5408" w:type="dxa"/>
          </w:tcPr>
          <w:p w14:paraId="14CD8A01" w14:textId="61C3DFB1" w:rsidR="00130A32" w:rsidRDefault="00130A32" w:rsidP="00130A32">
            <w:r w:rsidRPr="00676433">
              <w:t xml:space="preserve">Заполняется вручную. </w:t>
            </w:r>
            <w:bookmarkStart w:id="0" w:name="_GoBack"/>
            <w:bookmarkEnd w:id="0"/>
          </w:p>
        </w:tc>
      </w:tr>
      <w:tr w:rsidR="00130A32" w14:paraId="14D26ADB" w14:textId="77777777" w:rsidTr="00BC3BE9">
        <w:tc>
          <w:tcPr>
            <w:tcW w:w="552" w:type="dxa"/>
          </w:tcPr>
          <w:p w14:paraId="71879723" w14:textId="20FB4E29" w:rsidR="00130A32" w:rsidRDefault="00130A32" w:rsidP="00130A32"/>
        </w:tc>
        <w:tc>
          <w:tcPr>
            <w:tcW w:w="2336" w:type="dxa"/>
          </w:tcPr>
          <w:p w14:paraId="3D51BBC3" w14:textId="647B5574" w:rsidR="00130A32" w:rsidRPr="00907B63" w:rsidRDefault="00130A32" w:rsidP="00130A32">
            <w:pPr>
              <w:rPr>
                <w:lang w:val="en-US"/>
              </w:rPr>
            </w:pPr>
            <w:proofErr w:type="spellStart"/>
            <w:r w:rsidRPr="000F3886">
              <w:t>Width</w:t>
            </w:r>
            <w:proofErr w:type="spellEnd"/>
            <w:r>
              <w:rPr>
                <w:lang w:val="en-US"/>
              </w:rPr>
              <w:t>@</w:t>
            </w:r>
          </w:p>
        </w:tc>
        <w:tc>
          <w:tcPr>
            <w:tcW w:w="2336" w:type="dxa"/>
          </w:tcPr>
          <w:p w14:paraId="79BE14BE" w14:textId="7915ACEE" w:rsidR="00130A32" w:rsidRDefault="00FC5DF2" w:rsidP="00130A32">
            <w:r>
              <w:t xml:space="preserve">Ширина </w:t>
            </w:r>
            <w:r w:rsidR="00DA2839">
              <w:t>светильника</w:t>
            </w:r>
          </w:p>
        </w:tc>
        <w:tc>
          <w:tcPr>
            <w:tcW w:w="5408" w:type="dxa"/>
          </w:tcPr>
          <w:p w14:paraId="0C2EC71F" w14:textId="326976EC" w:rsidR="00130A32" w:rsidRDefault="00130A32" w:rsidP="00130A32">
            <w:r w:rsidRPr="00676433">
              <w:t xml:space="preserve">Заполняется вручную. </w:t>
            </w:r>
          </w:p>
        </w:tc>
      </w:tr>
      <w:tr w:rsidR="00130A32" w14:paraId="1D73C90C" w14:textId="77777777" w:rsidTr="00BC3BE9">
        <w:tc>
          <w:tcPr>
            <w:tcW w:w="552" w:type="dxa"/>
          </w:tcPr>
          <w:p w14:paraId="51601068" w14:textId="63F235DC" w:rsidR="00130A32" w:rsidRDefault="00130A32" w:rsidP="00130A32"/>
        </w:tc>
        <w:tc>
          <w:tcPr>
            <w:tcW w:w="2336" w:type="dxa"/>
          </w:tcPr>
          <w:p w14:paraId="3736FA54" w14:textId="6A8A26B8" w:rsidR="00130A32" w:rsidRPr="00907B63" w:rsidRDefault="00130A32" w:rsidP="00130A32">
            <w:proofErr w:type="spellStart"/>
            <w:r>
              <w:rPr>
                <w:lang w:val="en-US"/>
              </w:rPr>
              <w:t>dP</w:t>
            </w:r>
            <w:proofErr w:type="spellEnd"/>
            <w:r>
              <w:rPr>
                <w:lang w:val="en-US"/>
              </w:rPr>
              <w:t>@</w:t>
            </w:r>
          </w:p>
        </w:tc>
        <w:tc>
          <w:tcPr>
            <w:tcW w:w="2336" w:type="dxa"/>
          </w:tcPr>
          <w:p w14:paraId="6D62484F" w14:textId="14A2EC20" w:rsidR="00130A32" w:rsidRDefault="00DA2839" w:rsidP="00130A32">
            <w:r>
              <w:t>Шаг интерполяции для полярных углов</w:t>
            </w:r>
          </w:p>
        </w:tc>
        <w:tc>
          <w:tcPr>
            <w:tcW w:w="5408" w:type="dxa"/>
          </w:tcPr>
          <w:p w14:paraId="6E7CF96E" w14:textId="6F9880DE" w:rsidR="00130A32" w:rsidRDefault="00130A32" w:rsidP="00130A32">
            <w:r w:rsidRPr="00676433">
              <w:t xml:space="preserve">Заполняется вручную. </w:t>
            </w:r>
            <w:r w:rsidR="00DA2839">
              <w:t>По умолчанию 2</w:t>
            </w:r>
          </w:p>
        </w:tc>
      </w:tr>
      <w:tr w:rsidR="00130A32" w14:paraId="34B83D13" w14:textId="77777777" w:rsidTr="00BC3BE9">
        <w:tc>
          <w:tcPr>
            <w:tcW w:w="552" w:type="dxa"/>
          </w:tcPr>
          <w:p w14:paraId="7DF482F5" w14:textId="5E093740" w:rsidR="00130A32" w:rsidRDefault="00130A32" w:rsidP="00130A32"/>
        </w:tc>
        <w:tc>
          <w:tcPr>
            <w:tcW w:w="2336" w:type="dxa"/>
          </w:tcPr>
          <w:p w14:paraId="2CA0FDAD" w14:textId="50FC4A0B" w:rsidR="00130A32" w:rsidRPr="00907B63" w:rsidRDefault="00130A32" w:rsidP="00130A32">
            <w:proofErr w:type="spellStart"/>
            <w:r>
              <w:rPr>
                <w:lang w:val="en-US"/>
              </w:rPr>
              <w:t>dA</w:t>
            </w:r>
            <w:proofErr w:type="spellEnd"/>
            <w:r>
              <w:rPr>
                <w:lang w:val="en-US"/>
              </w:rPr>
              <w:t>@</w:t>
            </w:r>
          </w:p>
        </w:tc>
        <w:tc>
          <w:tcPr>
            <w:tcW w:w="2336" w:type="dxa"/>
          </w:tcPr>
          <w:p w14:paraId="2850FAA6" w14:textId="46309E7F" w:rsidR="00130A32" w:rsidRDefault="00DA2839" w:rsidP="00130A32">
            <w:r>
              <w:t>Шаг интерполяции для азимутальных углов</w:t>
            </w:r>
          </w:p>
        </w:tc>
        <w:tc>
          <w:tcPr>
            <w:tcW w:w="5408" w:type="dxa"/>
          </w:tcPr>
          <w:p w14:paraId="45AC7FB5" w14:textId="3376E6FE" w:rsidR="00130A32" w:rsidRDefault="00130A32" w:rsidP="00130A32">
            <w:r w:rsidRPr="00676433">
              <w:t xml:space="preserve">Заполняется вручную. </w:t>
            </w:r>
            <w:r w:rsidR="00DA2839">
              <w:t>По умолчанию 2</w:t>
            </w:r>
          </w:p>
        </w:tc>
      </w:tr>
      <w:tr w:rsidR="00130A32" w14:paraId="23ACF635" w14:textId="77777777" w:rsidTr="00BC3BE9">
        <w:tc>
          <w:tcPr>
            <w:tcW w:w="552" w:type="dxa"/>
          </w:tcPr>
          <w:p w14:paraId="1B0BDEAB" w14:textId="22997588" w:rsidR="00130A32" w:rsidRDefault="00130A32" w:rsidP="00130A32"/>
        </w:tc>
        <w:tc>
          <w:tcPr>
            <w:tcW w:w="2336" w:type="dxa"/>
          </w:tcPr>
          <w:p w14:paraId="61B6E5C6" w14:textId="17B72077" w:rsidR="00130A32" w:rsidRDefault="00130A32" w:rsidP="00130A32">
            <w:r>
              <w:rPr>
                <w:lang w:val="en-US"/>
              </w:rPr>
              <w:t>ROT</w:t>
            </w:r>
          </w:p>
        </w:tc>
        <w:tc>
          <w:tcPr>
            <w:tcW w:w="2336" w:type="dxa"/>
          </w:tcPr>
          <w:p w14:paraId="3169F4A7" w14:textId="0355C822" w:rsidR="00130A32" w:rsidRDefault="00DA2839" w:rsidP="00130A32">
            <w:r>
              <w:t>Угол поворота КСС против часовой стрелки</w:t>
            </w:r>
          </w:p>
        </w:tc>
        <w:tc>
          <w:tcPr>
            <w:tcW w:w="5408" w:type="dxa"/>
          </w:tcPr>
          <w:p w14:paraId="48DB7CCA" w14:textId="42319D3B" w:rsidR="00130A32" w:rsidRDefault="00130A32" w:rsidP="00130A32">
            <w:r w:rsidRPr="00676433">
              <w:t xml:space="preserve">Заполняется вручную. </w:t>
            </w:r>
            <w:r w:rsidR="00DA2839">
              <w:t>По умолчанию 0</w:t>
            </w:r>
          </w:p>
        </w:tc>
      </w:tr>
      <w:tr w:rsidR="00907B63" w14:paraId="0A076DD4" w14:textId="77777777" w:rsidTr="00BC3BE9">
        <w:tc>
          <w:tcPr>
            <w:tcW w:w="552" w:type="dxa"/>
          </w:tcPr>
          <w:p w14:paraId="00466605" w14:textId="77777777" w:rsidR="00907B63" w:rsidRDefault="00907B63" w:rsidP="00907B63"/>
        </w:tc>
        <w:tc>
          <w:tcPr>
            <w:tcW w:w="2336" w:type="dxa"/>
          </w:tcPr>
          <w:p w14:paraId="27C48BDC" w14:textId="77777777" w:rsidR="00907B63" w:rsidRDefault="00907B63" w:rsidP="00907B63">
            <w:pPr>
              <w:rPr>
                <w:lang w:val="en-US"/>
              </w:rPr>
            </w:pPr>
          </w:p>
        </w:tc>
        <w:tc>
          <w:tcPr>
            <w:tcW w:w="2336" w:type="dxa"/>
          </w:tcPr>
          <w:p w14:paraId="3A3639AF" w14:textId="77777777" w:rsidR="00907B63" w:rsidRDefault="00907B63" w:rsidP="00907B63"/>
        </w:tc>
        <w:tc>
          <w:tcPr>
            <w:tcW w:w="5408" w:type="dxa"/>
          </w:tcPr>
          <w:p w14:paraId="4D4FD0BB" w14:textId="77777777" w:rsidR="00907B63" w:rsidRDefault="00907B63" w:rsidP="00907B63"/>
        </w:tc>
      </w:tr>
      <w:tr w:rsidR="00907B63" w14:paraId="1CEAC01D" w14:textId="77777777" w:rsidTr="00893417">
        <w:tc>
          <w:tcPr>
            <w:tcW w:w="10632" w:type="dxa"/>
            <w:gridSpan w:val="4"/>
          </w:tcPr>
          <w:p w14:paraId="04E40081" w14:textId="77777777" w:rsidR="00907B63" w:rsidRDefault="00907B63" w:rsidP="00907B63">
            <w:pPr>
              <w:pStyle w:val="a4"/>
            </w:pPr>
            <w:r>
              <w:t>*- используется в формировании наименования светильника</w:t>
            </w:r>
          </w:p>
          <w:p w14:paraId="3F222B7A" w14:textId="228317A6" w:rsidR="00907B63" w:rsidRPr="00907B63" w:rsidRDefault="00907B63" w:rsidP="00907B63">
            <w:pPr>
              <w:pStyle w:val="a4"/>
            </w:pPr>
            <w:r w:rsidRPr="00907B63">
              <w:t xml:space="preserve">@- </w:t>
            </w:r>
            <w:r>
              <w:t xml:space="preserve">используется в выводе данных в файл </w:t>
            </w:r>
            <w:proofErr w:type="spellStart"/>
            <w:r>
              <w:rPr>
                <w:lang w:val="en-US"/>
              </w:rPr>
              <w:t>ies</w:t>
            </w:r>
            <w:proofErr w:type="spellEnd"/>
            <w:r>
              <w:t>.</w:t>
            </w:r>
          </w:p>
        </w:tc>
      </w:tr>
    </w:tbl>
    <w:p w14:paraId="381F81AE" w14:textId="180802E3" w:rsidR="00BC3BE9" w:rsidRDefault="00BC3BE9"/>
    <w:p w14:paraId="0663887F" w14:textId="6F842580" w:rsidR="00A463A2" w:rsidRDefault="00A463A2">
      <w:r>
        <w:t>Возможные пути развития:</w:t>
      </w:r>
    </w:p>
    <w:p w14:paraId="3B9F803C" w14:textId="22499C36" w:rsidR="00A463A2" w:rsidRPr="000F3886" w:rsidRDefault="00A463A2" w:rsidP="00A463A2">
      <w:pPr>
        <w:pStyle w:val="a4"/>
        <w:numPr>
          <w:ilvl w:val="0"/>
          <w:numId w:val="4"/>
        </w:numPr>
      </w:pPr>
      <w:r>
        <w:t xml:space="preserve">Количество светодиодов указано в исходном файле. Тогда колонки </w:t>
      </w:r>
      <w:r>
        <w:rPr>
          <w:lang w:val="en-US"/>
        </w:rPr>
        <w:t>NLED</w:t>
      </w:r>
      <w:r w:rsidRPr="00A463A2">
        <w:t xml:space="preserve"> </w:t>
      </w:r>
      <w:r>
        <w:t xml:space="preserve">и </w:t>
      </w:r>
      <w:r>
        <w:rPr>
          <w:lang w:val="en-US"/>
        </w:rPr>
        <w:t>FLED</w:t>
      </w:r>
      <w:r w:rsidRPr="00A463A2">
        <w:t xml:space="preserve"> </w:t>
      </w:r>
      <w:r>
        <w:t>можно заполнять автоматически. – НЕТ, так как для каждого рабочего тока и версии светильника понадобится своя входная КСС даже для одинаковой оптики.</w:t>
      </w:r>
    </w:p>
    <w:sectPr w:rsidR="00A463A2" w:rsidRPr="000F38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C7555"/>
    <w:multiLevelType w:val="hybridMultilevel"/>
    <w:tmpl w:val="C7DE32C6"/>
    <w:lvl w:ilvl="0" w:tplc="32CE82D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2A79A2"/>
    <w:multiLevelType w:val="hybridMultilevel"/>
    <w:tmpl w:val="07165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34D65"/>
    <w:multiLevelType w:val="hybridMultilevel"/>
    <w:tmpl w:val="87CC12CC"/>
    <w:lvl w:ilvl="0" w:tplc="13EC80E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4B8B633C"/>
    <w:multiLevelType w:val="hybridMultilevel"/>
    <w:tmpl w:val="36F24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5F"/>
    <w:rsid w:val="000250D0"/>
    <w:rsid w:val="000323CD"/>
    <w:rsid w:val="000F3886"/>
    <w:rsid w:val="00130A32"/>
    <w:rsid w:val="00185191"/>
    <w:rsid w:val="00281248"/>
    <w:rsid w:val="002C2DA2"/>
    <w:rsid w:val="003A50EA"/>
    <w:rsid w:val="003B4BA2"/>
    <w:rsid w:val="00456941"/>
    <w:rsid w:val="00495D72"/>
    <w:rsid w:val="004B1E0E"/>
    <w:rsid w:val="005A3F77"/>
    <w:rsid w:val="005B24DA"/>
    <w:rsid w:val="005C1B55"/>
    <w:rsid w:val="00651087"/>
    <w:rsid w:val="006521E3"/>
    <w:rsid w:val="006644B4"/>
    <w:rsid w:val="00684921"/>
    <w:rsid w:val="00703CF3"/>
    <w:rsid w:val="00741CA7"/>
    <w:rsid w:val="00884999"/>
    <w:rsid w:val="00907B63"/>
    <w:rsid w:val="0091160A"/>
    <w:rsid w:val="00925D5F"/>
    <w:rsid w:val="00966E4D"/>
    <w:rsid w:val="00A208EA"/>
    <w:rsid w:val="00A463A2"/>
    <w:rsid w:val="00BC3BE9"/>
    <w:rsid w:val="00C2319B"/>
    <w:rsid w:val="00C25CE0"/>
    <w:rsid w:val="00C9634F"/>
    <w:rsid w:val="00D737A1"/>
    <w:rsid w:val="00DA2839"/>
    <w:rsid w:val="00E27A76"/>
    <w:rsid w:val="00E56ADF"/>
    <w:rsid w:val="00E6152F"/>
    <w:rsid w:val="00E8401F"/>
    <w:rsid w:val="00EF21C4"/>
    <w:rsid w:val="00F626CA"/>
    <w:rsid w:val="00FC5DF2"/>
    <w:rsid w:val="00FF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FD79"/>
  <w15:chartTrackingRefBased/>
  <w15:docId w15:val="{CD72E168-C10A-45DD-A8F1-83E809525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38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F3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2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Balashov Aleksandr</dc:creator>
  <cp:keywords/>
  <dc:description/>
  <cp:lastModifiedBy>Balashov Aleksandr</cp:lastModifiedBy>
  <cp:revision>31</cp:revision>
  <dcterms:created xsi:type="dcterms:W3CDTF">2023-07-26T06:46:00Z</dcterms:created>
  <dcterms:modified xsi:type="dcterms:W3CDTF">2023-09-05T11:58:00Z</dcterms:modified>
</cp:coreProperties>
</file>