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5A7C7" w14:textId="7CA71845" w:rsidR="00673DD8" w:rsidRPr="003B2C42" w:rsidRDefault="0084191E" w:rsidP="00975D56">
      <w:pPr>
        <w:pStyle w:val="Name"/>
        <w:jc w:val="center"/>
        <w:rPr>
          <w:rFonts w:ascii="Calibri" w:hAnsi="Calibri" w:cs="Calibri"/>
          <w:b w:val="0"/>
          <w:sz w:val="48"/>
          <w:szCs w:val="32"/>
          <w:lang w:val="en-GB" w:bidi="en-GB"/>
        </w:rPr>
      </w:pPr>
      <w:r w:rsidRPr="003B2C42">
        <w:rPr>
          <w:rFonts w:ascii="Calibri" w:hAnsi="Calibri" w:cs="Calibri"/>
          <w:b w:val="0"/>
          <w:sz w:val="48"/>
          <w:szCs w:val="32"/>
          <w:lang w:val="en-GB" w:bidi="en-GB"/>
        </w:rPr>
        <w:t>THOMAS BEANEY</w:t>
      </w:r>
    </w:p>
    <w:p w14:paraId="639E4318" w14:textId="77777777" w:rsidR="00991BCF" w:rsidRPr="003B2C42" w:rsidRDefault="00991BCF" w:rsidP="00975D56">
      <w:pPr>
        <w:pStyle w:val="Name"/>
        <w:jc w:val="center"/>
        <w:rPr>
          <w:rFonts w:ascii="Calibri" w:hAnsi="Calibri" w:cs="Calibri"/>
          <w:b w:val="0"/>
          <w:sz w:val="16"/>
          <w:szCs w:val="16"/>
          <w:lang w:val="en-GB" w:bidi="en-GB"/>
        </w:rPr>
      </w:pPr>
    </w:p>
    <w:p w14:paraId="7CEFD085" w14:textId="7A09598E" w:rsidR="00673DD8" w:rsidRPr="003B2C42" w:rsidRDefault="0084191E" w:rsidP="00975D56">
      <w:pPr>
        <w:pStyle w:val="Name"/>
        <w:jc w:val="center"/>
        <w:rPr>
          <w:rFonts w:ascii="Calibri" w:hAnsi="Calibri" w:cs="Calibri"/>
          <w:b w:val="0"/>
          <w:bCs/>
          <w:sz w:val="20"/>
          <w:szCs w:val="20"/>
          <w:lang w:val="en-GB" w:bidi="en-GB"/>
        </w:rPr>
      </w:pPr>
      <w:r w:rsidRPr="003B2C42">
        <w:rPr>
          <w:rFonts w:ascii="Calibri" w:hAnsi="Calibri" w:cs="Calibri"/>
          <w:b w:val="0"/>
          <w:bCs/>
          <w:sz w:val="20"/>
          <w:szCs w:val="20"/>
          <w:lang w:val="en-GB" w:bidi="en-GB"/>
        </w:rPr>
        <w:t>MA (CANTAB) MBBS MSC PGCERT MRCP (LONDON) MRCGP GRADSTAT FHEA</w:t>
      </w:r>
    </w:p>
    <w:p w14:paraId="0CBE506C" w14:textId="7B77BB47" w:rsidR="00F376E5" w:rsidRPr="003B2C42" w:rsidRDefault="00991BCF" w:rsidP="00975D56">
      <w:pPr>
        <w:jc w:val="center"/>
        <w:rPr>
          <w:rFonts w:ascii="Calibri" w:hAnsi="Calibri" w:cs="Calibri"/>
          <w:sz w:val="20"/>
          <w:szCs w:val="20"/>
          <w:lang w:val="en-GB" w:bidi="en-GB"/>
        </w:rPr>
      </w:pPr>
      <w:r w:rsidRPr="003B2C42">
        <w:rPr>
          <w:rFonts w:ascii="Calibri" w:hAnsi="Calibri" w:cs="Calibri"/>
          <w:sz w:val="20"/>
          <w:szCs w:val="20"/>
          <w:lang w:val="en-GB" w:bidi="en-GB"/>
        </w:rPr>
        <w:t>thomas.beaney@imperial.ac.uk</w:t>
      </w:r>
    </w:p>
    <w:p w14:paraId="3B58971E" w14:textId="77777777" w:rsidR="0084191E" w:rsidRPr="003B2C42" w:rsidRDefault="0084191E" w:rsidP="00975D56">
      <w:pPr>
        <w:jc w:val="center"/>
        <w:rPr>
          <w:rFonts w:ascii="Calibri" w:hAnsi="Calibri" w:cs="Calibri"/>
          <w:sz w:val="20"/>
          <w:szCs w:val="20"/>
          <w:lang w:val="en-GB" w:bidi="en-GB"/>
        </w:rPr>
      </w:pPr>
    </w:p>
    <w:p w14:paraId="0C3A6976" w14:textId="310E22CC" w:rsidR="00673DD8" w:rsidRPr="003B2C42" w:rsidRDefault="00CF30E3" w:rsidP="00673DD8">
      <w:pPr>
        <w:pStyle w:val="Heading1"/>
        <w:rPr>
          <w:rFonts w:ascii="Calibri" w:hAnsi="Calibri" w:cs="Calibri"/>
          <w:b w:val="0"/>
          <w:bCs w:val="0"/>
        </w:rPr>
      </w:pPr>
      <w:r w:rsidRPr="003B2C42">
        <w:rPr>
          <w:rFonts w:ascii="Calibri" w:hAnsi="Calibri" w:cs="Calibri"/>
          <w:b w:val="0"/>
          <w:bCs w:val="0"/>
          <w:lang w:val="en-GB" w:bidi="en-GB"/>
        </w:rPr>
        <w:t>C</w:t>
      </w:r>
      <w:r w:rsidR="00673DD8" w:rsidRPr="003B2C42">
        <w:rPr>
          <w:rFonts w:ascii="Calibri" w:hAnsi="Calibri" w:cs="Calibri"/>
          <w:b w:val="0"/>
          <w:bCs w:val="0"/>
          <w:lang w:val="en-GB" w:bidi="en-GB"/>
        </w:rPr>
        <w:t xml:space="preserve">urrent </w:t>
      </w:r>
      <w:r w:rsidRPr="003B2C42">
        <w:rPr>
          <w:rFonts w:ascii="Calibri" w:hAnsi="Calibri" w:cs="Calibri"/>
          <w:b w:val="0"/>
          <w:bCs w:val="0"/>
          <w:lang w:val="en-GB" w:bidi="en-GB"/>
        </w:rPr>
        <w:t>E</w:t>
      </w:r>
      <w:r w:rsidR="00673DD8" w:rsidRPr="003B2C42">
        <w:rPr>
          <w:rFonts w:ascii="Calibri" w:hAnsi="Calibri" w:cs="Calibri"/>
          <w:b w:val="0"/>
          <w:bCs w:val="0"/>
          <w:lang w:val="en-GB" w:bidi="en-GB"/>
        </w:rPr>
        <w:t>mployment</w:t>
      </w:r>
    </w:p>
    <w:p w14:paraId="37EC8133" w14:textId="77777777" w:rsidR="00673DD8" w:rsidRPr="003B2C42" w:rsidRDefault="00673DD8" w:rsidP="00673DD8">
      <w:pPr>
        <w:rPr>
          <w:rFonts w:ascii="Calibri" w:hAnsi="Calibri" w:cs="Calibri"/>
        </w:rPr>
      </w:pPr>
    </w:p>
    <w:p w14:paraId="68A1F24E" w14:textId="77777777" w:rsidR="00FC60A2" w:rsidRPr="003B2C42" w:rsidRDefault="00FC60A2" w:rsidP="00FC60A2">
      <w:pPr>
        <w:tabs>
          <w:tab w:val="right" w:pos="8666"/>
        </w:tabs>
        <w:rPr>
          <w:rFonts w:ascii="Calibri" w:hAnsi="Calibri" w:cs="Calibri"/>
          <w:b/>
          <w:bCs/>
          <w:sz w:val="22"/>
          <w:szCs w:val="22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Clinical Research Fellow</w:t>
      </w: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ab/>
      </w:r>
      <w:r w:rsidRPr="003B2C42">
        <w:rPr>
          <w:rFonts w:ascii="Calibri" w:hAnsi="Calibri" w:cs="Calibri"/>
          <w:sz w:val="22"/>
          <w:szCs w:val="22"/>
          <w:lang w:val="en-GB" w:bidi="en-GB"/>
        </w:rPr>
        <w:t>December 2021 to current</w:t>
      </w:r>
    </w:p>
    <w:p w14:paraId="27D98D34" w14:textId="77777777" w:rsidR="00FC60A2" w:rsidRPr="003B2C42" w:rsidRDefault="00FC60A2" w:rsidP="00FC60A2">
      <w:pPr>
        <w:tabs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Imperial College London, London, W6 8RP</w:t>
      </w:r>
    </w:p>
    <w:p w14:paraId="600AC8D3" w14:textId="77777777" w:rsidR="00FC60A2" w:rsidRPr="003B2C42" w:rsidRDefault="00FC60A2" w:rsidP="00FC60A2">
      <w:pPr>
        <w:pStyle w:val="ListParagraph"/>
        <w:numPr>
          <w:ilvl w:val="0"/>
          <w:numId w:val="29"/>
        </w:numPr>
        <w:tabs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Department of Primary Care and Public Health</w:t>
      </w:r>
    </w:p>
    <w:p w14:paraId="18C724B1" w14:textId="0E8ADABC" w:rsidR="00FC60A2" w:rsidRPr="003B2C42" w:rsidRDefault="00FC60A2" w:rsidP="00FC60A2">
      <w:pPr>
        <w:pStyle w:val="ListParagraph"/>
        <w:numPr>
          <w:ilvl w:val="0"/>
          <w:numId w:val="29"/>
        </w:numPr>
        <w:tabs>
          <w:tab w:val="right" w:pos="8640"/>
        </w:tabs>
        <w:rPr>
          <w:rFonts w:ascii="Calibri" w:hAnsi="Calibri" w:cs="Calibri"/>
          <w:sz w:val="22"/>
          <w:szCs w:val="22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Department of Mathematics</w:t>
      </w:r>
    </w:p>
    <w:p w14:paraId="7FF6069B" w14:textId="07BEA3E5" w:rsidR="00FC60A2" w:rsidRPr="003B2C42" w:rsidRDefault="00FC60A2" w:rsidP="00AF4F2B">
      <w:pPr>
        <w:tabs>
          <w:tab w:val="right" w:pos="8640"/>
        </w:tabs>
        <w:rPr>
          <w:rFonts w:ascii="Calibri" w:hAnsi="Calibri" w:cs="Calibri"/>
          <w:sz w:val="22"/>
          <w:szCs w:val="22"/>
        </w:rPr>
      </w:pPr>
      <w:r w:rsidRPr="003B2C42">
        <w:rPr>
          <w:rFonts w:ascii="Calibri" w:hAnsi="Calibri" w:cs="Calibri"/>
          <w:b/>
          <w:bCs/>
          <w:sz w:val="22"/>
          <w:szCs w:val="22"/>
        </w:rPr>
        <w:t>Funding</w:t>
      </w:r>
      <w:r w:rsidRPr="003B2C42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3B2C42">
        <w:rPr>
          <w:rFonts w:ascii="Calibri" w:hAnsi="Calibri" w:cs="Calibri"/>
          <w:sz w:val="22"/>
          <w:szCs w:val="22"/>
        </w:rPr>
        <w:t>Wellcome</w:t>
      </w:r>
      <w:proofErr w:type="spellEnd"/>
      <w:r w:rsidRPr="003B2C42">
        <w:rPr>
          <w:rFonts w:ascii="Calibri" w:hAnsi="Calibri" w:cs="Calibri"/>
          <w:sz w:val="22"/>
          <w:szCs w:val="22"/>
        </w:rPr>
        <w:t xml:space="preserve"> Trust 4i </w:t>
      </w:r>
      <w:proofErr w:type="spellStart"/>
      <w:r w:rsidRPr="003B2C42">
        <w:rPr>
          <w:rFonts w:ascii="Calibri" w:hAnsi="Calibri" w:cs="Calibri"/>
          <w:sz w:val="22"/>
          <w:szCs w:val="22"/>
        </w:rPr>
        <w:t>programme</w:t>
      </w:r>
      <w:proofErr w:type="spellEnd"/>
      <w:r w:rsidRPr="003B2C42">
        <w:rPr>
          <w:rFonts w:ascii="Calibri" w:hAnsi="Calibri" w:cs="Calibri"/>
          <w:sz w:val="22"/>
          <w:szCs w:val="22"/>
        </w:rPr>
        <w:t xml:space="preserve"> at Imperial College</w:t>
      </w:r>
    </w:p>
    <w:p w14:paraId="11089AF6" w14:textId="519CE979" w:rsidR="00FC60A2" w:rsidRPr="003B2C42" w:rsidRDefault="00FC60A2" w:rsidP="00AF4F2B">
      <w:pPr>
        <w:tabs>
          <w:tab w:val="right" w:pos="8640"/>
        </w:tabs>
        <w:rPr>
          <w:rFonts w:ascii="Calibri" w:hAnsi="Calibri" w:cs="Calibri"/>
          <w:sz w:val="22"/>
          <w:szCs w:val="22"/>
        </w:rPr>
      </w:pPr>
      <w:r w:rsidRPr="003B2C42">
        <w:rPr>
          <w:rFonts w:ascii="Calibri" w:hAnsi="Calibri" w:cs="Calibri"/>
          <w:b/>
          <w:bCs/>
          <w:sz w:val="22"/>
          <w:szCs w:val="22"/>
        </w:rPr>
        <w:t>PhD title:</w:t>
      </w:r>
      <w:r w:rsidRPr="003B2C4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B2C42">
        <w:rPr>
          <w:rFonts w:ascii="Calibri" w:hAnsi="Calibri" w:cs="Calibri"/>
          <w:sz w:val="22"/>
          <w:szCs w:val="22"/>
        </w:rPr>
        <w:t>Characterising</w:t>
      </w:r>
      <w:proofErr w:type="spellEnd"/>
      <w:r w:rsidRPr="003B2C42">
        <w:rPr>
          <w:rFonts w:ascii="Calibri" w:hAnsi="Calibri" w:cs="Calibri"/>
          <w:sz w:val="22"/>
          <w:szCs w:val="22"/>
        </w:rPr>
        <w:t xml:space="preserve"> clusters of multimorbidity and associations with clinical outcomes and healthcare </w:t>
      </w:r>
      <w:proofErr w:type="spellStart"/>
      <w:r w:rsidRPr="003B2C42">
        <w:rPr>
          <w:rFonts w:ascii="Calibri" w:hAnsi="Calibri" w:cs="Calibri"/>
          <w:sz w:val="22"/>
          <w:szCs w:val="22"/>
        </w:rPr>
        <w:t>utilisation</w:t>
      </w:r>
      <w:proofErr w:type="spellEnd"/>
    </w:p>
    <w:p w14:paraId="20933FAF" w14:textId="77777777" w:rsidR="00FC60A2" w:rsidRPr="003B2C42" w:rsidRDefault="00FC60A2" w:rsidP="00991BCF">
      <w:pPr>
        <w:tabs>
          <w:tab w:val="right" w:pos="8647"/>
        </w:tabs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5A488677" w14:textId="2AD74C34" w:rsidR="00991BCF" w:rsidRPr="003B2C42" w:rsidRDefault="00991BCF" w:rsidP="00991BCF">
      <w:pPr>
        <w:tabs>
          <w:tab w:val="right" w:pos="8647"/>
        </w:tabs>
        <w:rPr>
          <w:rFonts w:ascii="Calibri" w:hAnsi="Calibri" w:cs="Calibri"/>
          <w:b/>
          <w:bCs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General Practitioner</w:t>
      </w: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ab/>
      </w:r>
      <w:r w:rsidR="00FC60A2"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 xml:space="preserve"> </w:t>
      </w:r>
      <w:r w:rsidR="00FC60A2" w:rsidRPr="003B2C42">
        <w:rPr>
          <w:rFonts w:ascii="Calibri" w:hAnsi="Calibri" w:cs="Calibri"/>
          <w:sz w:val="22"/>
          <w:szCs w:val="22"/>
          <w:lang w:val="en-GB" w:bidi="en-GB"/>
        </w:rPr>
        <w:t>February 2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>021 to current</w:t>
      </w:r>
    </w:p>
    <w:p w14:paraId="01D3DACB" w14:textId="0A940B32" w:rsidR="00673DD8" w:rsidRPr="003B2C42" w:rsidRDefault="00673DD8" w:rsidP="00673DD8">
      <w:pPr>
        <w:tabs>
          <w:tab w:val="right" w:pos="8640"/>
        </w:tabs>
        <w:rPr>
          <w:rFonts w:ascii="Calibri" w:hAnsi="Calibri" w:cs="Calibri"/>
          <w:sz w:val="22"/>
          <w:szCs w:val="22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Parkview Practice, London</w:t>
      </w:r>
      <w:r w:rsidR="003D29DF" w:rsidRPr="003B2C42">
        <w:rPr>
          <w:rFonts w:ascii="Calibri" w:hAnsi="Calibri" w:cs="Calibri"/>
          <w:sz w:val="22"/>
          <w:szCs w:val="22"/>
          <w:lang w:val="en-GB" w:bidi="en-GB"/>
        </w:rPr>
        <w:t>, W12 7FG</w:t>
      </w:r>
    </w:p>
    <w:p w14:paraId="5A875776" w14:textId="77777777" w:rsidR="00673DD8" w:rsidRPr="003B2C42" w:rsidRDefault="00673DD8" w:rsidP="00673DD8">
      <w:pPr>
        <w:rPr>
          <w:rFonts w:ascii="Calibri" w:hAnsi="Calibri" w:cs="Calibri"/>
          <w:sz w:val="22"/>
          <w:szCs w:val="22"/>
        </w:rPr>
      </w:pPr>
    </w:p>
    <w:p w14:paraId="6C18C224" w14:textId="5E1CD595" w:rsidR="00673DD8" w:rsidRPr="003B2C42" w:rsidRDefault="00CF30E3" w:rsidP="00673DD8">
      <w:pPr>
        <w:pStyle w:val="Heading1"/>
        <w:rPr>
          <w:rFonts w:ascii="Calibri" w:hAnsi="Calibri" w:cs="Calibri"/>
          <w:b w:val="0"/>
          <w:bCs w:val="0"/>
        </w:rPr>
      </w:pPr>
      <w:r w:rsidRPr="003B2C42">
        <w:rPr>
          <w:rFonts w:ascii="Calibri" w:hAnsi="Calibri" w:cs="Calibri"/>
          <w:b w:val="0"/>
          <w:bCs w:val="0"/>
          <w:lang w:val="en-GB" w:bidi="en-GB"/>
        </w:rPr>
        <w:t>E</w:t>
      </w:r>
      <w:r w:rsidR="00673DD8" w:rsidRPr="003B2C42">
        <w:rPr>
          <w:rFonts w:ascii="Calibri" w:hAnsi="Calibri" w:cs="Calibri"/>
          <w:b w:val="0"/>
          <w:bCs w:val="0"/>
          <w:lang w:val="en-GB" w:bidi="en-GB"/>
        </w:rPr>
        <w:t xml:space="preserve">mployment </w:t>
      </w:r>
      <w:r w:rsidRPr="003B2C42">
        <w:rPr>
          <w:rFonts w:ascii="Calibri" w:hAnsi="Calibri" w:cs="Calibri"/>
          <w:b w:val="0"/>
          <w:bCs w:val="0"/>
          <w:lang w:val="en-GB" w:bidi="en-GB"/>
        </w:rPr>
        <w:t>H</w:t>
      </w:r>
      <w:r w:rsidR="00673DD8" w:rsidRPr="003B2C42">
        <w:rPr>
          <w:rFonts w:ascii="Calibri" w:hAnsi="Calibri" w:cs="Calibri"/>
          <w:b w:val="0"/>
          <w:bCs w:val="0"/>
          <w:lang w:val="en-GB" w:bidi="en-GB"/>
        </w:rPr>
        <w:t>istory</w:t>
      </w:r>
    </w:p>
    <w:p w14:paraId="0CDCE26E" w14:textId="77777777" w:rsidR="00673DD8" w:rsidRPr="003B2C42" w:rsidRDefault="00673DD8" w:rsidP="00673DD8">
      <w:pPr>
        <w:rPr>
          <w:rFonts w:ascii="Calibri" w:hAnsi="Calibri" w:cs="Calibri"/>
          <w:sz w:val="22"/>
          <w:szCs w:val="22"/>
        </w:rPr>
      </w:pPr>
    </w:p>
    <w:p w14:paraId="61FF2E14" w14:textId="622FA613" w:rsidR="00FC60A2" w:rsidRPr="003B2C42" w:rsidRDefault="00FC60A2" w:rsidP="00FC60A2">
      <w:pPr>
        <w:tabs>
          <w:tab w:val="right" w:pos="8666"/>
        </w:tabs>
        <w:rPr>
          <w:rFonts w:ascii="Calibri" w:hAnsi="Calibri" w:cs="Calibri"/>
          <w:b/>
          <w:bCs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Deputy Theme Lead for Digital Health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ab/>
        <w:t xml:space="preserve">2021 </w:t>
      </w:r>
    </w:p>
    <w:p w14:paraId="1597B219" w14:textId="319F5D36" w:rsidR="00FC60A2" w:rsidRPr="003B2C42" w:rsidRDefault="00FC60A2" w:rsidP="00FC60A2">
      <w:pPr>
        <w:tabs>
          <w:tab w:val="right" w:pos="8640"/>
        </w:tabs>
        <w:rPr>
          <w:rFonts w:ascii="Calibri" w:hAnsi="Calibri" w:cs="Calibri"/>
          <w:sz w:val="22"/>
          <w:szCs w:val="22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NIHR Applied Research Collaboration Northwest London, W6 8RP</w:t>
      </w:r>
    </w:p>
    <w:p w14:paraId="77983415" w14:textId="77777777" w:rsidR="00FC60A2" w:rsidRPr="003B2C42" w:rsidRDefault="00FC60A2" w:rsidP="00FC60A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25130304" w14:textId="6656C721" w:rsidR="00FC60A2" w:rsidRPr="003B2C42" w:rsidRDefault="00FC60A2" w:rsidP="00FC60A2">
      <w:pPr>
        <w:tabs>
          <w:tab w:val="right" w:pos="8666"/>
        </w:tabs>
        <w:rPr>
          <w:rFonts w:ascii="Calibri" w:hAnsi="Calibri" w:cs="Calibri"/>
          <w:b/>
          <w:bCs/>
          <w:sz w:val="22"/>
          <w:szCs w:val="22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Clinical Fellow in Primary Care</w:t>
      </w: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ab/>
      </w:r>
      <w:r w:rsidRPr="003B2C42">
        <w:rPr>
          <w:rFonts w:ascii="Calibri" w:hAnsi="Calibri" w:cs="Calibri"/>
          <w:sz w:val="22"/>
          <w:szCs w:val="22"/>
          <w:lang w:val="en-GB" w:bidi="en-GB"/>
        </w:rPr>
        <w:t>2021</w:t>
      </w:r>
    </w:p>
    <w:p w14:paraId="65676DD1" w14:textId="77777777" w:rsidR="00FC60A2" w:rsidRPr="003B2C42" w:rsidRDefault="00FC60A2" w:rsidP="00FC60A2">
      <w:pPr>
        <w:tabs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Imperial College London, London, W6 8RP</w:t>
      </w:r>
    </w:p>
    <w:p w14:paraId="4BECE210" w14:textId="77777777" w:rsidR="00FC60A2" w:rsidRPr="003B2C42" w:rsidRDefault="00FC60A2" w:rsidP="00FC60A2">
      <w:pPr>
        <w:pStyle w:val="ListParagraph"/>
        <w:numPr>
          <w:ilvl w:val="0"/>
          <w:numId w:val="32"/>
        </w:numPr>
        <w:tabs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Department of Primary Care and Public Health</w:t>
      </w:r>
    </w:p>
    <w:p w14:paraId="59A9524F" w14:textId="77777777" w:rsidR="00FC60A2" w:rsidRPr="003B2C42" w:rsidRDefault="00FC60A2" w:rsidP="00FC60A2">
      <w:pPr>
        <w:pStyle w:val="ListParagraph"/>
        <w:numPr>
          <w:ilvl w:val="0"/>
          <w:numId w:val="32"/>
        </w:numPr>
        <w:tabs>
          <w:tab w:val="right" w:pos="8640"/>
        </w:tabs>
        <w:rPr>
          <w:rFonts w:ascii="Calibri" w:hAnsi="Calibri" w:cs="Calibri"/>
          <w:sz w:val="22"/>
          <w:szCs w:val="22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NIHR Patient Safety Translational Research Centre</w:t>
      </w:r>
    </w:p>
    <w:p w14:paraId="5242A7E4" w14:textId="77777777" w:rsidR="00FC60A2" w:rsidRPr="003B2C42" w:rsidRDefault="00FC60A2" w:rsidP="00991BCF">
      <w:pPr>
        <w:tabs>
          <w:tab w:val="right" w:pos="8666"/>
        </w:tabs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5F8110E9" w14:textId="7DAF89B4" w:rsidR="00991BCF" w:rsidRPr="003B2C42" w:rsidRDefault="00991BCF" w:rsidP="00991BCF">
      <w:pPr>
        <w:tabs>
          <w:tab w:val="right" w:pos="8666"/>
        </w:tabs>
        <w:rPr>
          <w:rFonts w:ascii="Calibri" w:hAnsi="Calibri" w:cs="Calibri"/>
          <w:b/>
          <w:bCs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NIHR Academic Clinical Fellowship in General Practice</w:t>
      </w: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ab/>
      </w:r>
      <w:r w:rsidRPr="003B2C42">
        <w:rPr>
          <w:rFonts w:ascii="Calibri" w:hAnsi="Calibri" w:cs="Calibri"/>
          <w:sz w:val="22"/>
          <w:szCs w:val="22"/>
          <w:lang w:val="en-GB" w:bidi="en-GB"/>
        </w:rPr>
        <w:t>2017-2021</w:t>
      </w:r>
    </w:p>
    <w:p w14:paraId="10E75979" w14:textId="293F287A" w:rsidR="00673DD8" w:rsidRPr="003B2C42" w:rsidRDefault="00673DD8" w:rsidP="00673DD8">
      <w:pPr>
        <w:tabs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Imperial College London</w:t>
      </w:r>
    </w:p>
    <w:p w14:paraId="06116A6B" w14:textId="5B9A6A66" w:rsidR="00673DD8" w:rsidRPr="003B2C42" w:rsidRDefault="00673DD8" w:rsidP="00673DD8">
      <w:pPr>
        <w:rPr>
          <w:rFonts w:ascii="Calibri" w:hAnsi="Calibri" w:cs="Calibri"/>
          <w:sz w:val="22"/>
          <w:szCs w:val="22"/>
        </w:rPr>
      </w:pPr>
      <w:r w:rsidRPr="003B2C42">
        <w:rPr>
          <w:rFonts w:ascii="Calibri" w:hAnsi="Calibri" w:cs="Calibri"/>
          <w:sz w:val="22"/>
          <w:szCs w:val="22"/>
        </w:rPr>
        <w:t>Including rotations in:</w:t>
      </w:r>
    </w:p>
    <w:p w14:paraId="15BE347A" w14:textId="405A09C8" w:rsidR="00673DD8" w:rsidRPr="003B2C42" w:rsidRDefault="00673DD8" w:rsidP="002F3641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3B2C42">
        <w:rPr>
          <w:rFonts w:ascii="Calibri" w:hAnsi="Calibri" w:cs="Calibri"/>
          <w:b/>
          <w:bCs/>
          <w:sz w:val="22"/>
          <w:szCs w:val="22"/>
        </w:rPr>
        <w:t>Old Age Psychiatry</w:t>
      </w:r>
      <w:r w:rsidRPr="003B2C42">
        <w:rPr>
          <w:rFonts w:ascii="Calibri" w:hAnsi="Calibri" w:cs="Calibri"/>
          <w:sz w:val="22"/>
          <w:szCs w:val="22"/>
        </w:rPr>
        <w:t xml:space="preserve"> (West London Mental Health Trust)</w:t>
      </w:r>
    </w:p>
    <w:p w14:paraId="59361027" w14:textId="5EB002E5" w:rsidR="00673DD8" w:rsidRPr="003B2C42" w:rsidRDefault="00673DD8" w:rsidP="002F3641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3B2C42">
        <w:rPr>
          <w:rFonts w:ascii="Calibri" w:hAnsi="Calibri" w:cs="Calibri"/>
          <w:b/>
          <w:bCs/>
          <w:sz w:val="22"/>
          <w:szCs w:val="22"/>
        </w:rPr>
        <w:t xml:space="preserve">Public Health </w:t>
      </w:r>
      <w:r w:rsidRPr="003B2C42">
        <w:rPr>
          <w:rFonts w:ascii="Calibri" w:hAnsi="Calibri" w:cs="Calibri"/>
          <w:sz w:val="22"/>
          <w:szCs w:val="22"/>
        </w:rPr>
        <w:t>(NHS England and Public Health England</w:t>
      </w:r>
      <w:r w:rsidR="00AF4F2B">
        <w:rPr>
          <w:rFonts w:ascii="Calibri" w:hAnsi="Calibri" w:cs="Calibri"/>
          <w:sz w:val="22"/>
          <w:szCs w:val="22"/>
        </w:rPr>
        <w:t>)</w:t>
      </w:r>
    </w:p>
    <w:p w14:paraId="10CC88D7" w14:textId="7B6F7D9B" w:rsidR="002F3641" w:rsidRPr="003B2C42" w:rsidRDefault="00673DD8" w:rsidP="002F3641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3B2C42">
        <w:rPr>
          <w:rFonts w:ascii="Calibri" w:hAnsi="Calibri" w:cs="Calibri"/>
          <w:b/>
          <w:bCs/>
          <w:sz w:val="22"/>
          <w:szCs w:val="22"/>
        </w:rPr>
        <w:t>General Practice</w:t>
      </w:r>
      <w:r w:rsidR="002F3641" w:rsidRPr="003B2C42">
        <w:rPr>
          <w:rFonts w:ascii="Calibri" w:hAnsi="Calibri" w:cs="Calibri"/>
          <w:b/>
          <w:bCs/>
          <w:sz w:val="22"/>
          <w:szCs w:val="22"/>
        </w:rPr>
        <w:t xml:space="preserve"> Innovative Training Programme </w:t>
      </w:r>
      <w:r w:rsidR="002F3641" w:rsidRPr="003B2C42">
        <w:rPr>
          <w:rFonts w:ascii="Calibri" w:hAnsi="Calibri" w:cs="Calibri"/>
          <w:sz w:val="22"/>
          <w:szCs w:val="22"/>
        </w:rPr>
        <w:t>(Elizabeth Avenue Group Practice, N1 3BS and The King’s Fund, W1G 0AN)</w:t>
      </w:r>
    </w:p>
    <w:p w14:paraId="3BC8056D" w14:textId="04EBCC4F" w:rsidR="00673DD8" w:rsidRPr="003B2C42" w:rsidRDefault="002F3641" w:rsidP="00673DD8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sz w:val="22"/>
          <w:szCs w:val="22"/>
        </w:rPr>
      </w:pPr>
      <w:r w:rsidRPr="003B2C42">
        <w:rPr>
          <w:rFonts w:ascii="Calibri" w:hAnsi="Calibri" w:cs="Calibri"/>
          <w:b/>
          <w:bCs/>
          <w:sz w:val="22"/>
          <w:szCs w:val="22"/>
        </w:rPr>
        <w:t xml:space="preserve">Academic Clinical Fellow in General Practice </w:t>
      </w:r>
      <w:r w:rsidRPr="003B2C42">
        <w:rPr>
          <w:rFonts w:ascii="Calibri" w:hAnsi="Calibri" w:cs="Calibri"/>
          <w:sz w:val="22"/>
          <w:szCs w:val="22"/>
        </w:rPr>
        <w:t>(Parkview Practice, London, W12 7FG and Imperial College London)</w:t>
      </w:r>
    </w:p>
    <w:p w14:paraId="652C362D" w14:textId="77777777" w:rsidR="00673DD8" w:rsidRPr="003B2C42" w:rsidRDefault="00673DD8" w:rsidP="00673DD8">
      <w:pPr>
        <w:rPr>
          <w:rFonts w:ascii="Calibri" w:hAnsi="Calibri" w:cs="Calibri"/>
          <w:sz w:val="22"/>
          <w:szCs w:val="22"/>
        </w:rPr>
      </w:pPr>
    </w:p>
    <w:p w14:paraId="03D53D55" w14:textId="7FD5C540" w:rsidR="00991BCF" w:rsidRPr="003B2C42" w:rsidRDefault="00991BCF" w:rsidP="00991BCF">
      <w:pPr>
        <w:tabs>
          <w:tab w:val="right" w:pos="8666"/>
        </w:tabs>
        <w:rPr>
          <w:rFonts w:ascii="Calibri" w:hAnsi="Calibri" w:cs="Calibri"/>
          <w:b/>
          <w:bCs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Core Medical Trainee</w:t>
      </w: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ab/>
      </w:r>
      <w:r w:rsidRPr="003B2C42">
        <w:rPr>
          <w:rFonts w:ascii="Calibri" w:hAnsi="Calibri" w:cs="Calibri"/>
          <w:sz w:val="22"/>
          <w:szCs w:val="22"/>
          <w:lang w:val="en-GB" w:bidi="en-GB"/>
        </w:rPr>
        <w:t>2016-2017</w:t>
      </w:r>
    </w:p>
    <w:p w14:paraId="6C275C19" w14:textId="307B28B7" w:rsidR="00673DD8" w:rsidRPr="003B2C42" w:rsidRDefault="002F3641" w:rsidP="00673DD8">
      <w:pPr>
        <w:tabs>
          <w:tab w:val="right" w:pos="8640"/>
        </w:tabs>
        <w:rPr>
          <w:rFonts w:ascii="Calibri" w:hAnsi="Calibri" w:cs="Calibri"/>
          <w:sz w:val="22"/>
          <w:szCs w:val="22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South London Deanery</w:t>
      </w:r>
    </w:p>
    <w:p w14:paraId="583B4979" w14:textId="794A6890" w:rsidR="002F3641" w:rsidRPr="003B2C42" w:rsidRDefault="002F3641" w:rsidP="00673DD8">
      <w:p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Including rotations in:</w:t>
      </w:r>
    </w:p>
    <w:p w14:paraId="369A4417" w14:textId="57EEF23D" w:rsidR="002F3641" w:rsidRPr="003B2C42" w:rsidRDefault="002F3641" w:rsidP="002F3641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Oncology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 (Royal Marsden Hospital, Sutton)</w:t>
      </w:r>
    </w:p>
    <w:p w14:paraId="23D050C1" w14:textId="1FFFF435" w:rsidR="002F3641" w:rsidRPr="003B2C42" w:rsidRDefault="002F3641" w:rsidP="002F3641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 xml:space="preserve">Gastroenterology 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>(Epsom Hospital, Epsom and St Helier University Hospitals)</w:t>
      </w:r>
    </w:p>
    <w:p w14:paraId="089CD53E" w14:textId="77777777" w:rsidR="00673DD8" w:rsidRPr="003B2C42" w:rsidRDefault="00673DD8" w:rsidP="00673DD8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09EC6E44" w14:textId="19FF4959" w:rsidR="00991BCF" w:rsidRPr="003B2C42" w:rsidRDefault="00991BCF" w:rsidP="00991BCF">
      <w:pPr>
        <w:tabs>
          <w:tab w:val="right" w:pos="8666"/>
        </w:tabs>
        <w:rPr>
          <w:rFonts w:ascii="Calibri" w:hAnsi="Calibri" w:cs="Calibri"/>
          <w:b/>
          <w:bCs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Foundation Year 2</w:t>
      </w: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ab/>
      </w:r>
      <w:r w:rsidRPr="003B2C42">
        <w:rPr>
          <w:rFonts w:ascii="Calibri" w:hAnsi="Calibri" w:cs="Calibri"/>
          <w:sz w:val="22"/>
          <w:szCs w:val="22"/>
          <w:lang w:val="en-GB" w:bidi="en-GB"/>
        </w:rPr>
        <w:t>2014-2015</w:t>
      </w:r>
    </w:p>
    <w:p w14:paraId="0D9773B2" w14:textId="71AD9EB1" w:rsidR="00991BCF" w:rsidRPr="003B2C42" w:rsidRDefault="00991BCF" w:rsidP="00991BCF">
      <w:pPr>
        <w:tabs>
          <w:tab w:val="right" w:pos="8666"/>
        </w:tabs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University Hospital Lewisham, Lewisham and Greenwich NHS Trust</w:t>
      </w:r>
    </w:p>
    <w:p w14:paraId="063E2712" w14:textId="77777777" w:rsidR="00991BCF" w:rsidRPr="003B2C42" w:rsidRDefault="00991BCF" w:rsidP="00991BCF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3B2C42">
        <w:rPr>
          <w:rFonts w:ascii="Calibri" w:hAnsi="Calibri" w:cs="Calibri"/>
          <w:b/>
          <w:bCs/>
          <w:sz w:val="22"/>
          <w:szCs w:val="22"/>
        </w:rPr>
        <w:t>General Psychiatry</w:t>
      </w:r>
      <w:r w:rsidRPr="003B2C42">
        <w:rPr>
          <w:rFonts w:ascii="Calibri" w:hAnsi="Calibri" w:cs="Calibri"/>
          <w:sz w:val="22"/>
          <w:szCs w:val="22"/>
        </w:rPr>
        <w:t xml:space="preserve"> (South London and the Maudsley NHS Trust)</w:t>
      </w:r>
    </w:p>
    <w:p w14:paraId="196D98E3" w14:textId="77777777" w:rsidR="00991BCF" w:rsidRPr="003B2C42" w:rsidRDefault="00991BCF" w:rsidP="00991BCF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  <w:sz w:val="22"/>
          <w:szCs w:val="22"/>
        </w:rPr>
      </w:pPr>
      <w:r w:rsidRPr="003B2C42">
        <w:rPr>
          <w:rFonts w:ascii="Calibri" w:hAnsi="Calibri" w:cs="Calibri"/>
          <w:b/>
          <w:bCs/>
          <w:sz w:val="22"/>
          <w:szCs w:val="22"/>
        </w:rPr>
        <w:t>Geriatric Medicine</w:t>
      </w:r>
    </w:p>
    <w:p w14:paraId="1C8EEA8C" w14:textId="2CADD175" w:rsidR="00991BCF" w:rsidRPr="003B2C42" w:rsidRDefault="00991BCF" w:rsidP="00991BCF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  <w:sz w:val="22"/>
          <w:szCs w:val="22"/>
        </w:rPr>
      </w:pPr>
      <w:r w:rsidRPr="003B2C42">
        <w:rPr>
          <w:rFonts w:ascii="Calibri" w:hAnsi="Calibri" w:cs="Calibri"/>
          <w:b/>
          <w:bCs/>
          <w:sz w:val="22"/>
          <w:szCs w:val="22"/>
        </w:rPr>
        <w:t>Emergency Medicine</w:t>
      </w:r>
    </w:p>
    <w:p w14:paraId="23493160" w14:textId="77777777" w:rsidR="00991BCF" w:rsidRPr="003B2C42" w:rsidRDefault="00991BCF" w:rsidP="00991BCF">
      <w:pPr>
        <w:rPr>
          <w:rFonts w:ascii="Calibri" w:hAnsi="Calibri" w:cs="Calibri"/>
          <w:sz w:val="22"/>
          <w:szCs w:val="22"/>
        </w:rPr>
      </w:pPr>
    </w:p>
    <w:p w14:paraId="4B0DC5D2" w14:textId="4C02812D" w:rsidR="00991BCF" w:rsidRPr="003B2C42" w:rsidRDefault="00991BCF" w:rsidP="00991BCF">
      <w:pPr>
        <w:tabs>
          <w:tab w:val="right" w:pos="8647"/>
        </w:tabs>
        <w:rPr>
          <w:rFonts w:ascii="Calibri" w:hAnsi="Calibri" w:cs="Calibri"/>
          <w:b/>
          <w:bCs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lastRenderedPageBreak/>
        <w:t>Foundation Year 1</w:t>
      </w: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ab/>
      </w:r>
      <w:r w:rsidRPr="003B2C42">
        <w:rPr>
          <w:rFonts w:ascii="Calibri" w:hAnsi="Calibri" w:cs="Calibri"/>
          <w:sz w:val="22"/>
          <w:szCs w:val="22"/>
          <w:lang w:val="en-GB" w:bidi="en-GB"/>
        </w:rPr>
        <w:t>2013-201</w:t>
      </w:r>
      <w:r w:rsidR="00CF30E3" w:rsidRPr="003B2C42">
        <w:rPr>
          <w:rFonts w:ascii="Calibri" w:hAnsi="Calibri" w:cs="Calibri"/>
          <w:sz w:val="22"/>
          <w:szCs w:val="22"/>
          <w:lang w:val="en-GB" w:bidi="en-GB"/>
        </w:rPr>
        <w:t>4</w:t>
      </w:r>
    </w:p>
    <w:p w14:paraId="3AB62F4A" w14:textId="08E064A5" w:rsidR="002F3641" w:rsidRPr="003B2C42" w:rsidRDefault="00991BCF" w:rsidP="00991BCF">
      <w:pPr>
        <w:tabs>
          <w:tab w:val="right" w:pos="8666"/>
        </w:tabs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St Peter’s Hospital, Ashford and St Peter’s Hospitals NHS Trust</w:t>
      </w:r>
    </w:p>
    <w:p w14:paraId="1ECA05D8" w14:textId="77777777" w:rsidR="002F3641" w:rsidRPr="003B2C42" w:rsidRDefault="002F3641" w:rsidP="002F3641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Trauma &amp; Orthopaedics/</w:t>
      </w:r>
      <w:proofErr w:type="spellStart"/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Orthogeriatrics</w:t>
      </w:r>
      <w:proofErr w:type="spellEnd"/>
    </w:p>
    <w:p w14:paraId="474EFF0B" w14:textId="77777777" w:rsidR="002F3641" w:rsidRPr="003B2C42" w:rsidRDefault="002F3641" w:rsidP="002F3641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Respiratory Medicine</w:t>
      </w:r>
    </w:p>
    <w:p w14:paraId="3C9B1F17" w14:textId="234B4700" w:rsidR="002F3641" w:rsidRPr="003B2C42" w:rsidRDefault="002F3641" w:rsidP="002F3641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Cardiology</w:t>
      </w:r>
    </w:p>
    <w:p w14:paraId="3BA09041" w14:textId="77777777" w:rsidR="003B2C42" w:rsidRPr="003B2C42" w:rsidRDefault="003B2C42" w:rsidP="003B2C42">
      <w:pPr>
        <w:rPr>
          <w:lang w:val="en-GB" w:bidi="en-GB"/>
        </w:rPr>
      </w:pPr>
    </w:p>
    <w:p w14:paraId="1965D012" w14:textId="77777777" w:rsidR="003B2C42" w:rsidRDefault="003B2C42" w:rsidP="00A90527">
      <w:pPr>
        <w:pStyle w:val="Heading1"/>
        <w:rPr>
          <w:rFonts w:ascii="Calibri" w:hAnsi="Calibri" w:cs="Calibri"/>
          <w:b w:val="0"/>
          <w:bCs w:val="0"/>
          <w:lang w:val="en-GB" w:bidi="en-GB"/>
        </w:rPr>
      </w:pPr>
    </w:p>
    <w:p w14:paraId="1E39A237" w14:textId="19CAEFFF" w:rsidR="00A90527" w:rsidRPr="003B2C42" w:rsidRDefault="00CF30E3" w:rsidP="00A90527">
      <w:pPr>
        <w:pStyle w:val="Heading1"/>
        <w:rPr>
          <w:rFonts w:ascii="Calibri" w:hAnsi="Calibri" w:cs="Calibri"/>
          <w:b w:val="0"/>
          <w:bCs w:val="0"/>
        </w:rPr>
      </w:pPr>
      <w:r w:rsidRPr="003B2C42">
        <w:rPr>
          <w:rFonts w:ascii="Calibri" w:hAnsi="Calibri" w:cs="Calibri"/>
          <w:b w:val="0"/>
          <w:bCs w:val="0"/>
          <w:lang w:val="en-GB" w:bidi="en-GB"/>
        </w:rPr>
        <w:t xml:space="preserve">University </w:t>
      </w:r>
      <w:r w:rsidR="00251FA2" w:rsidRPr="003B2C42">
        <w:rPr>
          <w:rFonts w:ascii="Calibri" w:hAnsi="Calibri" w:cs="Calibri"/>
          <w:b w:val="0"/>
          <w:bCs w:val="0"/>
          <w:lang w:val="en-GB" w:bidi="en-GB"/>
        </w:rPr>
        <w:t>Education</w:t>
      </w:r>
    </w:p>
    <w:p w14:paraId="2410D619" w14:textId="77777777" w:rsidR="00A90527" w:rsidRPr="003B2C42" w:rsidRDefault="00A90527" w:rsidP="00A90527">
      <w:pPr>
        <w:rPr>
          <w:rFonts w:ascii="Calibri" w:hAnsi="Calibri" w:cs="Calibri"/>
          <w:sz w:val="22"/>
          <w:szCs w:val="22"/>
        </w:rPr>
      </w:pPr>
    </w:p>
    <w:p w14:paraId="09017D25" w14:textId="57344362" w:rsidR="00991BCF" w:rsidRPr="003B2C42" w:rsidRDefault="00991BCF" w:rsidP="00991BCF">
      <w:pPr>
        <w:tabs>
          <w:tab w:val="right" w:pos="8666"/>
        </w:tabs>
        <w:rPr>
          <w:rFonts w:ascii="Calibri" w:hAnsi="Calibri" w:cs="Calibri"/>
          <w:b/>
          <w:bCs/>
          <w:sz w:val="22"/>
          <w:szCs w:val="22"/>
        </w:rPr>
      </w:pPr>
      <w:r w:rsidRPr="003B2C42">
        <w:rPr>
          <w:rFonts w:ascii="Calibri" w:hAnsi="Calibri" w:cs="Calibri"/>
          <w:b/>
          <w:bCs/>
          <w:sz w:val="22"/>
          <w:szCs w:val="22"/>
        </w:rPr>
        <w:t>Postgraduate Certificate in University Learning and Teaching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ab/>
        <w:t>2019-2020</w:t>
      </w:r>
    </w:p>
    <w:p w14:paraId="34F246D0" w14:textId="119FA5FD" w:rsidR="00A90527" w:rsidRPr="003B2C42" w:rsidRDefault="002F3641" w:rsidP="002F3641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Imperial College London, SW7 2AZ</w:t>
      </w:r>
      <w:r w:rsidR="00A90527" w:rsidRPr="003B2C42">
        <w:rPr>
          <w:rFonts w:ascii="Calibri" w:hAnsi="Calibri" w:cs="Calibri"/>
          <w:sz w:val="22"/>
          <w:szCs w:val="22"/>
          <w:lang w:val="en-GB" w:bidi="en-GB"/>
        </w:rPr>
        <w:tab/>
      </w:r>
    </w:p>
    <w:p w14:paraId="223DF29E" w14:textId="19D10111" w:rsidR="00A90527" w:rsidRPr="003B2C42" w:rsidRDefault="002F3641" w:rsidP="002F3641">
      <w:pPr>
        <w:pStyle w:val="ListParagraph"/>
        <w:numPr>
          <w:ilvl w:val="0"/>
          <w:numId w:val="17"/>
        </w:numPr>
        <w:rPr>
          <w:rFonts w:ascii="Calibri" w:hAnsi="Calibri" w:cs="Calibri"/>
          <w:sz w:val="20"/>
          <w:szCs w:val="20"/>
          <w:lang w:val="en-GB" w:bidi="en-GB"/>
        </w:rPr>
      </w:pPr>
      <w:r w:rsidRPr="003B2C42">
        <w:rPr>
          <w:rFonts w:ascii="Calibri" w:hAnsi="Calibri" w:cs="Calibri"/>
          <w:sz w:val="20"/>
          <w:szCs w:val="20"/>
          <w:lang w:val="en-GB" w:bidi="en-GB"/>
        </w:rPr>
        <w:t>Awarded Fellowship of the Higher Education Academy (FHEA)</w:t>
      </w:r>
    </w:p>
    <w:p w14:paraId="0222B0D0" w14:textId="77777777" w:rsidR="002F3641" w:rsidRPr="003B2C42" w:rsidRDefault="002F3641" w:rsidP="002F3641">
      <w:pPr>
        <w:ind w:firstLine="720"/>
        <w:rPr>
          <w:rFonts w:ascii="Calibri" w:hAnsi="Calibri" w:cs="Calibri"/>
          <w:sz w:val="22"/>
          <w:szCs w:val="22"/>
        </w:rPr>
      </w:pPr>
    </w:p>
    <w:p w14:paraId="2CD2ED15" w14:textId="28260666" w:rsidR="00991BCF" w:rsidRPr="003B2C42" w:rsidRDefault="00991BCF" w:rsidP="00991BCF">
      <w:pPr>
        <w:tabs>
          <w:tab w:val="left" w:pos="720"/>
          <w:tab w:val="right" w:pos="8640"/>
          <w:tab w:val="right" w:pos="8666"/>
        </w:tabs>
        <w:rPr>
          <w:rFonts w:ascii="Calibri" w:hAnsi="Calibri" w:cs="Calibri"/>
          <w:b/>
          <w:bCs/>
          <w:sz w:val="22"/>
          <w:szCs w:val="22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MSc Medical Statistics</w:t>
      </w: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ab/>
      </w:r>
      <w:r w:rsidRPr="003B2C42">
        <w:rPr>
          <w:rFonts w:ascii="Calibri" w:hAnsi="Calibri" w:cs="Calibri"/>
          <w:sz w:val="22"/>
          <w:szCs w:val="22"/>
          <w:lang w:val="en-GB" w:bidi="en-GB"/>
        </w:rPr>
        <w:t>2015-2016</w:t>
      </w:r>
    </w:p>
    <w:p w14:paraId="6504BE5B" w14:textId="55D050E5" w:rsidR="002F3641" w:rsidRPr="003B2C42" w:rsidRDefault="002F3641" w:rsidP="002F3641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London School of Hygiene and Tropical Medicine, London, WC1E 7HT</w:t>
      </w:r>
      <w:r w:rsidR="00EA2F62" w:rsidRPr="003B2C4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48D628EF" w14:textId="049B2083" w:rsidR="002F3641" w:rsidRPr="003B2C42" w:rsidRDefault="002F3641" w:rsidP="00A90527">
      <w:pPr>
        <w:rPr>
          <w:rFonts w:ascii="Calibri" w:hAnsi="Calibri" w:cs="Calibri"/>
          <w:sz w:val="20"/>
          <w:szCs w:val="20"/>
          <w:lang w:val="en-GB" w:bidi="en-GB"/>
        </w:rPr>
      </w:pPr>
      <w:r w:rsidRPr="003B2C42">
        <w:rPr>
          <w:rFonts w:ascii="Calibri" w:hAnsi="Calibri" w:cs="Calibri"/>
          <w:sz w:val="20"/>
          <w:szCs w:val="20"/>
          <w:lang w:val="en-GB" w:bidi="en-GB"/>
        </w:rPr>
        <w:t>Dissertation</w:t>
      </w:r>
      <w:r w:rsidR="007133BA" w:rsidRPr="003B2C42">
        <w:rPr>
          <w:rFonts w:ascii="Calibri" w:hAnsi="Calibri" w:cs="Calibri"/>
          <w:sz w:val="20"/>
          <w:szCs w:val="20"/>
          <w:lang w:val="en-GB" w:bidi="en-GB"/>
        </w:rPr>
        <w:t xml:space="preserve"> title</w:t>
      </w:r>
      <w:r w:rsidRPr="003B2C42">
        <w:rPr>
          <w:rFonts w:ascii="Calibri" w:hAnsi="Calibri" w:cs="Calibri"/>
          <w:sz w:val="20"/>
          <w:szCs w:val="20"/>
          <w:lang w:val="en-GB" w:bidi="en-GB"/>
        </w:rPr>
        <w:t>: Impact of different timescales on overall survival, and determinants of survival in women with breast cancer in sub-Saharan Africa</w:t>
      </w:r>
    </w:p>
    <w:p w14:paraId="1A30E503" w14:textId="46F85DA3" w:rsidR="002F3641" w:rsidRPr="003B2C42" w:rsidRDefault="002F3641" w:rsidP="002F3641">
      <w:pPr>
        <w:pStyle w:val="ListParagraph"/>
        <w:numPr>
          <w:ilvl w:val="0"/>
          <w:numId w:val="15"/>
        </w:numPr>
        <w:rPr>
          <w:rFonts w:ascii="Calibri" w:hAnsi="Calibri" w:cs="Calibri"/>
          <w:sz w:val="20"/>
          <w:szCs w:val="20"/>
          <w:lang w:val="en-GB" w:bidi="en-GB"/>
        </w:rPr>
      </w:pPr>
      <w:r w:rsidRPr="003B2C42">
        <w:rPr>
          <w:rFonts w:ascii="Calibri" w:hAnsi="Calibri" w:cs="Calibri"/>
          <w:sz w:val="20"/>
          <w:szCs w:val="20"/>
          <w:lang w:val="en-GB" w:bidi="en-GB"/>
        </w:rPr>
        <w:t>Graduated with Distinction and a GPA of 4.83 (out of 5)</w:t>
      </w:r>
    </w:p>
    <w:p w14:paraId="60CE771C" w14:textId="776C2AA9" w:rsidR="002F3641" w:rsidRPr="003B2C42" w:rsidRDefault="002F3641" w:rsidP="002F3641">
      <w:pPr>
        <w:pStyle w:val="ListParagraph"/>
        <w:numPr>
          <w:ilvl w:val="0"/>
          <w:numId w:val="15"/>
        </w:numPr>
        <w:rPr>
          <w:rFonts w:ascii="Calibri" w:hAnsi="Calibri" w:cs="Calibri"/>
          <w:sz w:val="20"/>
          <w:szCs w:val="20"/>
          <w:lang w:val="en-GB" w:bidi="en-GB"/>
        </w:rPr>
      </w:pPr>
      <w:r w:rsidRPr="003B2C42">
        <w:rPr>
          <w:rFonts w:ascii="Calibri" w:hAnsi="Calibri" w:cs="Calibri"/>
          <w:sz w:val="20"/>
          <w:szCs w:val="20"/>
          <w:lang w:val="en-GB" w:bidi="en-GB"/>
        </w:rPr>
        <w:t>Winner of the PSI Andrew Hewitt Prize for the best student on the course</w:t>
      </w:r>
    </w:p>
    <w:p w14:paraId="6BBC50E6" w14:textId="1E78F316" w:rsidR="002F3641" w:rsidRPr="003B2C42" w:rsidRDefault="002F3641" w:rsidP="002F3641">
      <w:pPr>
        <w:pStyle w:val="ListParagraph"/>
        <w:numPr>
          <w:ilvl w:val="0"/>
          <w:numId w:val="15"/>
        </w:numPr>
        <w:rPr>
          <w:rFonts w:ascii="Calibri" w:hAnsi="Calibri" w:cs="Calibri"/>
          <w:sz w:val="20"/>
          <w:szCs w:val="20"/>
          <w:lang w:val="en-GB" w:bidi="en-GB"/>
        </w:rPr>
      </w:pPr>
      <w:r w:rsidRPr="003B2C42">
        <w:rPr>
          <w:rFonts w:ascii="Calibri" w:hAnsi="Calibri" w:cs="Calibri"/>
          <w:sz w:val="20"/>
          <w:szCs w:val="20"/>
          <w:lang w:val="en-GB" w:bidi="en-GB"/>
        </w:rPr>
        <w:t>Awarded a Royal Statistical Society Prize in respect of performance</w:t>
      </w:r>
    </w:p>
    <w:p w14:paraId="184BE416" w14:textId="56CCC841" w:rsidR="00A90527" w:rsidRPr="003B2C42" w:rsidRDefault="002F3641" w:rsidP="002F3641">
      <w:pPr>
        <w:pStyle w:val="ListParagraph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3B2C42">
        <w:rPr>
          <w:rFonts w:ascii="Calibri" w:hAnsi="Calibri" w:cs="Calibri"/>
          <w:sz w:val="20"/>
          <w:szCs w:val="20"/>
          <w:lang w:val="en-GB" w:bidi="en-GB"/>
        </w:rPr>
        <w:t>Awarded a National Institute for Health Research Scholarship</w:t>
      </w:r>
    </w:p>
    <w:p w14:paraId="3279E84D" w14:textId="77777777" w:rsidR="00A90527" w:rsidRPr="003B2C42" w:rsidRDefault="00A90527" w:rsidP="00A90527">
      <w:pPr>
        <w:rPr>
          <w:rFonts w:ascii="Calibri" w:hAnsi="Calibri" w:cs="Calibri"/>
          <w:sz w:val="22"/>
          <w:szCs w:val="22"/>
        </w:rPr>
      </w:pPr>
    </w:p>
    <w:p w14:paraId="4E8B48F6" w14:textId="69BD3059" w:rsidR="00991BCF" w:rsidRPr="003B2C42" w:rsidRDefault="00991BCF" w:rsidP="00991BCF">
      <w:pPr>
        <w:tabs>
          <w:tab w:val="right" w:pos="8666"/>
        </w:tabs>
        <w:rPr>
          <w:rFonts w:ascii="Calibri" w:hAnsi="Calibri" w:cs="Calibri"/>
          <w:b/>
          <w:bCs/>
          <w:sz w:val="22"/>
          <w:szCs w:val="22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Graduate-Entry Medicine</w:t>
      </w: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ab/>
      </w:r>
      <w:r w:rsidRPr="003B2C42">
        <w:rPr>
          <w:rFonts w:ascii="Calibri" w:hAnsi="Calibri" w:cs="Calibri"/>
          <w:sz w:val="22"/>
          <w:szCs w:val="22"/>
          <w:lang w:val="en-GB" w:bidi="en-GB"/>
        </w:rPr>
        <w:t>2009-2013</w:t>
      </w:r>
    </w:p>
    <w:p w14:paraId="09D19051" w14:textId="3829FF4D" w:rsidR="00EA2F62" w:rsidRPr="003B2C42" w:rsidRDefault="002F3641" w:rsidP="00EA2F62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Imperial College London, SW7 2AZ</w:t>
      </w:r>
    </w:p>
    <w:p w14:paraId="1A99A627" w14:textId="04CD34D2" w:rsidR="002F3641" w:rsidRPr="003B2C42" w:rsidRDefault="002F3641" w:rsidP="002F3641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  <w:lang w:val="en-GB" w:bidi="en-GB"/>
        </w:rPr>
      </w:pPr>
      <w:r w:rsidRPr="003B2C42">
        <w:rPr>
          <w:rFonts w:ascii="Calibri" w:hAnsi="Calibri" w:cs="Calibri"/>
          <w:sz w:val="20"/>
          <w:szCs w:val="20"/>
          <w:lang w:val="en-GB" w:bidi="en-GB"/>
        </w:rPr>
        <w:t>MBBS 2013</w:t>
      </w:r>
    </w:p>
    <w:p w14:paraId="1387D41A" w14:textId="1B8C47AF" w:rsidR="002F3641" w:rsidRPr="003B2C42" w:rsidRDefault="002F3641" w:rsidP="002F3641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  <w:lang w:val="en-GB" w:bidi="en-GB"/>
        </w:rPr>
      </w:pPr>
      <w:r w:rsidRPr="003B2C42">
        <w:rPr>
          <w:rFonts w:ascii="Calibri" w:hAnsi="Calibri" w:cs="Calibri"/>
          <w:sz w:val="20"/>
          <w:szCs w:val="20"/>
          <w:lang w:val="en-GB" w:bidi="en-GB"/>
        </w:rPr>
        <w:t>Distinction in Surgery</w:t>
      </w:r>
    </w:p>
    <w:p w14:paraId="77891C3F" w14:textId="30F11354" w:rsidR="00A90527" w:rsidRPr="003B2C42" w:rsidRDefault="002F3641" w:rsidP="002F3641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3B2C42">
        <w:rPr>
          <w:rFonts w:ascii="Calibri" w:hAnsi="Calibri" w:cs="Calibri"/>
          <w:sz w:val="20"/>
          <w:szCs w:val="20"/>
          <w:lang w:val="en-GB" w:bidi="en-GB"/>
        </w:rPr>
        <w:t>Distinction in Clinical Sciences</w:t>
      </w:r>
    </w:p>
    <w:p w14:paraId="2B7F5CC0" w14:textId="66598B40" w:rsidR="002F3641" w:rsidRPr="003B2C42" w:rsidRDefault="002F3641" w:rsidP="002F3641">
      <w:pPr>
        <w:rPr>
          <w:rFonts w:ascii="Calibri" w:hAnsi="Calibri" w:cs="Calibri"/>
          <w:sz w:val="22"/>
          <w:szCs w:val="22"/>
        </w:rPr>
      </w:pPr>
    </w:p>
    <w:p w14:paraId="31C050BC" w14:textId="03D76629" w:rsidR="00991BCF" w:rsidRPr="003B2C42" w:rsidRDefault="00991BCF" w:rsidP="00991BCF">
      <w:pPr>
        <w:tabs>
          <w:tab w:val="left" w:pos="720"/>
          <w:tab w:val="right" w:pos="8640"/>
          <w:tab w:val="right" w:pos="8666"/>
        </w:tabs>
        <w:rPr>
          <w:rFonts w:ascii="Calibri" w:hAnsi="Calibri" w:cs="Calibri"/>
          <w:sz w:val="22"/>
          <w:szCs w:val="22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Bachelor of Arts</w:t>
      </w: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ab/>
      </w:r>
      <w:r w:rsidRPr="003B2C42">
        <w:rPr>
          <w:rFonts w:ascii="Calibri" w:hAnsi="Calibri" w:cs="Calibri"/>
          <w:sz w:val="22"/>
          <w:szCs w:val="22"/>
          <w:lang w:val="en-GB" w:bidi="en-GB"/>
        </w:rPr>
        <w:t>2006-2009</w:t>
      </w:r>
    </w:p>
    <w:p w14:paraId="5C2F0F2D" w14:textId="7D2DE120" w:rsidR="002F3641" w:rsidRPr="003B2C42" w:rsidRDefault="007133BA" w:rsidP="00991BCF">
      <w:pPr>
        <w:tabs>
          <w:tab w:val="left" w:pos="720"/>
          <w:tab w:val="right" w:pos="8640"/>
          <w:tab w:val="right" w:pos="8666"/>
        </w:tabs>
        <w:rPr>
          <w:rFonts w:ascii="Calibri" w:hAnsi="Calibri" w:cs="Calibri"/>
          <w:sz w:val="22"/>
          <w:szCs w:val="22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King’s College, University of Cambridge</w:t>
      </w:r>
      <w:r w:rsidR="002F3641" w:rsidRPr="003B2C4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>CB2 1ST</w:t>
      </w:r>
    </w:p>
    <w:p w14:paraId="4C63AB1D" w14:textId="77777777" w:rsidR="007133BA" w:rsidRPr="003B2C42" w:rsidRDefault="007133BA" w:rsidP="007133BA">
      <w:p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Upper Second Class</w:t>
      </w:r>
    </w:p>
    <w:p w14:paraId="1FAB45D9" w14:textId="77777777" w:rsidR="007133BA" w:rsidRPr="003B2C42" w:rsidRDefault="007133BA" w:rsidP="007133BA">
      <w:pPr>
        <w:pStyle w:val="ListParagraph"/>
        <w:numPr>
          <w:ilvl w:val="0"/>
          <w:numId w:val="18"/>
        </w:numPr>
        <w:rPr>
          <w:rFonts w:ascii="Calibri" w:hAnsi="Calibri" w:cs="Calibri"/>
          <w:sz w:val="20"/>
          <w:szCs w:val="20"/>
        </w:rPr>
      </w:pPr>
      <w:r w:rsidRPr="003B2C42">
        <w:rPr>
          <w:rFonts w:ascii="Calibri" w:hAnsi="Calibri" w:cs="Calibri"/>
          <w:sz w:val="20"/>
          <w:szCs w:val="20"/>
        </w:rPr>
        <w:t>2008 – 2009: Immunology, Microbiology &amp; Parasitology, Biological Anthropology</w:t>
      </w:r>
    </w:p>
    <w:p w14:paraId="08A36B8E" w14:textId="2F2D1178" w:rsidR="007133BA" w:rsidRPr="003B2C42" w:rsidRDefault="007133BA" w:rsidP="007133BA">
      <w:pPr>
        <w:pStyle w:val="ListParagraph"/>
        <w:numPr>
          <w:ilvl w:val="0"/>
          <w:numId w:val="18"/>
        </w:numPr>
        <w:rPr>
          <w:rFonts w:ascii="Calibri" w:hAnsi="Calibri" w:cs="Calibri"/>
          <w:sz w:val="20"/>
          <w:szCs w:val="20"/>
        </w:rPr>
      </w:pPr>
      <w:r w:rsidRPr="003B2C42">
        <w:rPr>
          <w:rFonts w:ascii="Calibri" w:hAnsi="Calibri" w:cs="Calibri"/>
          <w:sz w:val="20"/>
          <w:szCs w:val="20"/>
        </w:rPr>
        <w:t>Dissertation title: What are the prospects for the eradication of Schistosomiasis?</w:t>
      </w:r>
    </w:p>
    <w:p w14:paraId="0061D246" w14:textId="77777777" w:rsidR="007133BA" w:rsidRPr="003B2C42" w:rsidRDefault="007133BA" w:rsidP="007133BA">
      <w:pPr>
        <w:pStyle w:val="ListParagraph"/>
        <w:numPr>
          <w:ilvl w:val="0"/>
          <w:numId w:val="18"/>
        </w:numPr>
        <w:rPr>
          <w:rFonts w:ascii="Calibri" w:hAnsi="Calibri" w:cs="Calibri"/>
          <w:sz w:val="20"/>
          <w:szCs w:val="20"/>
        </w:rPr>
      </w:pPr>
      <w:r w:rsidRPr="003B2C42">
        <w:rPr>
          <w:rFonts w:ascii="Calibri" w:hAnsi="Calibri" w:cs="Calibri"/>
          <w:sz w:val="20"/>
          <w:szCs w:val="20"/>
        </w:rPr>
        <w:t>2007 – 2008: Biochemistry, Pathology, History &amp; Philosophy of Science</w:t>
      </w:r>
    </w:p>
    <w:p w14:paraId="7495F87C" w14:textId="6F100850" w:rsidR="007133BA" w:rsidRPr="003B2C42" w:rsidRDefault="007133BA" w:rsidP="007133BA">
      <w:pPr>
        <w:pStyle w:val="ListParagraph"/>
        <w:numPr>
          <w:ilvl w:val="0"/>
          <w:numId w:val="18"/>
        </w:numPr>
        <w:rPr>
          <w:rFonts w:ascii="Calibri" w:hAnsi="Calibri" w:cs="Calibri"/>
          <w:sz w:val="20"/>
          <w:szCs w:val="20"/>
        </w:rPr>
      </w:pPr>
      <w:r w:rsidRPr="003B2C42">
        <w:rPr>
          <w:rFonts w:ascii="Calibri" w:hAnsi="Calibri" w:cs="Calibri"/>
          <w:sz w:val="20"/>
          <w:szCs w:val="20"/>
        </w:rPr>
        <w:t>2006 – 2007: Mathematics, Physics, Materials Science, Biology of Cells</w:t>
      </w:r>
    </w:p>
    <w:p w14:paraId="551BDFF2" w14:textId="4BA8FD26" w:rsidR="00991BCF" w:rsidRPr="003B2C42" w:rsidRDefault="00991BCF" w:rsidP="007133BA">
      <w:pPr>
        <w:pStyle w:val="ListParagraph"/>
        <w:numPr>
          <w:ilvl w:val="0"/>
          <w:numId w:val="18"/>
        </w:numPr>
        <w:rPr>
          <w:rFonts w:ascii="Calibri" w:hAnsi="Calibri" w:cs="Calibri"/>
          <w:sz w:val="20"/>
          <w:szCs w:val="20"/>
        </w:rPr>
      </w:pPr>
      <w:r w:rsidRPr="003B2C42">
        <w:rPr>
          <w:rFonts w:ascii="Calibri" w:hAnsi="Calibri" w:cs="Calibri"/>
          <w:sz w:val="20"/>
          <w:szCs w:val="20"/>
        </w:rPr>
        <w:t>Awarded Master of Arts 2013</w:t>
      </w:r>
    </w:p>
    <w:p w14:paraId="6F1877B0" w14:textId="77777777" w:rsidR="007133BA" w:rsidRPr="003B2C42" w:rsidRDefault="007133BA" w:rsidP="007133BA">
      <w:pPr>
        <w:rPr>
          <w:rFonts w:ascii="Calibri" w:hAnsi="Calibri" w:cs="Calibri"/>
          <w:sz w:val="21"/>
          <w:szCs w:val="21"/>
        </w:rPr>
      </w:pPr>
    </w:p>
    <w:p w14:paraId="1000AA17" w14:textId="77777777" w:rsidR="003B2C42" w:rsidRPr="003B2C42" w:rsidRDefault="003B2C42" w:rsidP="007133BA">
      <w:pPr>
        <w:ind w:firstLine="720"/>
        <w:rPr>
          <w:rFonts w:ascii="Calibri" w:hAnsi="Calibri" w:cs="Calibri"/>
          <w:b/>
          <w:bCs/>
          <w:sz w:val="22"/>
          <w:szCs w:val="22"/>
        </w:rPr>
      </w:pPr>
    </w:p>
    <w:p w14:paraId="1F5D7D49" w14:textId="6429CEF7" w:rsidR="007133BA" w:rsidRPr="003B2C42" w:rsidRDefault="007133BA" w:rsidP="007133BA">
      <w:pPr>
        <w:pStyle w:val="Heading1"/>
        <w:rPr>
          <w:rFonts w:ascii="Calibri" w:hAnsi="Calibri" w:cs="Calibri"/>
          <w:b w:val="0"/>
          <w:bCs w:val="0"/>
        </w:rPr>
      </w:pPr>
      <w:r w:rsidRPr="003B2C42">
        <w:rPr>
          <w:rFonts w:ascii="Calibri" w:hAnsi="Calibri" w:cs="Calibri"/>
          <w:b w:val="0"/>
          <w:bCs w:val="0"/>
          <w:lang w:val="en-GB" w:bidi="en-GB"/>
        </w:rPr>
        <w:t>Professional Memberships</w:t>
      </w:r>
    </w:p>
    <w:p w14:paraId="609C1C6E" w14:textId="77777777" w:rsidR="007133BA" w:rsidRPr="003B2C42" w:rsidRDefault="007133BA" w:rsidP="007133BA">
      <w:pPr>
        <w:rPr>
          <w:rFonts w:ascii="Calibri" w:hAnsi="Calibri" w:cs="Calibri"/>
          <w:sz w:val="22"/>
          <w:szCs w:val="22"/>
        </w:rPr>
      </w:pPr>
    </w:p>
    <w:p w14:paraId="5FFB89AA" w14:textId="4788571F" w:rsidR="007133BA" w:rsidRPr="003B2C42" w:rsidRDefault="007133BA" w:rsidP="007133BA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Member of the Royal College of General Practitioners (MRCGP)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ab/>
        <w:t>February 2021</w:t>
      </w:r>
    </w:p>
    <w:p w14:paraId="3AEA361B" w14:textId="4B1F19AD" w:rsidR="007133BA" w:rsidRPr="003B2C42" w:rsidRDefault="007133BA" w:rsidP="007133BA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Fellow of the Higher Education Academy (FHEA)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ab/>
        <w:t>September 2020</w:t>
      </w:r>
    </w:p>
    <w:p w14:paraId="4358CCF0" w14:textId="27C865FA" w:rsidR="007133BA" w:rsidRPr="003B2C42" w:rsidRDefault="007133BA" w:rsidP="007133BA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Member of the Royal College of Physicians of London (MRCP)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ab/>
        <w:t xml:space="preserve"> March 2017</w:t>
      </w:r>
    </w:p>
    <w:p w14:paraId="652C49F4" w14:textId="694A73D6" w:rsidR="007133BA" w:rsidRDefault="007133BA" w:rsidP="007133BA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Member of the Royal Statistical Society (</w:t>
      </w:r>
      <w:proofErr w:type="spellStart"/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GradStat</w:t>
      </w:r>
      <w:proofErr w:type="spellEnd"/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)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ab/>
        <w:t xml:space="preserve"> December 2016</w:t>
      </w:r>
    </w:p>
    <w:p w14:paraId="08C0DF80" w14:textId="77777777" w:rsidR="003B2C42" w:rsidRPr="003B2C42" w:rsidRDefault="003B2C42" w:rsidP="007133BA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</w:p>
    <w:p w14:paraId="136AF03C" w14:textId="77777777" w:rsidR="002F3641" w:rsidRPr="003B2C42" w:rsidRDefault="002F3641" w:rsidP="002F3641">
      <w:pPr>
        <w:rPr>
          <w:rFonts w:ascii="Calibri" w:hAnsi="Calibri" w:cs="Calibri"/>
          <w:sz w:val="22"/>
          <w:szCs w:val="22"/>
        </w:rPr>
      </w:pPr>
    </w:p>
    <w:p w14:paraId="620D8317" w14:textId="60A427E0" w:rsidR="00251FA2" w:rsidRPr="003B2C42" w:rsidRDefault="00251FA2" w:rsidP="00251FA2">
      <w:pPr>
        <w:pStyle w:val="Heading1"/>
        <w:rPr>
          <w:rFonts w:ascii="Calibri" w:hAnsi="Calibri" w:cs="Calibri"/>
          <w:b w:val="0"/>
          <w:bCs w:val="0"/>
        </w:rPr>
      </w:pPr>
      <w:r w:rsidRPr="003B2C42">
        <w:rPr>
          <w:rFonts w:ascii="Calibri" w:hAnsi="Calibri" w:cs="Calibri"/>
          <w:b w:val="0"/>
          <w:bCs w:val="0"/>
          <w:lang w:val="en-GB" w:bidi="en-GB"/>
        </w:rPr>
        <w:t xml:space="preserve">Scholarships and </w:t>
      </w:r>
      <w:r w:rsidR="007133BA" w:rsidRPr="003B2C42">
        <w:rPr>
          <w:rFonts w:ascii="Calibri" w:hAnsi="Calibri" w:cs="Calibri"/>
          <w:b w:val="0"/>
          <w:bCs w:val="0"/>
          <w:lang w:val="en-GB" w:bidi="en-GB"/>
        </w:rPr>
        <w:t>A</w:t>
      </w:r>
      <w:r w:rsidRPr="003B2C42">
        <w:rPr>
          <w:rFonts w:ascii="Calibri" w:hAnsi="Calibri" w:cs="Calibri"/>
          <w:b w:val="0"/>
          <w:bCs w:val="0"/>
          <w:lang w:val="en-GB" w:bidi="en-GB"/>
        </w:rPr>
        <w:t>wards</w:t>
      </w:r>
    </w:p>
    <w:p w14:paraId="0EF102F6" w14:textId="77777777" w:rsidR="00A90527" w:rsidRPr="003B2C42" w:rsidRDefault="00A90527" w:rsidP="00A90527">
      <w:pPr>
        <w:rPr>
          <w:rFonts w:ascii="Calibri" w:hAnsi="Calibri" w:cs="Calibri"/>
          <w:sz w:val="22"/>
          <w:szCs w:val="22"/>
        </w:rPr>
      </w:pPr>
    </w:p>
    <w:p w14:paraId="4F0B41DA" w14:textId="0B1BF3C0" w:rsidR="00A90527" w:rsidRPr="003B2C42" w:rsidRDefault="007133BA" w:rsidP="00EA2F62">
      <w:pPr>
        <w:tabs>
          <w:tab w:val="right" w:pos="8640"/>
        </w:tabs>
        <w:rPr>
          <w:rFonts w:ascii="Calibri" w:hAnsi="Calibri" w:cs="Calibri"/>
          <w:b/>
          <w:bCs/>
          <w:sz w:val="22"/>
          <w:szCs w:val="22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National Institute for Health Research (NIHR) Scholarship</w:t>
      </w:r>
      <w:r w:rsidR="00A90527"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ab/>
      </w:r>
      <w:r w:rsidRPr="003B2C42">
        <w:rPr>
          <w:rFonts w:ascii="Calibri" w:hAnsi="Calibri" w:cs="Calibri"/>
          <w:sz w:val="22"/>
          <w:szCs w:val="22"/>
          <w:lang w:val="en-GB" w:bidi="en-GB"/>
        </w:rPr>
        <w:t>2015-2016</w:t>
      </w:r>
    </w:p>
    <w:p w14:paraId="1A1A2597" w14:textId="57F14295" w:rsidR="00A90527" w:rsidRPr="003B2C42" w:rsidRDefault="007133BA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Awarded a Research Methods scholarship for full fees and stipend from the NIHR for an MSc in Medical Statistics at the London School of Hygiene and Tropical Medicine.</w:t>
      </w:r>
    </w:p>
    <w:p w14:paraId="5D942558" w14:textId="77777777" w:rsidR="007133BA" w:rsidRPr="003B2C42" w:rsidRDefault="007133BA" w:rsidP="00A90527">
      <w:pPr>
        <w:rPr>
          <w:rFonts w:ascii="Calibri" w:hAnsi="Calibri" w:cs="Calibri"/>
          <w:sz w:val="22"/>
          <w:szCs w:val="22"/>
        </w:rPr>
      </w:pPr>
    </w:p>
    <w:p w14:paraId="7820D98F" w14:textId="5BC53E99" w:rsidR="00A90527" w:rsidRPr="003B2C42" w:rsidRDefault="007133BA" w:rsidP="00EA2F62">
      <w:pPr>
        <w:tabs>
          <w:tab w:val="right" w:pos="8640"/>
        </w:tabs>
        <w:rPr>
          <w:rFonts w:ascii="Calibri" w:hAnsi="Calibri" w:cs="Calibri"/>
          <w:sz w:val="22"/>
          <w:szCs w:val="22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lastRenderedPageBreak/>
        <w:t>Imperial College Teaching Hero</w:t>
      </w:r>
      <w:r w:rsidR="00A90527" w:rsidRPr="003B2C42">
        <w:rPr>
          <w:rFonts w:ascii="Calibri" w:hAnsi="Calibri" w:cs="Calibri"/>
          <w:sz w:val="22"/>
          <w:szCs w:val="22"/>
          <w:lang w:val="en-GB" w:bidi="en-GB"/>
        </w:rPr>
        <w:tab/>
      </w:r>
      <w:r w:rsidRPr="003B2C42">
        <w:rPr>
          <w:rFonts w:ascii="Calibri" w:hAnsi="Calibri" w:cs="Calibri"/>
          <w:sz w:val="22"/>
          <w:szCs w:val="22"/>
          <w:lang w:val="en-GB" w:bidi="en-GB"/>
        </w:rPr>
        <w:t>2014</w:t>
      </w:r>
    </w:p>
    <w:p w14:paraId="0AEDEC18" w14:textId="0373B0D3" w:rsidR="00A90527" w:rsidRPr="003B2C42" w:rsidRDefault="007133BA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Awarded by Imperial College for the contribution to undergraduate medical teaching at Ashford and St Peter’s Hospitals, </w:t>
      </w:r>
      <w:proofErr w:type="gramStart"/>
      <w:r w:rsidRPr="003B2C42">
        <w:rPr>
          <w:rFonts w:ascii="Calibri" w:hAnsi="Calibri" w:cs="Calibri"/>
          <w:sz w:val="22"/>
          <w:szCs w:val="22"/>
          <w:lang w:val="en-GB" w:bidi="en-GB"/>
        </w:rPr>
        <w:t>in particular for</w:t>
      </w:r>
      <w:proofErr w:type="gramEnd"/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 the organisation and commitment to delivering an EMQ course for Year 3 students.</w:t>
      </w:r>
    </w:p>
    <w:p w14:paraId="08532EE0" w14:textId="77777777" w:rsidR="007133BA" w:rsidRPr="003B2C42" w:rsidRDefault="007133BA" w:rsidP="00A90527">
      <w:pPr>
        <w:rPr>
          <w:rFonts w:ascii="Calibri" w:hAnsi="Calibri" w:cs="Calibri"/>
          <w:sz w:val="22"/>
          <w:szCs w:val="22"/>
        </w:rPr>
      </w:pPr>
    </w:p>
    <w:p w14:paraId="64871501" w14:textId="7350F181" w:rsidR="00A90527" w:rsidRPr="003B2C42" w:rsidRDefault="007133BA" w:rsidP="00EA2F62">
      <w:pPr>
        <w:tabs>
          <w:tab w:val="right" w:pos="8640"/>
        </w:tabs>
        <w:rPr>
          <w:rFonts w:ascii="Calibri" w:hAnsi="Calibri" w:cs="Calibri"/>
          <w:sz w:val="22"/>
          <w:szCs w:val="22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Sir George Pinker Scholarship – Imperial College London</w:t>
      </w:r>
      <w:r w:rsidR="00A90527" w:rsidRPr="003B2C42">
        <w:rPr>
          <w:rFonts w:ascii="Calibri" w:hAnsi="Calibri" w:cs="Calibri"/>
          <w:sz w:val="22"/>
          <w:szCs w:val="22"/>
          <w:lang w:val="en-GB" w:bidi="en-GB"/>
        </w:rPr>
        <w:tab/>
      </w:r>
      <w:r w:rsidRPr="003B2C42">
        <w:rPr>
          <w:rFonts w:ascii="Calibri" w:hAnsi="Calibri" w:cs="Calibri"/>
          <w:sz w:val="22"/>
          <w:szCs w:val="22"/>
          <w:lang w:val="en-GB" w:bidi="en-GB"/>
        </w:rPr>
        <w:t>2009-2011</w:t>
      </w:r>
    </w:p>
    <w:p w14:paraId="353DA170" w14:textId="15410107" w:rsidR="00A90527" w:rsidRPr="003B2C42" w:rsidRDefault="007133BA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Awarded an admission scholarship for Graduate Medicine for outstanding interview performance and submission of a précis on the success of the human genome project.</w:t>
      </w:r>
    </w:p>
    <w:p w14:paraId="79D11659" w14:textId="77777777" w:rsidR="007133BA" w:rsidRDefault="007133BA" w:rsidP="00A90527">
      <w:pPr>
        <w:rPr>
          <w:rFonts w:ascii="Calibri" w:hAnsi="Calibri" w:cs="Calibri"/>
          <w:sz w:val="22"/>
          <w:szCs w:val="22"/>
          <w:lang w:val="en-GB" w:bidi="en-GB"/>
        </w:rPr>
      </w:pPr>
    </w:p>
    <w:p w14:paraId="559E23BC" w14:textId="77777777" w:rsidR="003B2C42" w:rsidRPr="003B2C42" w:rsidRDefault="003B2C42" w:rsidP="00A90527">
      <w:pPr>
        <w:rPr>
          <w:rFonts w:ascii="Calibri" w:hAnsi="Calibri" w:cs="Calibri"/>
          <w:sz w:val="22"/>
          <w:szCs w:val="22"/>
          <w:lang w:val="en-GB" w:bidi="en-GB"/>
        </w:rPr>
      </w:pPr>
    </w:p>
    <w:p w14:paraId="76039784" w14:textId="4E76786C" w:rsidR="007133BA" w:rsidRPr="003B2C42" w:rsidRDefault="003B2C42" w:rsidP="007133BA">
      <w:pPr>
        <w:pStyle w:val="Heading1"/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  <w:b w:val="0"/>
          <w:bCs w:val="0"/>
          <w:lang w:val="en-GB" w:bidi="en-GB"/>
        </w:rPr>
        <w:t xml:space="preserve">Selected </w:t>
      </w:r>
      <w:r w:rsidR="007133BA" w:rsidRPr="003B2C42">
        <w:rPr>
          <w:rFonts w:ascii="Calibri" w:hAnsi="Calibri" w:cs="Calibri"/>
          <w:b w:val="0"/>
          <w:bCs w:val="0"/>
          <w:lang w:val="en-GB" w:bidi="en-GB"/>
        </w:rPr>
        <w:t>Conferences and Courses</w:t>
      </w:r>
    </w:p>
    <w:p w14:paraId="02D8A7A8" w14:textId="60D59590" w:rsidR="007133BA" w:rsidRPr="003B2C42" w:rsidRDefault="007133BA" w:rsidP="007133BA">
      <w:pPr>
        <w:rPr>
          <w:rFonts w:ascii="Calibri" w:hAnsi="Calibri" w:cs="Calibri"/>
          <w:sz w:val="22"/>
          <w:szCs w:val="22"/>
        </w:rPr>
      </w:pPr>
    </w:p>
    <w:p w14:paraId="581B99BA" w14:textId="1BF188DC" w:rsidR="00FC60A2" w:rsidRPr="003B2C42" w:rsidRDefault="00FC60A2" w:rsidP="00CF30E3">
      <w:pPr>
        <w:pStyle w:val="ListParagraph"/>
        <w:numPr>
          <w:ilvl w:val="0"/>
          <w:numId w:val="24"/>
        </w:numPr>
        <w:tabs>
          <w:tab w:val="right" w:pos="8647"/>
        </w:tabs>
        <w:rPr>
          <w:rFonts w:ascii="Calibri" w:hAnsi="Calibri" w:cs="Calibri"/>
          <w:sz w:val="22"/>
          <w:szCs w:val="22"/>
        </w:rPr>
      </w:pPr>
      <w:r w:rsidRPr="003B2C42">
        <w:rPr>
          <w:rFonts w:ascii="Calibri" w:hAnsi="Calibri" w:cs="Calibri"/>
          <w:b/>
          <w:bCs/>
          <w:sz w:val="22"/>
          <w:szCs w:val="22"/>
        </w:rPr>
        <w:t>Neural Information Processing Systems 2022</w:t>
      </w:r>
      <w:r w:rsidRPr="003B2C42">
        <w:rPr>
          <w:rFonts w:ascii="Calibri" w:hAnsi="Calibri" w:cs="Calibri"/>
          <w:sz w:val="22"/>
          <w:szCs w:val="22"/>
        </w:rPr>
        <w:tab/>
        <w:t>November-December 2022</w:t>
      </w:r>
    </w:p>
    <w:p w14:paraId="256E229E" w14:textId="10CA8D99" w:rsidR="00FC60A2" w:rsidRPr="003B2C42" w:rsidRDefault="00FC60A2" w:rsidP="00FC60A2">
      <w:pPr>
        <w:tabs>
          <w:tab w:val="right" w:pos="8647"/>
        </w:tabs>
        <w:rPr>
          <w:rFonts w:ascii="Calibri" w:hAnsi="Calibri" w:cs="Calibri"/>
          <w:sz w:val="22"/>
          <w:szCs w:val="22"/>
        </w:rPr>
      </w:pPr>
      <w:r w:rsidRPr="003B2C42">
        <w:rPr>
          <w:rFonts w:ascii="Calibri" w:hAnsi="Calibri" w:cs="Calibri"/>
          <w:sz w:val="22"/>
          <w:szCs w:val="22"/>
        </w:rPr>
        <w:t>New Orleans, USA</w:t>
      </w:r>
      <w:r w:rsidRPr="003B2C42">
        <w:rPr>
          <w:rFonts w:ascii="Calibri" w:hAnsi="Calibri" w:cs="Calibri"/>
          <w:sz w:val="22"/>
          <w:szCs w:val="22"/>
        </w:rPr>
        <w:tab/>
      </w:r>
    </w:p>
    <w:p w14:paraId="6DC8A917" w14:textId="62F51881" w:rsidR="00FC60A2" w:rsidRPr="003B2C42" w:rsidRDefault="00FC60A2" w:rsidP="00FC60A2">
      <w:pPr>
        <w:pStyle w:val="ListParagraph"/>
        <w:numPr>
          <w:ilvl w:val="0"/>
          <w:numId w:val="24"/>
        </w:numPr>
        <w:tabs>
          <w:tab w:val="right" w:pos="8647"/>
        </w:tabs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Royal College of General Practitioners Annual Conference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ab/>
        <w:t>June 2022</w:t>
      </w:r>
    </w:p>
    <w:p w14:paraId="460BC2E1" w14:textId="7D1C4E83" w:rsidR="00FC60A2" w:rsidRPr="003B2C42" w:rsidRDefault="00FC60A2" w:rsidP="00FC60A2">
      <w:p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London, UK</w:t>
      </w:r>
    </w:p>
    <w:p w14:paraId="6FB9E773" w14:textId="779B34FB" w:rsidR="00FC60A2" w:rsidRPr="003B2C42" w:rsidRDefault="00FC60A2" w:rsidP="00FC60A2">
      <w:pPr>
        <w:pStyle w:val="ListParagraph"/>
        <w:numPr>
          <w:ilvl w:val="0"/>
          <w:numId w:val="24"/>
        </w:numPr>
        <w:tabs>
          <w:tab w:val="right" w:pos="8647"/>
        </w:tabs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 xml:space="preserve">Health Services Research UK 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ab/>
        <w:t>July 2022</w:t>
      </w:r>
    </w:p>
    <w:p w14:paraId="49F117C5" w14:textId="043208DE" w:rsidR="00FC60A2" w:rsidRPr="003B2C42" w:rsidRDefault="00FC60A2" w:rsidP="00FC60A2">
      <w:p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Sheffield, UK</w:t>
      </w:r>
    </w:p>
    <w:p w14:paraId="0EB2B1CA" w14:textId="6B729294" w:rsidR="00CF30E3" w:rsidRPr="003B2C42" w:rsidRDefault="000E3E39" w:rsidP="00CF30E3">
      <w:pPr>
        <w:pStyle w:val="ListParagraph"/>
        <w:numPr>
          <w:ilvl w:val="0"/>
          <w:numId w:val="24"/>
        </w:numPr>
        <w:tabs>
          <w:tab w:val="right" w:pos="8647"/>
        </w:tabs>
        <w:rPr>
          <w:rFonts w:ascii="Calibri" w:hAnsi="Calibri" w:cs="Calibri"/>
          <w:sz w:val="22"/>
          <w:szCs w:val="22"/>
        </w:rPr>
      </w:pPr>
      <w:r w:rsidRPr="003B2C42">
        <w:rPr>
          <w:rFonts w:ascii="Calibri" w:hAnsi="Calibri" w:cs="Calibri"/>
          <w:b/>
          <w:bCs/>
          <w:sz w:val="22"/>
          <w:szCs w:val="22"/>
        </w:rPr>
        <w:t xml:space="preserve">Royal College of </w:t>
      </w:r>
      <w:proofErr w:type="spellStart"/>
      <w:r w:rsidRPr="003B2C42">
        <w:rPr>
          <w:rFonts w:ascii="Calibri" w:hAnsi="Calibri" w:cs="Calibri"/>
          <w:b/>
          <w:bCs/>
          <w:sz w:val="22"/>
          <w:szCs w:val="22"/>
        </w:rPr>
        <w:t>Paediatrics</w:t>
      </w:r>
      <w:proofErr w:type="spellEnd"/>
      <w:r w:rsidRPr="003B2C42">
        <w:rPr>
          <w:rFonts w:ascii="Calibri" w:hAnsi="Calibri" w:cs="Calibri"/>
          <w:b/>
          <w:bCs/>
          <w:sz w:val="22"/>
          <w:szCs w:val="22"/>
        </w:rPr>
        <w:t xml:space="preserve"> and Child Health Annual conference</w:t>
      </w:r>
      <w:r w:rsidRPr="003B2C42">
        <w:rPr>
          <w:rFonts w:ascii="Calibri" w:hAnsi="Calibri" w:cs="Calibri"/>
          <w:sz w:val="22"/>
          <w:szCs w:val="22"/>
        </w:rPr>
        <w:t xml:space="preserve"> </w:t>
      </w:r>
      <w:r w:rsidRPr="003B2C42">
        <w:rPr>
          <w:rFonts w:ascii="Calibri" w:hAnsi="Calibri" w:cs="Calibri"/>
          <w:sz w:val="22"/>
          <w:szCs w:val="22"/>
        </w:rPr>
        <w:tab/>
        <w:t>June 2021</w:t>
      </w:r>
    </w:p>
    <w:p w14:paraId="5AF17EF8" w14:textId="20CE24D1" w:rsidR="00CF30E3" w:rsidRPr="003B2C42" w:rsidRDefault="00CF30E3" w:rsidP="00CF30E3">
      <w:pPr>
        <w:tabs>
          <w:tab w:val="right" w:pos="8647"/>
        </w:tabs>
        <w:rPr>
          <w:rFonts w:ascii="Calibri" w:hAnsi="Calibri" w:cs="Calibri"/>
          <w:sz w:val="22"/>
          <w:szCs w:val="22"/>
        </w:rPr>
      </w:pPr>
      <w:r w:rsidRPr="003B2C42">
        <w:rPr>
          <w:rFonts w:ascii="Calibri" w:hAnsi="Calibri" w:cs="Calibri"/>
          <w:sz w:val="22"/>
          <w:szCs w:val="22"/>
        </w:rPr>
        <w:t>Online conference</w:t>
      </w:r>
    </w:p>
    <w:p w14:paraId="1F673AD2" w14:textId="0D761C1E" w:rsidR="00CF30E3" w:rsidRPr="003B2C42" w:rsidRDefault="00CF30E3" w:rsidP="00CF30E3">
      <w:pPr>
        <w:pStyle w:val="ListParagraph"/>
        <w:numPr>
          <w:ilvl w:val="0"/>
          <w:numId w:val="24"/>
        </w:numPr>
        <w:tabs>
          <w:tab w:val="right" w:pos="8666"/>
        </w:tabs>
        <w:rPr>
          <w:rFonts w:ascii="Calibri" w:hAnsi="Calibri" w:cs="Calibri"/>
          <w:sz w:val="22"/>
          <w:szCs w:val="22"/>
        </w:rPr>
      </w:pPr>
      <w:r w:rsidRPr="003B2C42">
        <w:rPr>
          <w:rFonts w:ascii="Calibri" w:hAnsi="Calibri" w:cs="Calibri"/>
          <w:b/>
          <w:bCs/>
          <w:sz w:val="22"/>
          <w:szCs w:val="22"/>
        </w:rPr>
        <w:t>European Society of Hypertension / International Society of Hypertension 2021</w:t>
      </w:r>
      <w:r w:rsidRPr="003B2C42">
        <w:rPr>
          <w:rFonts w:ascii="Calibri" w:hAnsi="Calibri" w:cs="Calibri"/>
          <w:sz w:val="22"/>
          <w:szCs w:val="22"/>
        </w:rPr>
        <w:t xml:space="preserve"> </w:t>
      </w:r>
      <w:r w:rsidRPr="003B2C42">
        <w:rPr>
          <w:rFonts w:ascii="Calibri" w:hAnsi="Calibri" w:cs="Calibri"/>
          <w:sz w:val="22"/>
          <w:szCs w:val="22"/>
        </w:rPr>
        <w:tab/>
        <w:t>April 2021</w:t>
      </w:r>
    </w:p>
    <w:p w14:paraId="0721741B" w14:textId="08857AED" w:rsidR="00CF30E3" w:rsidRPr="003B2C42" w:rsidRDefault="00CF30E3" w:rsidP="00CF30E3">
      <w:pPr>
        <w:tabs>
          <w:tab w:val="right" w:pos="8666"/>
        </w:tabs>
        <w:rPr>
          <w:rFonts w:ascii="Calibri" w:hAnsi="Calibri" w:cs="Calibri"/>
          <w:sz w:val="22"/>
          <w:szCs w:val="22"/>
        </w:rPr>
      </w:pPr>
      <w:r w:rsidRPr="003B2C42">
        <w:rPr>
          <w:rFonts w:ascii="Calibri" w:hAnsi="Calibri" w:cs="Calibri"/>
          <w:sz w:val="22"/>
          <w:szCs w:val="22"/>
        </w:rPr>
        <w:t>Online conference</w:t>
      </w:r>
    </w:p>
    <w:p w14:paraId="063538F6" w14:textId="70E8EA85" w:rsidR="007133BA" w:rsidRPr="003B2C42" w:rsidRDefault="007133BA" w:rsidP="000E3E39">
      <w:pPr>
        <w:pStyle w:val="ListParagraph"/>
        <w:numPr>
          <w:ilvl w:val="0"/>
          <w:numId w:val="24"/>
        </w:numPr>
        <w:tabs>
          <w:tab w:val="right" w:pos="8666"/>
        </w:tabs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 xml:space="preserve">Public Health </w:t>
      </w:r>
      <w:r w:rsidR="00CF30E3"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Masters modules</w:t>
      </w: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ab/>
      </w:r>
      <w:r w:rsidRPr="003B2C42">
        <w:rPr>
          <w:rFonts w:ascii="Calibri" w:hAnsi="Calibri" w:cs="Calibri"/>
          <w:sz w:val="22"/>
          <w:szCs w:val="22"/>
          <w:lang w:val="en-GB" w:bidi="en-GB"/>
        </w:rPr>
        <w:t>2020-2021</w:t>
      </w:r>
    </w:p>
    <w:p w14:paraId="196786F4" w14:textId="77777777" w:rsidR="00CF30E3" w:rsidRPr="003B2C42" w:rsidRDefault="00CF30E3" w:rsidP="007133BA">
      <w:pPr>
        <w:tabs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London School of Hygiene and Tropical Medicine</w:t>
      </w:r>
    </w:p>
    <w:p w14:paraId="2073754E" w14:textId="77777777" w:rsidR="00CF30E3" w:rsidRPr="003B2C42" w:rsidRDefault="007133BA" w:rsidP="00CF30E3">
      <w:pPr>
        <w:pStyle w:val="ListParagraph"/>
        <w:numPr>
          <w:ilvl w:val="0"/>
          <w:numId w:val="21"/>
        </w:numPr>
        <w:tabs>
          <w:tab w:val="right" w:pos="8640"/>
        </w:tabs>
        <w:rPr>
          <w:rFonts w:ascii="Calibri" w:hAnsi="Calibri" w:cs="Calibri"/>
          <w:sz w:val="20"/>
          <w:szCs w:val="20"/>
          <w:lang w:val="en-GB" w:bidi="en-GB"/>
        </w:rPr>
      </w:pPr>
      <w:r w:rsidRPr="003B2C42">
        <w:rPr>
          <w:rFonts w:ascii="Calibri" w:hAnsi="Calibri" w:cs="Calibri"/>
          <w:sz w:val="20"/>
          <w:szCs w:val="20"/>
          <w:lang w:val="en-GB" w:bidi="en-GB"/>
        </w:rPr>
        <w:t>Introduction to Health Economics</w:t>
      </w:r>
    </w:p>
    <w:p w14:paraId="3200F871" w14:textId="2F9682C7" w:rsidR="007133BA" w:rsidRPr="003B2C42" w:rsidRDefault="007133BA" w:rsidP="000E3E39">
      <w:pPr>
        <w:pStyle w:val="ListParagraph"/>
        <w:numPr>
          <w:ilvl w:val="0"/>
          <w:numId w:val="21"/>
        </w:numPr>
        <w:tabs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0"/>
          <w:szCs w:val="20"/>
          <w:lang w:val="en-GB" w:bidi="en-GB"/>
        </w:rPr>
        <w:t>Economic Evaluation</w:t>
      </w: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ab/>
      </w:r>
    </w:p>
    <w:p w14:paraId="00F256BF" w14:textId="48517D5A" w:rsidR="000E3E39" w:rsidRPr="003B2C42" w:rsidRDefault="000E3E39" w:rsidP="000E3E39">
      <w:pPr>
        <w:pStyle w:val="ListParagraph"/>
        <w:numPr>
          <w:ilvl w:val="0"/>
          <w:numId w:val="24"/>
        </w:numPr>
        <w:tabs>
          <w:tab w:val="right" w:pos="8666"/>
        </w:tabs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Machine Learning with Python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="00CF30E3"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short course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ab/>
        <w:t>October-December 2020</w:t>
      </w:r>
    </w:p>
    <w:p w14:paraId="6D1D6016" w14:textId="7942CDEB" w:rsidR="000E3E39" w:rsidRPr="003B2C42" w:rsidRDefault="000E3E39" w:rsidP="000E3E39">
      <w:p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Goldsmiths, University of London</w:t>
      </w:r>
    </w:p>
    <w:p w14:paraId="220B765B" w14:textId="54ADA0B7" w:rsidR="000E3E39" w:rsidRPr="003B2C42" w:rsidRDefault="000E3E39" w:rsidP="000E3E39">
      <w:pPr>
        <w:pStyle w:val="ListParagraph"/>
        <w:numPr>
          <w:ilvl w:val="0"/>
          <w:numId w:val="24"/>
        </w:numPr>
        <w:tabs>
          <w:tab w:val="right" w:pos="8666"/>
        </w:tabs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World Congress on Public Health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ab/>
        <w:t>October 2020</w:t>
      </w:r>
    </w:p>
    <w:p w14:paraId="12FE4F7B" w14:textId="48212B04" w:rsidR="00CF30E3" w:rsidRPr="003B2C42" w:rsidRDefault="00CF30E3" w:rsidP="00CF30E3">
      <w:p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Online conference</w:t>
      </w:r>
    </w:p>
    <w:p w14:paraId="69A0D445" w14:textId="40AEB3DE" w:rsidR="000E3E39" w:rsidRPr="003B2C42" w:rsidRDefault="000E3E39" w:rsidP="000E3E39">
      <w:pPr>
        <w:pStyle w:val="ListParagraph"/>
        <w:numPr>
          <w:ilvl w:val="0"/>
          <w:numId w:val="24"/>
        </w:numPr>
        <w:tabs>
          <w:tab w:val="right" w:pos="8666"/>
        </w:tabs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British Journal of General Practice Research Conference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ab/>
        <w:t>March 2020</w:t>
      </w:r>
    </w:p>
    <w:p w14:paraId="337D3C94" w14:textId="1DA1F781" w:rsidR="000E3E39" w:rsidRPr="003B2C42" w:rsidRDefault="000E3E39" w:rsidP="000E3E39">
      <w:p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London, UK</w:t>
      </w:r>
    </w:p>
    <w:p w14:paraId="6287BE15" w14:textId="29877B69" w:rsidR="000E3E39" w:rsidRPr="003B2C42" w:rsidRDefault="000E3E39" w:rsidP="000E3E39">
      <w:pPr>
        <w:pStyle w:val="ListParagraph"/>
        <w:numPr>
          <w:ilvl w:val="0"/>
          <w:numId w:val="24"/>
        </w:numPr>
        <w:tabs>
          <w:tab w:val="right" w:pos="8647"/>
        </w:tabs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Royal College of General Practitioners Annual Conference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ab/>
        <w:t>October 2019</w:t>
      </w:r>
    </w:p>
    <w:p w14:paraId="6689DAF2" w14:textId="2A542836" w:rsidR="000E3E39" w:rsidRPr="003B2C42" w:rsidRDefault="000E3E39" w:rsidP="000E3E39">
      <w:p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Liverpool, UK</w:t>
      </w:r>
    </w:p>
    <w:p w14:paraId="13C44E86" w14:textId="3C2BD4BE" w:rsidR="000E3E39" w:rsidRPr="003B2C42" w:rsidRDefault="000E3E39" w:rsidP="000E3E39">
      <w:pPr>
        <w:pStyle w:val="ListParagraph"/>
        <w:numPr>
          <w:ilvl w:val="0"/>
          <w:numId w:val="24"/>
        </w:numPr>
        <w:tabs>
          <w:tab w:val="right" w:pos="8666"/>
        </w:tabs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Cardiovascular Disease Prevention Conference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2019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ab/>
        <w:t>February 2019</w:t>
      </w:r>
    </w:p>
    <w:p w14:paraId="50ED70A7" w14:textId="77777777" w:rsidR="00CF30E3" w:rsidRPr="003B2C42" w:rsidRDefault="000E3E39" w:rsidP="00CF30E3">
      <w:pPr>
        <w:ind w:firstLine="360"/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Saving Hearts and Minds Together</w:t>
      </w:r>
    </w:p>
    <w:p w14:paraId="51A1664E" w14:textId="6EABD3E8" w:rsidR="000E3E39" w:rsidRPr="003B2C42" w:rsidRDefault="000E3E39" w:rsidP="00CF30E3">
      <w:p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Manchester, UK</w:t>
      </w:r>
    </w:p>
    <w:p w14:paraId="3EFFA48A" w14:textId="3B8E127C" w:rsidR="000E3E39" w:rsidRPr="003B2C42" w:rsidRDefault="000E3E39" w:rsidP="000E3E39">
      <w:pPr>
        <w:pStyle w:val="ListParagraph"/>
        <w:numPr>
          <w:ilvl w:val="0"/>
          <w:numId w:val="24"/>
        </w:numPr>
        <w:tabs>
          <w:tab w:val="right" w:pos="8666"/>
        </w:tabs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Hypertension 2018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ab/>
        <w:t>September 2018</w:t>
      </w:r>
    </w:p>
    <w:p w14:paraId="4B6AB88B" w14:textId="77777777" w:rsidR="000E3E39" w:rsidRPr="003B2C42" w:rsidRDefault="000E3E39" w:rsidP="000E3E39">
      <w:p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Beijing, China</w:t>
      </w:r>
    </w:p>
    <w:p w14:paraId="60237630" w14:textId="04413F6A" w:rsidR="000E3E39" w:rsidRPr="003B2C42" w:rsidRDefault="000E3E39" w:rsidP="006A76D3">
      <w:pPr>
        <w:pStyle w:val="ListParagraph"/>
        <w:numPr>
          <w:ilvl w:val="0"/>
          <w:numId w:val="24"/>
        </w:numPr>
        <w:tabs>
          <w:tab w:val="right" w:pos="8666"/>
        </w:tabs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European Society of Cardiology Congress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ab/>
        <w:t>August 2018</w:t>
      </w:r>
    </w:p>
    <w:p w14:paraId="1D6FDF68" w14:textId="5BB8EB30" w:rsidR="000E3E39" w:rsidRPr="003B2C42" w:rsidRDefault="000E3E39" w:rsidP="000E3E39">
      <w:p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Munich, Germany</w:t>
      </w:r>
    </w:p>
    <w:p w14:paraId="1A94A917" w14:textId="77777777" w:rsidR="003B2C42" w:rsidRPr="003B2C42" w:rsidRDefault="003B2C42" w:rsidP="0084191E">
      <w:pPr>
        <w:tabs>
          <w:tab w:val="right" w:pos="8666"/>
        </w:tabs>
        <w:rPr>
          <w:rFonts w:ascii="Calibri" w:hAnsi="Calibri" w:cs="Calibri"/>
          <w:sz w:val="22"/>
          <w:szCs w:val="22"/>
        </w:rPr>
      </w:pPr>
    </w:p>
    <w:p w14:paraId="245AC4F4" w14:textId="49429C3B" w:rsidR="008F4890" w:rsidRPr="003B2C42" w:rsidRDefault="008F4890" w:rsidP="003D29DF">
      <w:pPr>
        <w:rPr>
          <w:rFonts w:ascii="Calibri" w:hAnsi="Calibri" w:cs="Calibri"/>
          <w:sz w:val="22"/>
          <w:szCs w:val="22"/>
          <w:lang w:val="en-GB" w:bidi="en-GB"/>
        </w:rPr>
      </w:pPr>
    </w:p>
    <w:p w14:paraId="42A861BA" w14:textId="5F444664" w:rsidR="008F4890" w:rsidRPr="003B2C42" w:rsidRDefault="008F4890" w:rsidP="008F4890">
      <w:pPr>
        <w:pStyle w:val="Heading1"/>
        <w:rPr>
          <w:rFonts w:ascii="Calibri" w:hAnsi="Calibri" w:cs="Calibri"/>
          <w:b w:val="0"/>
          <w:bCs w:val="0"/>
        </w:rPr>
      </w:pPr>
      <w:r w:rsidRPr="003B2C42">
        <w:rPr>
          <w:rFonts w:ascii="Calibri" w:hAnsi="Calibri" w:cs="Calibri"/>
          <w:b w:val="0"/>
          <w:bCs w:val="0"/>
          <w:lang w:val="en-GB" w:bidi="en-GB"/>
        </w:rPr>
        <w:t>Supervisory roles</w:t>
      </w:r>
    </w:p>
    <w:p w14:paraId="50BA05EB" w14:textId="77777777" w:rsidR="008F4890" w:rsidRPr="003B2C42" w:rsidRDefault="008F4890" w:rsidP="008F4890">
      <w:pPr>
        <w:rPr>
          <w:rFonts w:ascii="Calibri" w:hAnsi="Calibri" w:cs="Calibri"/>
          <w:sz w:val="22"/>
          <w:szCs w:val="22"/>
          <w:lang w:val="en-GB" w:bidi="en-GB"/>
        </w:rPr>
      </w:pPr>
    </w:p>
    <w:p w14:paraId="7A89195E" w14:textId="1C0BBE92" w:rsidR="00E52D6C" w:rsidRPr="003B2C42" w:rsidRDefault="00E52D6C" w:rsidP="008F4890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PhD Theses</w:t>
      </w:r>
    </w:p>
    <w:p w14:paraId="774B36C2" w14:textId="099AB1D2" w:rsidR="00E52D6C" w:rsidRPr="003B2C42" w:rsidRDefault="00E52D6C" w:rsidP="008F4890">
      <w:p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I have co-supervised the following PhD theses:</w:t>
      </w:r>
    </w:p>
    <w:p w14:paraId="07B3DECA" w14:textId="1C64D547" w:rsidR="00E52D6C" w:rsidRPr="003B2C42" w:rsidRDefault="00E52D6C" w:rsidP="00E52D6C">
      <w:pPr>
        <w:pStyle w:val="ListParagraph"/>
        <w:numPr>
          <w:ilvl w:val="0"/>
          <w:numId w:val="36"/>
        </w:num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i/>
          <w:iCs/>
          <w:sz w:val="22"/>
          <w:szCs w:val="22"/>
          <w:lang w:val="en-GB" w:bidi="en-GB"/>
        </w:rPr>
        <w:t>Online services in NHS England General Practices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. Abrar </w:t>
      </w:r>
      <w:proofErr w:type="spellStart"/>
      <w:r w:rsidRPr="003B2C42">
        <w:rPr>
          <w:rFonts w:ascii="Calibri" w:hAnsi="Calibri" w:cs="Calibri"/>
          <w:sz w:val="22"/>
          <w:szCs w:val="22"/>
          <w:lang w:val="en-GB" w:bidi="en-GB"/>
        </w:rPr>
        <w:t>Alturkistani</w:t>
      </w:r>
      <w:proofErr w:type="spellEnd"/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 (2020-2023).</w:t>
      </w:r>
    </w:p>
    <w:p w14:paraId="3326739C" w14:textId="77777777" w:rsidR="00E52D6C" w:rsidRPr="003B2C42" w:rsidRDefault="00E52D6C" w:rsidP="008F4890">
      <w:pPr>
        <w:rPr>
          <w:rFonts w:ascii="Calibri" w:hAnsi="Calibri" w:cs="Calibri"/>
          <w:sz w:val="22"/>
          <w:szCs w:val="22"/>
          <w:lang w:val="en-GB" w:bidi="en-GB"/>
        </w:rPr>
      </w:pPr>
    </w:p>
    <w:p w14:paraId="1B706A3D" w14:textId="77777777" w:rsidR="008F4890" w:rsidRDefault="008F4890" w:rsidP="003D29DF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25E37921" w14:textId="77777777" w:rsidR="003B2C42" w:rsidRPr="003B2C42" w:rsidRDefault="003B2C42" w:rsidP="003D29DF">
      <w:pPr>
        <w:rPr>
          <w:rFonts w:ascii="Calibri" w:hAnsi="Calibri" w:cs="Calibri"/>
          <w:sz w:val="22"/>
          <w:szCs w:val="22"/>
          <w:lang w:val="en-GB" w:bidi="en-GB"/>
        </w:rPr>
      </w:pPr>
    </w:p>
    <w:p w14:paraId="430D3B52" w14:textId="77777777" w:rsidR="008F4890" w:rsidRPr="003B2C42" w:rsidRDefault="008F4890" w:rsidP="008F4890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lastRenderedPageBreak/>
        <w:t>BSc in Global Health</w:t>
      </w:r>
    </w:p>
    <w:p w14:paraId="6DA98DAE" w14:textId="2CC29117" w:rsidR="008F4890" w:rsidRPr="003B2C42" w:rsidRDefault="008F4890" w:rsidP="00FC60A2">
      <w:pPr>
        <w:pStyle w:val="ListParagraph"/>
        <w:numPr>
          <w:ilvl w:val="0"/>
          <w:numId w:val="33"/>
        </w:num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i/>
          <w:iCs/>
          <w:sz w:val="22"/>
          <w:szCs w:val="22"/>
          <w:lang w:val="en-GB" w:bidi="en-GB"/>
        </w:rPr>
        <w:t>A qualitative study of factors influencing clinician use of hypertension guidelines in different resource settings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="00FC60A2" w:rsidRPr="003B2C42">
        <w:rPr>
          <w:rFonts w:ascii="Calibri" w:hAnsi="Calibri" w:cs="Calibri"/>
          <w:sz w:val="22"/>
          <w:szCs w:val="22"/>
          <w:lang w:val="en-GB" w:bidi="en-GB"/>
        </w:rPr>
        <w:t xml:space="preserve">– Amelia </w:t>
      </w:r>
      <w:proofErr w:type="spellStart"/>
      <w:r w:rsidR="00FC60A2" w:rsidRPr="003B2C42">
        <w:rPr>
          <w:rFonts w:ascii="Calibri" w:hAnsi="Calibri" w:cs="Calibri"/>
          <w:sz w:val="22"/>
          <w:szCs w:val="22"/>
          <w:lang w:val="en-GB" w:bidi="en-GB"/>
        </w:rPr>
        <w:t>Kataria-Golestaneh</w:t>
      </w:r>
      <w:proofErr w:type="spellEnd"/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 (2020)</w:t>
      </w:r>
    </w:p>
    <w:p w14:paraId="0F17821C" w14:textId="26847904" w:rsidR="003D29DF" w:rsidRPr="003B2C42" w:rsidRDefault="008F4890" w:rsidP="00FC60A2">
      <w:pPr>
        <w:pStyle w:val="ListParagraph"/>
        <w:numPr>
          <w:ilvl w:val="0"/>
          <w:numId w:val="33"/>
        </w:num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i/>
          <w:iCs/>
          <w:sz w:val="22"/>
          <w:szCs w:val="22"/>
          <w:lang w:val="en-GB" w:bidi="en-GB"/>
        </w:rPr>
        <w:t>Variation in Hypertension Guidelines: A Global Comparison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="00FC60A2" w:rsidRPr="003B2C42">
        <w:rPr>
          <w:rFonts w:ascii="Calibri" w:hAnsi="Calibri" w:cs="Calibri"/>
          <w:sz w:val="22"/>
          <w:szCs w:val="22"/>
          <w:lang w:val="en-GB" w:bidi="en-GB"/>
        </w:rPr>
        <w:t>–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proofErr w:type="spellStart"/>
      <w:r w:rsidR="00FC60A2" w:rsidRPr="003B2C42">
        <w:rPr>
          <w:rFonts w:ascii="Calibri" w:hAnsi="Calibri" w:cs="Calibri"/>
          <w:sz w:val="22"/>
          <w:szCs w:val="22"/>
          <w:lang w:val="en-GB" w:bidi="en-GB"/>
        </w:rPr>
        <w:t>Richu</w:t>
      </w:r>
      <w:proofErr w:type="spellEnd"/>
      <w:r w:rsidR="00FC60A2" w:rsidRPr="003B2C42">
        <w:rPr>
          <w:rFonts w:ascii="Calibri" w:hAnsi="Calibri" w:cs="Calibri"/>
          <w:sz w:val="22"/>
          <w:szCs w:val="22"/>
          <w:lang w:val="en-GB" w:bidi="en-GB"/>
        </w:rPr>
        <w:t xml:space="preserve"> Philip 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>(2020)</w:t>
      </w:r>
    </w:p>
    <w:p w14:paraId="7000C6FB" w14:textId="68DE9174" w:rsidR="008F4890" w:rsidRPr="003B2C42" w:rsidRDefault="008F4890" w:rsidP="008F4890">
      <w:pPr>
        <w:rPr>
          <w:rFonts w:ascii="Calibri" w:hAnsi="Calibri" w:cs="Calibri"/>
          <w:sz w:val="22"/>
          <w:szCs w:val="22"/>
          <w:lang w:val="en-GB" w:bidi="en-GB"/>
        </w:rPr>
      </w:pPr>
    </w:p>
    <w:p w14:paraId="043B6CA3" w14:textId="77777777" w:rsidR="008F4890" w:rsidRPr="003B2C42" w:rsidRDefault="008F4890" w:rsidP="008F4890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Master of Public Health</w:t>
      </w:r>
    </w:p>
    <w:p w14:paraId="3D7EFC29" w14:textId="2CB2DB0F" w:rsidR="008F4890" w:rsidRPr="003B2C42" w:rsidRDefault="00290707" w:rsidP="00FC60A2">
      <w:pPr>
        <w:pStyle w:val="ListParagraph"/>
        <w:numPr>
          <w:ilvl w:val="0"/>
          <w:numId w:val="34"/>
        </w:num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i/>
          <w:iCs/>
          <w:sz w:val="22"/>
          <w:szCs w:val="22"/>
          <w:lang w:val="en-GB" w:bidi="en-GB"/>
        </w:rPr>
        <w:t xml:space="preserve">Exploring the impact of service disruption for respiratory and dermatology cancer pathways, actions </w:t>
      </w:r>
      <w:proofErr w:type="gramStart"/>
      <w:r w:rsidRPr="003B2C42">
        <w:rPr>
          <w:rFonts w:ascii="Calibri" w:hAnsi="Calibri" w:cs="Calibri"/>
          <w:i/>
          <w:iCs/>
          <w:sz w:val="22"/>
          <w:szCs w:val="22"/>
          <w:lang w:val="en-GB" w:bidi="en-GB"/>
        </w:rPr>
        <w:t>taken</w:t>
      </w:r>
      <w:proofErr w:type="gramEnd"/>
      <w:r w:rsidRPr="003B2C42">
        <w:rPr>
          <w:rFonts w:ascii="Calibri" w:hAnsi="Calibri" w:cs="Calibri"/>
          <w:i/>
          <w:iCs/>
          <w:sz w:val="22"/>
          <w:szCs w:val="22"/>
          <w:lang w:val="en-GB" w:bidi="en-GB"/>
        </w:rPr>
        <w:t xml:space="preserve"> and lessons learnt from primary to secondary care in North-West London and West Midlands during the COVID-19 pandemic in the UK</w:t>
      </w:r>
      <w:r w:rsidR="00DD5D06" w:rsidRPr="003B2C42">
        <w:rPr>
          <w:rFonts w:ascii="Calibri" w:hAnsi="Calibri" w:cs="Calibri"/>
          <w:sz w:val="22"/>
          <w:szCs w:val="22"/>
          <w:lang w:val="en-GB" w:bidi="en-GB"/>
        </w:rPr>
        <w:t>.</w:t>
      </w:r>
      <w:r w:rsidR="00FC60A2" w:rsidRPr="003B2C42">
        <w:rPr>
          <w:rFonts w:ascii="Calibri" w:hAnsi="Calibri" w:cs="Calibri"/>
          <w:sz w:val="22"/>
          <w:szCs w:val="22"/>
          <w:lang w:val="en-GB" w:bidi="en-GB"/>
        </w:rPr>
        <w:t xml:space="preserve"> Shih-Ching Huang</w:t>
      </w:r>
      <w:r w:rsidRPr="003B2C42">
        <w:rPr>
          <w:rFonts w:ascii="Calibri" w:hAnsi="Calibri" w:cs="Calibri"/>
          <w:i/>
          <w:iCs/>
          <w:sz w:val="22"/>
          <w:szCs w:val="22"/>
          <w:lang w:val="en-GB" w:bidi="en-GB"/>
        </w:rPr>
        <w:t xml:space="preserve"> </w:t>
      </w:r>
      <w:r w:rsidR="008F4890" w:rsidRPr="003B2C42">
        <w:rPr>
          <w:rFonts w:ascii="Calibri" w:hAnsi="Calibri" w:cs="Calibri"/>
          <w:sz w:val="22"/>
          <w:szCs w:val="22"/>
          <w:lang w:val="en-GB" w:bidi="en-GB"/>
        </w:rPr>
        <w:t>(202</w:t>
      </w:r>
      <w:r w:rsidR="00DD5D06" w:rsidRPr="003B2C42">
        <w:rPr>
          <w:rFonts w:ascii="Calibri" w:hAnsi="Calibri" w:cs="Calibri"/>
          <w:sz w:val="22"/>
          <w:szCs w:val="22"/>
          <w:lang w:val="en-GB" w:bidi="en-GB"/>
        </w:rPr>
        <w:t>1</w:t>
      </w:r>
      <w:r w:rsidR="008F4890" w:rsidRPr="003B2C42">
        <w:rPr>
          <w:rFonts w:ascii="Calibri" w:hAnsi="Calibri" w:cs="Calibri"/>
          <w:sz w:val="22"/>
          <w:szCs w:val="22"/>
          <w:lang w:val="en-GB" w:bidi="en-GB"/>
        </w:rPr>
        <w:t>)</w:t>
      </w:r>
      <w:r w:rsidR="00E52D6C" w:rsidRPr="003B2C42">
        <w:rPr>
          <w:rFonts w:ascii="Calibri" w:hAnsi="Calibri" w:cs="Calibri"/>
          <w:sz w:val="22"/>
          <w:szCs w:val="22"/>
          <w:lang w:val="en-GB" w:bidi="en-GB"/>
        </w:rPr>
        <w:t>.</w:t>
      </w:r>
    </w:p>
    <w:p w14:paraId="3BD95FC2" w14:textId="324C1AF4" w:rsidR="00E52D6C" w:rsidRPr="003B2C42" w:rsidRDefault="00E52D6C" w:rsidP="00FC60A2">
      <w:pPr>
        <w:pStyle w:val="ListParagraph"/>
        <w:numPr>
          <w:ilvl w:val="0"/>
          <w:numId w:val="34"/>
        </w:num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i/>
          <w:iCs/>
          <w:sz w:val="22"/>
          <w:szCs w:val="22"/>
          <w:lang w:val="en-GB" w:bidi="en-GB"/>
        </w:rPr>
        <w:t>How has the COVID-19 pandemic impacted the diagnostic referral activity in radiology departments and imaging services in London, UK?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proofErr w:type="spellStart"/>
      <w:r w:rsidRPr="003B2C42">
        <w:rPr>
          <w:rFonts w:ascii="Calibri" w:hAnsi="Calibri" w:cs="Calibri"/>
          <w:sz w:val="22"/>
          <w:szCs w:val="22"/>
          <w:lang w:val="en-GB" w:bidi="en-GB"/>
        </w:rPr>
        <w:t>Ugbad</w:t>
      </w:r>
      <w:proofErr w:type="spellEnd"/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proofErr w:type="spellStart"/>
      <w:r w:rsidRPr="003B2C42">
        <w:rPr>
          <w:rFonts w:ascii="Calibri" w:hAnsi="Calibri" w:cs="Calibri"/>
          <w:sz w:val="22"/>
          <w:szCs w:val="22"/>
          <w:lang w:val="en-GB" w:bidi="en-GB"/>
        </w:rPr>
        <w:t>Elmi</w:t>
      </w:r>
      <w:proofErr w:type="spellEnd"/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 (2021).</w:t>
      </w:r>
    </w:p>
    <w:p w14:paraId="3E4193F1" w14:textId="58FB0DC5" w:rsidR="00E52D6C" w:rsidRPr="003B2C42" w:rsidRDefault="00E52D6C" w:rsidP="00E52D6C">
      <w:pPr>
        <w:pStyle w:val="ListParagraph"/>
        <w:numPr>
          <w:ilvl w:val="0"/>
          <w:numId w:val="34"/>
        </w:num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i/>
          <w:iCs/>
          <w:sz w:val="22"/>
          <w:szCs w:val="22"/>
          <w:lang w:val="en-GB" w:bidi="en-GB"/>
        </w:rPr>
        <w:t>Disruption to Referral Pathways for Patients with Symptoms Suspicious for a Cancer Diagnosis in Urban Cities in the UK, USA, and Australia.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 Ajay </w:t>
      </w:r>
      <w:proofErr w:type="spellStart"/>
      <w:r w:rsidRPr="003B2C42">
        <w:rPr>
          <w:rFonts w:ascii="Calibri" w:hAnsi="Calibri" w:cs="Calibri"/>
          <w:sz w:val="22"/>
          <w:szCs w:val="22"/>
          <w:lang w:val="en-GB" w:bidi="en-GB"/>
        </w:rPr>
        <w:t>Jagjivan</w:t>
      </w:r>
      <w:proofErr w:type="spellEnd"/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 (2021).</w:t>
      </w:r>
    </w:p>
    <w:p w14:paraId="1BA2E77F" w14:textId="17CF73BB" w:rsidR="00290707" w:rsidRPr="003B2C42" w:rsidRDefault="00290707" w:rsidP="00FC60A2">
      <w:pPr>
        <w:pStyle w:val="ListParagraph"/>
        <w:numPr>
          <w:ilvl w:val="0"/>
          <w:numId w:val="34"/>
        </w:num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i/>
          <w:iCs/>
          <w:sz w:val="22"/>
          <w:szCs w:val="22"/>
          <w:lang w:val="en-GB" w:bidi="en-GB"/>
        </w:rPr>
        <w:t>May Measurement Month: Investigating blood pressure variation with time of day, temperature and altitude</w:t>
      </w:r>
      <w:r w:rsidR="00DD5D06" w:rsidRPr="003B2C42">
        <w:rPr>
          <w:rFonts w:ascii="Calibri" w:hAnsi="Calibri" w:cs="Calibri"/>
          <w:i/>
          <w:iCs/>
          <w:sz w:val="22"/>
          <w:szCs w:val="22"/>
          <w:lang w:val="en-GB" w:bidi="en-GB"/>
        </w:rPr>
        <w:t>.</w:t>
      </w:r>
      <w:r w:rsidR="00DD5D06" w:rsidRPr="003B2C4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proofErr w:type="spellStart"/>
      <w:r w:rsidR="00DD5D06" w:rsidRPr="003B2C42">
        <w:rPr>
          <w:rFonts w:ascii="Calibri" w:hAnsi="Calibri" w:cs="Calibri"/>
          <w:sz w:val="22"/>
          <w:szCs w:val="22"/>
          <w:lang w:val="en-GB" w:bidi="en-GB"/>
        </w:rPr>
        <w:t>Jaspriya</w:t>
      </w:r>
      <w:proofErr w:type="spellEnd"/>
      <w:r w:rsidR="00DD5D06" w:rsidRPr="003B2C42">
        <w:rPr>
          <w:rFonts w:ascii="Calibri" w:hAnsi="Calibri" w:cs="Calibri"/>
          <w:sz w:val="22"/>
          <w:szCs w:val="22"/>
          <w:lang w:val="en-GB" w:bidi="en-GB"/>
        </w:rPr>
        <w:t xml:space="preserve"> Dhillon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 (2021)</w:t>
      </w:r>
    </w:p>
    <w:p w14:paraId="4B5C7FFA" w14:textId="5AB76CE6" w:rsidR="00290707" w:rsidRPr="003B2C42" w:rsidRDefault="00290707" w:rsidP="00FC60A2">
      <w:pPr>
        <w:pStyle w:val="ListParagraph"/>
        <w:numPr>
          <w:ilvl w:val="0"/>
          <w:numId w:val="34"/>
        </w:num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i/>
          <w:iCs/>
          <w:sz w:val="22"/>
          <w:szCs w:val="22"/>
          <w:lang w:val="en-GB" w:bidi="en-GB"/>
        </w:rPr>
        <w:t>Analyses of May Measurement Month for South Asian Ethnicities: A Global Blood Pressure Screening Campaign</w:t>
      </w:r>
      <w:r w:rsidR="00DD5D06" w:rsidRPr="003B2C42">
        <w:rPr>
          <w:rFonts w:ascii="Calibri" w:hAnsi="Calibri" w:cs="Calibri"/>
          <w:i/>
          <w:iCs/>
          <w:sz w:val="22"/>
          <w:szCs w:val="22"/>
          <w:lang w:val="en-GB" w:bidi="en-GB"/>
        </w:rPr>
        <w:t xml:space="preserve">. </w:t>
      </w:r>
      <w:r w:rsidR="00DD5D06" w:rsidRPr="003B2C42">
        <w:rPr>
          <w:rFonts w:ascii="Calibri" w:hAnsi="Calibri" w:cs="Calibri"/>
          <w:sz w:val="22"/>
          <w:szCs w:val="22"/>
          <w:lang w:val="en-GB" w:bidi="en-GB"/>
        </w:rPr>
        <w:t xml:space="preserve">Elizabeth </w:t>
      </w:r>
      <w:proofErr w:type="spellStart"/>
      <w:r w:rsidR="00DD5D06" w:rsidRPr="003B2C42">
        <w:rPr>
          <w:rFonts w:ascii="Calibri" w:hAnsi="Calibri" w:cs="Calibri"/>
          <w:sz w:val="22"/>
          <w:szCs w:val="22"/>
          <w:lang w:val="en-GB" w:bidi="en-GB"/>
        </w:rPr>
        <w:t>Kamarade</w:t>
      </w:r>
      <w:proofErr w:type="spellEnd"/>
      <w:r w:rsidRPr="003B2C42">
        <w:rPr>
          <w:rFonts w:ascii="Calibri" w:hAnsi="Calibri" w:cs="Calibri"/>
          <w:i/>
          <w:iCs/>
          <w:sz w:val="22"/>
          <w:szCs w:val="22"/>
          <w:lang w:val="en-GB" w:bidi="en-GB"/>
        </w:rPr>
        <w:t xml:space="preserve"> (202</w:t>
      </w:r>
      <w:r w:rsidR="00E52D6C" w:rsidRPr="003B2C42">
        <w:rPr>
          <w:rFonts w:ascii="Calibri" w:hAnsi="Calibri" w:cs="Calibri"/>
          <w:i/>
          <w:iCs/>
          <w:sz w:val="22"/>
          <w:szCs w:val="22"/>
          <w:lang w:val="en-GB" w:bidi="en-GB"/>
        </w:rPr>
        <w:t>1</w:t>
      </w:r>
      <w:r w:rsidRPr="003B2C42">
        <w:rPr>
          <w:rFonts w:ascii="Calibri" w:hAnsi="Calibri" w:cs="Calibri"/>
          <w:i/>
          <w:iCs/>
          <w:sz w:val="22"/>
          <w:szCs w:val="22"/>
          <w:lang w:val="en-GB" w:bidi="en-GB"/>
        </w:rPr>
        <w:t>)</w:t>
      </w:r>
      <w:r w:rsidR="00DD5D06" w:rsidRPr="003B2C42">
        <w:rPr>
          <w:rFonts w:ascii="Calibri" w:hAnsi="Calibri" w:cs="Calibri"/>
          <w:sz w:val="22"/>
          <w:szCs w:val="22"/>
          <w:lang w:val="en-GB" w:bidi="en-GB"/>
        </w:rPr>
        <w:t xml:space="preserve">. </w:t>
      </w:r>
    </w:p>
    <w:p w14:paraId="531409CE" w14:textId="40FFBE16" w:rsidR="001F1374" w:rsidRPr="003B2C42" w:rsidRDefault="001F1374" w:rsidP="00FC60A2">
      <w:pPr>
        <w:pStyle w:val="ListParagraph"/>
        <w:numPr>
          <w:ilvl w:val="0"/>
          <w:numId w:val="34"/>
        </w:num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i/>
          <w:iCs/>
          <w:sz w:val="22"/>
          <w:szCs w:val="22"/>
          <w:lang w:val="en-GB" w:bidi="en-GB"/>
        </w:rPr>
        <w:t>The Impacts of Social Restrictions on Physical Activity among Older Adults Living in London During the COVID-19 Pandemic</w:t>
      </w:r>
      <w:r w:rsidR="00DD5D06" w:rsidRPr="003B2C42">
        <w:rPr>
          <w:rFonts w:ascii="Calibri" w:hAnsi="Calibri" w:cs="Calibri"/>
          <w:i/>
          <w:iCs/>
          <w:sz w:val="22"/>
          <w:szCs w:val="22"/>
          <w:lang w:val="en-GB" w:bidi="en-GB"/>
        </w:rPr>
        <w:t>.</w:t>
      </w:r>
      <w:r w:rsidR="00DD5D06" w:rsidRPr="003B2C42">
        <w:rPr>
          <w:rFonts w:ascii="Calibri" w:hAnsi="Calibri" w:cs="Calibri"/>
          <w:sz w:val="22"/>
          <w:szCs w:val="22"/>
          <w:lang w:val="en-GB" w:bidi="en-GB"/>
        </w:rPr>
        <w:t xml:space="preserve"> Conall Green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 (2021)</w:t>
      </w:r>
      <w:r w:rsidR="00DD5D06" w:rsidRPr="003B2C42">
        <w:rPr>
          <w:rFonts w:ascii="Calibri" w:hAnsi="Calibri" w:cs="Calibri"/>
          <w:sz w:val="22"/>
          <w:szCs w:val="22"/>
          <w:lang w:val="en-GB" w:bidi="en-GB"/>
        </w:rPr>
        <w:t>.</w:t>
      </w:r>
    </w:p>
    <w:p w14:paraId="2E2C211E" w14:textId="3C4F4AF6" w:rsidR="00E52D6C" w:rsidRPr="003B2C42" w:rsidRDefault="00E52D6C" w:rsidP="00FC60A2">
      <w:pPr>
        <w:pStyle w:val="ListParagraph"/>
        <w:numPr>
          <w:ilvl w:val="0"/>
          <w:numId w:val="34"/>
        </w:num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i/>
          <w:iCs/>
          <w:sz w:val="22"/>
          <w:szCs w:val="22"/>
          <w:lang w:val="en-GB" w:bidi="en-GB"/>
        </w:rPr>
        <w:t xml:space="preserve">The </w:t>
      </w:r>
      <w:proofErr w:type="gramStart"/>
      <w:r w:rsidRPr="003B2C42">
        <w:rPr>
          <w:rFonts w:ascii="Calibri" w:hAnsi="Calibri" w:cs="Calibri"/>
          <w:i/>
          <w:iCs/>
          <w:sz w:val="22"/>
          <w:szCs w:val="22"/>
          <w:lang w:val="en-GB" w:bidi="en-GB"/>
        </w:rPr>
        <w:t>short and medium term</w:t>
      </w:r>
      <w:proofErr w:type="gramEnd"/>
      <w:r w:rsidRPr="003B2C42">
        <w:rPr>
          <w:rFonts w:ascii="Calibri" w:hAnsi="Calibri" w:cs="Calibri"/>
          <w:i/>
          <w:iCs/>
          <w:sz w:val="22"/>
          <w:szCs w:val="22"/>
          <w:lang w:val="en-GB" w:bidi="en-GB"/>
        </w:rPr>
        <w:t xml:space="preserve"> impacts on mental health during the COVID-19 pandemic: an analysis from the CHARIOT COVID-19 Rapid Response study.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proofErr w:type="spellStart"/>
      <w:r w:rsidRPr="003B2C42">
        <w:rPr>
          <w:rFonts w:ascii="Calibri" w:hAnsi="Calibri" w:cs="Calibri"/>
          <w:sz w:val="22"/>
          <w:szCs w:val="22"/>
          <w:lang w:val="en-GB" w:bidi="en-GB"/>
        </w:rPr>
        <w:t>Subarna</w:t>
      </w:r>
      <w:proofErr w:type="spellEnd"/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 Chakraborty (2021)</w:t>
      </w:r>
    </w:p>
    <w:p w14:paraId="42F4075C" w14:textId="3AD8A8D1" w:rsidR="001F1374" w:rsidRPr="003B2C42" w:rsidRDefault="001F1374" w:rsidP="00FC60A2">
      <w:pPr>
        <w:pStyle w:val="ListParagraph"/>
        <w:numPr>
          <w:ilvl w:val="0"/>
          <w:numId w:val="34"/>
        </w:num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i/>
          <w:iCs/>
          <w:sz w:val="22"/>
          <w:szCs w:val="22"/>
          <w:lang w:val="en-GB" w:bidi="en-GB"/>
        </w:rPr>
        <w:t xml:space="preserve">A comparative profile of MMM </w:t>
      </w:r>
      <w:proofErr w:type="spellStart"/>
      <w:r w:rsidRPr="003B2C42">
        <w:rPr>
          <w:rFonts w:ascii="Calibri" w:hAnsi="Calibri" w:cs="Calibri"/>
          <w:i/>
          <w:iCs/>
          <w:sz w:val="22"/>
          <w:szCs w:val="22"/>
          <w:lang w:val="en-GB" w:bidi="en-GB"/>
        </w:rPr>
        <w:t>screenees</w:t>
      </w:r>
      <w:proofErr w:type="spellEnd"/>
      <w:r w:rsidRPr="003B2C42">
        <w:rPr>
          <w:rFonts w:ascii="Calibri" w:hAnsi="Calibri" w:cs="Calibri"/>
          <w:i/>
          <w:iCs/>
          <w:sz w:val="22"/>
          <w:szCs w:val="22"/>
          <w:lang w:val="en-GB" w:bidi="en-GB"/>
        </w:rPr>
        <w:t xml:space="preserve"> with and without a past medical history of myocardial infarction</w:t>
      </w:r>
      <w:r w:rsidR="00DD5D06" w:rsidRPr="003B2C42">
        <w:rPr>
          <w:rFonts w:ascii="Calibri" w:hAnsi="Calibri" w:cs="Calibri"/>
          <w:i/>
          <w:iCs/>
          <w:sz w:val="22"/>
          <w:szCs w:val="22"/>
          <w:lang w:val="en-GB" w:bidi="en-GB"/>
        </w:rPr>
        <w:t>.</w:t>
      </w:r>
      <w:r w:rsidR="00DD5D06" w:rsidRPr="003B2C42">
        <w:rPr>
          <w:rFonts w:ascii="Calibri" w:hAnsi="Calibri" w:cs="Calibri"/>
          <w:sz w:val="22"/>
          <w:szCs w:val="22"/>
          <w:lang w:val="en-GB" w:bidi="en-GB"/>
        </w:rPr>
        <w:t xml:space="preserve"> Xinyi Liu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 (2019)</w:t>
      </w:r>
      <w:r w:rsidR="00DD5D06" w:rsidRPr="003B2C42">
        <w:rPr>
          <w:rFonts w:ascii="Calibri" w:hAnsi="Calibri" w:cs="Calibri"/>
          <w:sz w:val="22"/>
          <w:szCs w:val="22"/>
          <w:lang w:val="en-GB" w:bidi="en-GB"/>
        </w:rPr>
        <w:t>.</w:t>
      </w:r>
    </w:p>
    <w:p w14:paraId="2A93C0B1" w14:textId="6C17219A" w:rsidR="00DD5D06" w:rsidRPr="003B2C42" w:rsidRDefault="00DD5D06" w:rsidP="00FC60A2">
      <w:pPr>
        <w:pStyle w:val="ListParagraph"/>
        <w:numPr>
          <w:ilvl w:val="0"/>
          <w:numId w:val="34"/>
        </w:num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i/>
          <w:iCs/>
          <w:sz w:val="22"/>
          <w:szCs w:val="22"/>
          <w:lang w:val="en-GB" w:bidi="en-GB"/>
        </w:rPr>
        <w:t xml:space="preserve">A comparative profile of May Measurement Month (MMM) </w:t>
      </w:r>
      <w:proofErr w:type="spellStart"/>
      <w:r w:rsidRPr="003B2C42">
        <w:rPr>
          <w:rFonts w:ascii="Calibri" w:hAnsi="Calibri" w:cs="Calibri"/>
          <w:i/>
          <w:iCs/>
          <w:sz w:val="22"/>
          <w:szCs w:val="22"/>
          <w:lang w:val="en-GB" w:bidi="en-GB"/>
        </w:rPr>
        <w:t>screenee</w:t>
      </w:r>
      <w:proofErr w:type="spellEnd"/>
      <w:r w:rsidRPr="003B2C42">
        <w:rPr>
          <w:rFonts w:ascii="Calibri" w:hAnsi="Calibri" w:cs="Calibri"/>
          <w:i/>
          <w:iCs/>
          <w:sz w:val="22"/>
          <w:szCs w:val="22"/>
          <w:lang w:val="en-GB" w:bidi="en-GB"/>
        </w:rPr>
        <w:t xml:space="preserve"> with diabetes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>. Yu Bai (2019).</w:t>
      </w:r>
    </w:p>
    <w:p w14:paraId="034A5714" w14:textId="51E1197E" w:rsidR="00DD5D06" w:rsidRPr="003B2C42" w:rsidRDefault="00DD5D06" w:rsidP="00FC60A2">
      <w:pPr>
        <w:pStyle w:val="ListParagraph"/>
        <w:numPr>
          <w:ilvl w:val="0"/>
          <w:numId w:val="34"/>
        </w:num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A Comparative Profile of May Measurement Month </w:t>
      </w:r>
      <w:proofErr w:type="spellStart"/>
      <w:r w:rsidRPr="003B2C42">
        <w:rPr>
          <w:rFonts w:ascii="Calibri" w:hAnsi="Calibri" w:cs="Calibri"/>
          <w:sz w:val="22"/>
          <w:szCs w:val="22"/>
          <w:lang w:val="en-GB" w:bidi="en-GB"/>
        </w:rPr>
        <w:t>Screenees</w:t>
      </w:r>
      <w:proofErr w:type="spellEnd"/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 with and without a Past Medical History of Stroke. </w:t>
      </w:r>
      <w:proofErr w:type="spellStart"/>
      <w:r w:rsidRPr="003B2C42">
        <w:rPr>
          <w:rFonts w:ascii="Calibri" w:hAnsi="Calibri" w:cs="Calibri"/>
          <w:sz w:val="22"/>
          <w:szCs w:val="22"/>
          <w:lang w:val="en-GB" w:bidi="en-GB"/>
        </w:rPr>
        <w:t>Queran</w:t>
      </w:r>
      <w:proofErr w:type="spellEnd"/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 Lin (2019)</w:t>
      </w:r>
    </w:p>
    <w:p w14:paraId="7FA94362" w14:textId="37476867" w:rsidR="008F4890" w:rsidRPr="003B2C42" w:rsidRDefault="008F4890" w:rsidP="008F4890">
      <w:pPr>
        <w:rPr>
          <w:rFonts w:ascii="Calibri" w:hAnsi="Calibri" w:cs="Calibri"/>
          <w:sz w:val="22"/>
          <w:szCs w:val="22"/>
          <w:lang w:val="en-GB" w:bidi="en-GB"/>
        </w:rPr>
      </w:pPr>
    </w:p>
    <w:p w14:paraId="497D0079" w14:textId="042B926C" w:rsidR="008F4890" w:rsidRPr="003B2C42" w:rsidRDefault="008F4890" w:rsidP="008F4890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MSc Epidemiology</w:t>
      </w:r>
    </w:p>
    <w:p w14:paraId="169CFB19" w14:textId="16EEAC11" w:rsidR="008F4890" w:rsidRPr="003B2C42" w:rsidRDefault="008F4890" w:rsidP="00FC60A2">
      <w:pPr>
        <w:pStyle w:val="ListParagraph"/>
        <w:numPr>
          <w:ilvl w:val="0"/>
          <w:numId w:val="35"/>
        </w:num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i/>
          <w:iCs/>
          <w:sz w:val="22"/>
          <w:szCs w:val="22"/>
          <w:lang w:val="en-GB" w:bidi="en-GB"/>
        </w:rPr>
        <w:t>May Measurement Month: an analysis of variability in consecutive blood pressure readings</w:t>
      </w:r>
      <w:r w:rsidR="00DD5D06" w:rsidRPr="003B2C42">
        <w:rPr>
          <w:rFonts w:ascii="Calibri" w:hAnsi="Calibri" w:cs="Calibri"/>
          <w:sz w:val="22"/>
          <w:szCs w:val="22"/>
          <w:lang w:val="en-GB" w:bidi="en-GB"/>
        </w:rPr>
        <w:t xml:space="preserve">. </w:t>
      </w:r>
      <w:r w:rsidR="00FC60A2" w:rsidRPr="003B2C42">
        <w:rPr>
          <w:rFonts w:ascii="Calibri" w:hAnsi="Calibri" w:cs="Calibri"/>
          <w:sz w:val="22"/>
          <w:szCs w:val="22"/>
          <w:lang w:val="en-GB" w:bidi="en-GB"/>
        </w:rPr>
        <w:t>Gabriele Kerr</w:t>
      </w:r>
      <w:r w:rsidR="00290707" w:rsidRPr="003B2C42">
        <w:rPr>
          <w:rFonts w:ascii="Calibri" w:hAnsi="Calibri" w:cs="Calibri"/>
          <w:sz w:val="22"/>
          <w:szCs w:val="22"/>
          <w:lang w:val="en-GB" w:bidi="en-GB"/>
        </w:rPr>
        <w:t xml:space="preserve"> (202</w:t>
      </w:r>
      <w:r w:rsidR="00E52D6C" w:rsidRPr="003B2C42">
        <w:rPr>
          <w:rFonts w:ascii="Calibri" w:hAnsi="Calibri" w:cs="Calibri"/>
          <w:sz w:val="22"/>
          <w:szCs w:val="22"/>
          <w:lang w:val="en-GB" w:bidi="en-GB"/>
        </w:rPr>
        <w:t>1</w:t>
      </w:r>
      <w:r w:rsidR="00290707" w:rsidRPr="003B2C42">
        <w:rPr>
          <w:rFonts w:ascii="Calibri" w:hAnsi="Calibri" w:cs="Calibri"/>
          <w:sz w:val="22"/>
          <w:szCs w:val="22"/>
          <w:lang w:val="en-GB" w:bidi="en-GB"/>
        </w:rPr>
        <w:t>)</w:t>
      </w:r>
    </w:p>
    <w:p w14:paraId="20CC508E" w14:textId="6FAB8228" w:rsidR="001F1374" w:rsidRPr="003B2C42" w:rsidRDefault="001F1374" w:rsidP="00FC60A2">
      <w:pPr>
        <w:pStyle w:val="ListParagraph"/>
        <w:numPr>
          <w:ilvl w:val="0"/>
          <w:numId w:val="35"/>
        </w:num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i/>
          <w:iCs/>
          <w:sz w:val="22"/>
          <w:szCs w:val="22"/>
          <w:lang w:val="en-GB" w:bidi="en-GB"/>
        </w:rPr>
        <w:t>The association between national hypertension prevalence, treatment, and control rates in MMM and national stroke mortality statistics</w:t>
      </w:r>
      <w:r w:rsidR="00DD5D06" w:rsidRPr="003B2C42">
        <w:rPr>
          <w:rFonts w:ascii="Calibri" w:hAnsi="Calibri" w:cs="Calibri"/>
          <w:sz w:val="22"/>
          <w:szCs w:val="22"/>
          <w:lang w:val="en-GB" w:bidi="en-GB"/>
        </w:rPr>
        <w:t xml:space="preserve">. </w:t>
      </w:r>
      <w:proofErr w:type="spellStart"/>
      <w:r w:rsidR="00DD5D06" w:rsidRPr="003B2C42">
        <w:rPr>
          <w:rFonts w:ascii="Calibri" w:hAnsi="Calibri" w:cs="Calibri"/>
          <w:sz w:val="22"/>
          <w:szCs w:val="22"/>
          <w:lang w:val="en-GB" w:bidi="en-GB"/>
        </w:rPr>
        <w:t>Tingxi</w:t>
      </w:r>
      <w:proofErr w:type="spellEnd"/>
      <w:r w:rsidR="00DD5D06" w:rsidRPr="003B2C42">
        <w:rPr>
          <w:rFonts w:ascii="Calibri" w:hAnsi="Calibri" w:cs="Calibri"/>
          <w:sz w:val="22"/>
          <w:szCs w:val="22"/>
          <w:lang w:val="en-GB" w:bidi="en-GB"/>
        </w:rPr>
        <w:t xml:space="preserve"> Ye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 (20</w:t>
      </w:r>
      <w:r w:rsidR="00DD5D06" w:rsidRPr="003B2C42">
        <w:rPr>
          <w:rFonts w:ascii="Calibri" w:hAnsi="Calibri" w:cs="Calibri"/>
          <w:sz w:val="22"/>
          <w:szCs w:val="22"/>
          <w:lang w:val="en-GB" w:bidi="en-GB"/>
        </w:rPr>
        <w:t>19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>)</w:t>
      </w:r>
    </w:p>
    <w:p w14:paraId="468C199D" w14:textId="77777777" w:rsidR="001F1374" w:rsidRPr="003B2C42" w:rsidRDefault="001F1374" w:rsidP="008F4890">
      <w:pPr>
        <w:rPr>
          <w:rFonts w:ascii="Calibri" w:hAnsi="Calibri" w:cs="Calibri"/>
          <w:sz w:val="22"/>
          <w:szCs w:val="22"/>
          <w:lang w:val="en-GB" w:bidi="en-GB"/>
        </w:rPr>
      </w:pPr>
    </w:p>
    <w:p w14:paraId="21F3023E" w14:textId="77777777" w:rsidR="00251FA2" w:rsidRPr="003B2C42" w:rsidRDefault="00251FA2" w:rsidP="00251FA2">
      <w:pPr>
        <w:pStyle w:val="Heading1"/>
        <w:rPr>
          <w:rFonts w:ascii="Calibri" w:hAnsi="Calibri" w:cs="Calibri"/>
          <w:b w:val="0"/>
          <w:bCs w:val="0"/>
        </w:rPr>
      </w:pPr>
      <w:r w:rsidRPr="003B2C42">
        <w:rPr>
          <w:rFonts w:ascii="Calibri" w:hAnsi="Calibri" w:cs="Calibri"/>
          <w:b w:val="0"/>
          <w:bCs w:val="0"/>
          <w:lang w:val="en-GB" w:bidi="en-GB"/>
        </w:rPr>
        <w:t>Publications</w:t>
      </w:r>
    </w:p>
    <w:p w14:paraId="135453BF" w14:textId="1C738A95" w:rsidR="000E3E39" w:rsidRPr="003B2C42" w:rsidRDefault="000E3E39" w:rsidP="000E3E39">
      <w:pPr>
        <w:rPr>
          <w:rFonts w:ascii="Calibri" w:hAnsi="Calibri" w:cs="Calibri"/>
          <w:sz w:val="22"/>
          <w:szCs w:val="22"/>
          <w:lang w:val="en-GB" w:bidi="en-GB"/>
        </w:rPr>
      </w:pPr>
    </w:p>
    <w:p w14:paraId="4F1D91D9" w14:textId="5629D2B2" w:rsidR="003B0C7A" w:rsidRPr="003B2C42" w:rsidRDefault="003B2C42" w:rsidP="00A90527">
      <w:pPr>
        <w:rPr>
          <w:rFonts w:ascii="Calibri" w:hAnsi="Calibri" w:cs="Calibri"/>
          <w:sz w:val="22"/>
          <w:szCs w:val="22"/>
        </w:rPr>
      </w:pPr>
      <w:r w:rsidRPr="003B2C42">
        <w:rPr>
          <w:rFonts w:ascii="Calibri" w:hAnsi="Calibri" w:cs="Calibri"/>
          <w:sz w:val="22"/>
          <w:szCs w:val="22"/>
        </w:rPr>
        <w:t>For a list of all publications, please see:</w:t>
      </w:r>
    </w:p>
    <w:p w14:paraId="0CEC0345" w14:textId="2290AE34" w:rsidR="003B2C42" w:rsidRDefault="003B2C42" w:rsidP="00A90527">
      <w:pPr>
        <w:rPr>
          <w:rFonts w:ascii="Calibri" w:hAnsi="Calibri" w:cs="Calibri"/>
          <w:sz w:val="22"/>
          <w:szCs w:val="22"/>
        </w:rPr>
      </w:pPr>
      <w:hyperlink r:id="rId8" w:history="1">
        <w:r w:rsidRPr="003B2C42">
          <w:rPr>
            <w:rStyle w:val="Hyperlink"/>
            <w:rFonts w:ascii="Calibri" w:hAnsi="Calibri" w:cs="Calibri"/>
            <w:sz w:val="22"/>
            <w:szCs w:val="22"/>
          </w:rPr>
          <w:t>https://orcid.org/0000-0001-9709-7264</w:t>
        </w:r>
      </w:hyperlink>
    </w:p>
    <w:p w14:paraId="08022D6E" w14:textId="77777777" w:rsidR="00AF4F2B" w:rsidRPr="003B2C42" w:rsidRDefault="00AF4F2B" w:rsidP="00A90527">
      <w:pPr>
        <w:rPr>
          <w:rFonts w:ascii="Calibri" w:hAnsi="Calibri" w:cs="Calibri"/>
          <w:sz w:val="22"/>
          <w:szCs w:val="22"/>
        </w:rPr>
      </w:pPr>
    </w:p>
    <w:p w14:paraId="28C9F37D" w14:textId="2E0CDF1B" w:rsidR="003B2C42" w:rsidRPr="003B2C42" w:rsidRDefault="003B2C42" w:rsidP="003B2C42">
      <w:pPr>
        <w:pStyle w:val="Heading1"/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  <w:b w:val="0"/>
          <w:bCs w:val="0"/>
          <w:lang w:val="en-GB" w:bidi="en-GB"/>
        </w:rPr>
        <w:t>Blogs</w:t>
      </w:r>
    </w:p>
    <w:p w14:paraId="780887E2" w14:textId="77777777" w:rsidR="003B2C42" w:rsidRPr="003B2C42" w:rsidRDefault="003B2C42" w:rsidP="003B2C4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4CB31371" w14:textId="44C51E17" w:rsidR="007133BA" w:rsidRDefault="007133BA" w:rsidP="007133BA">
      <w:pPr>
        <w:pStyle w:val="ListParagraph"/>
        <w:numPr>
          <w:ilvl w:val="0"/>
          <w:numId w:val="23"/>
        </w:numPr>
        <w:ind w:left="360"/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Beaney T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, Clarke J. Does place-based care matter to primary care in the post COVID-19 digital age? Link: </w:t>
      </w:r>
      <w:hyperlink r:id="rId9" w:history="1">
        <w:r w:rsidR="003B2C42" w:rsidRPr="007D21B1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https://bjgplife.com/2020/09/10/does-place-based-care-matter-to-primary-care-in-the-post-covid-19-digital-age/</w:t>
        </w:r>
      </w:hyperlink>
    </w:p>
    <w:p w14:paraId="0CFDAE3F" w14:textId="48F7F8E1" w:rsidR="007133BA" w:rsidRDefault="007133BA" w:rsidP="007133BA">
      <w:pPr>
        <w:pStyle w:val="ListParagraph"/>
        <w:numPr>
          <w:ilvl w:val="0"/>
          <w:numId w:val="23"/>
        </w:numPr>
        <w:ind w:left="360"/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Beaney T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, Salman D, </w:t>
      </w:r>
      <w:proofErr w:type="spellStart"/>
      <w:r w:rsidRPr="003B2C42">
        <w:rPr>
          <w:rFonts w:ascii="Calibri" w:hAnsi="Calibri" w:cs="Calibri"/>
          <w:sz w:val="22"/>
          <w:szCs w:val="22"/>
          <w:lang w:val="en-GB" w:bidi="en-GB"/>
        </w:rPr>
        <w:t>Vishnubala</w:t>
      </w:r>
      <w:proofErr w:type="spellEnd"/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 D, McGregor AH, Majeed A. The effects of isolation on the physical and mental health of older adults. The BMJ Opinion (2020). Link: </w:t>
      </w:r>
      <w:hyperlink r:id="rId10" w:history="1">
        <w:r w:rsidR="003B2C42" w:rsidRPr="007D21B1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https://blogs.bmj.com/bmj/2020/04/09/the-effects-of-isolation-on-the-physical-and-mental-health-of-older-adults/</w:t>
        </w:r>
      </w:hyperlink>
    </w:p>
    <w:p w14:paraId="7B125258" w14:textId="1BA67B90" w:rsidR="007133BA" w:rsidRDefault="007133BA" w:rsidP="007133BA">
      <w:pPr>
        <w:pStyle w:val="ListParagraph"/>
        <w:numPr>
          <w:ilvl w:val="0"/>
          <w:numId w:val="23"/>
        </w:numPr>
        <w:ind w:left="360"/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lastRenderedPageBreak/>
        <w:t>Beaney T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. Tackling HIV stigma in the health service. The King’s Fund (December 2018). Link: </w:t>
      </w:r>
      <w:hyperlink r:id="rId11" w:history="1">
        <w:r w:rsidR="003B2C42" w:rsidRPr="007D21B1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www.kingsfund.org.uk/blog/2018/12/tackling-hiv-stigma</w:t>
        </w:r>
      </w:hyperlink>
    </w:p>
    <w:p w14:paraId="09E60198" w14:textId="00164CDD" w:rsidR="007133BA" w:rsidRDefault="007133BA" w:rsidP="007133BA">
      <w:pPr>
        <w:pStyle w:val="ListParagraph"/>
        <w:numPr>
          <w:ilvl w:val="0"/>
          <w:numId w:val="23"/>
        </w:numPr>
        <w:ind w:left="360"/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Beaney T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 &amp; Allen L. What’s the role of general practice in addressing population health? The King’s Fund (January 2019). Link: </w:t>
      </w:r>
      <w:hyperlink r:id="rId12" w:history="1">
        <w:r w:rsidR="003B2C42" w:rsidRPr="007D21B1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www.kingsfund.org.uk/blog/2019/01/general-practice-population-health</w:t>
        </w:r>
      </w:hyperlink>
    </w:p>
    <w:p w14:paraId="0AE49895" w14:textId="77777777" w:rsidR="0084191E" w:rsidRPr="003B2C42" w:rsidRDefault="0084191E" w:rsidP="00A90527">
      <w:pPr>
        <w:rPr>
          <w:rFonts w:ascii="Calibri" w:hAnsi="Calibri" w:cs="Calibri"/>
          <w:sz w:val="22"/>
          <w:szCs w:val="22"/>
        </w:rPr>
      </w:pPr>
    </w:p>
    <w:p w14:paraId="757772E8" w14:textId="77777777" w:rsidR="00251FA2" w:rsidRPr="003B2C42" w:rsidRDefault="00251FA2" w:rsidP="00251FA2">
      <w:pPr>
        <w:pStyle w:val="Heading1"/>
        <w:rPr>
          <w:rFonts w:ascii="Calibri" w:hAnsi="Calibri" w:cs="Calibri"/>
          <w:b w:val="0"/>
          <w:bCs w:val="0"/>
        </w:rPr>
      </w:pPr>
      <w:r w:rsidRPr="003B2C42">
        <w:rPr>
          <w:rFonts w:ascii="Calibri" w:hAnsi="Calibri" w:cs="Calibri"/>
          <w:b w:val="0"/>
          <w:bCs w:val="0"/>
          <w:lang w:val="en-GB" w:bidi="en-GB"/>
        </w:rPr>
        <w:t>Presentations and invited lectures</w:t>
      </w:r>
    </w:p>
    <w:p w14:paraId="02801696" w14:textId="77777777" w:rsidR="00251FA2" w:rsidRPr="003B2C42" w:rsidRDefault="00251FA2" w:rsidP="00A90527">
      <w:pPr>
        <w:rPr>
          <w:rFonts w:ascii="Calibri" w:hAnsi="Calibri" w:cs="Calibri"/>
          <w:sz w:val="22"/>
          <w:szCs w:val="22"/>
        </w:rPr>
      </w:pPr>
    </w:p>
    <w:p w14:paraId="5382370A" w14:textId="12D8EDE3" w:rsidR="000E3E39" w:rsidRPr="003B2C42" w:rsidRDefault="000E3E39" w:rsidP="000E3E39">
      <w:pPr>
        <w:rPr>
          <w:rFonts w:ascii="Calibri" w:hAnsi="Calibri" w:cs="Calibri"/>
          <w:i/>
          <w:iCs/>
          <w:sz w:val="22"/>
          <w:szCs w:val="22"/>
          <w:lang w:val="en-GB" w:bidi="en-GB"/>
        </w:rPr>
      </w:pPr>
      <w:r w:rsidRPr="003B2C42">
        <w:rPr>
          <w:rFonts w:ascii="Calibri" w:hAnsi="Calibri" w:cs="Calibri"/>
          <w:i/>
          <w:iCs/>
          <w:sz w:val="22"/>
          <w:szCs w:val="22"/>
          <w:lang w:val="en-GB" w:bidi="en-GB"/>
        </w:rPr>
        <w:t>International</w:t>
      </w:r>
    </w:p>
    <w:p w14:paraId="48D06B76" w14:textId="77777777" w:rsidR="00F57A1C" w:rsidRPr="003B2C42" w:rsidRDefault="00F57A1C" w:rsidP="00F57A1C">
      <w:pPr>
        <w:pStyle w:val="ListParagraph"/>
        <w:numPr>
          <w:ilvl w:val="0"/>
          <w:numId w:val="26"/>
        </w:numPr>
        <w:tabs>
          <w:tab w:val="right" w:pos="8666"/>
        </w:tabs>
        <w:rPr>
          <w:rFonts w:ascii="Calibri" w:hAnsi="Calibri" w:cs="Calibri"/>
          <w:b/>
          <w:bCs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bidi="en-GB"/>
        </w:rPr>
        <w:t>Combining multiple approaches in the evaluation of healthcare services:</w:t>
      </w:r>
    </w:p>
    <w:p w14:paraId="11CBD420" w14:textId="3E6BCE26" w:rsidR="00F57A1C" w:rsidRPr="003B2C42" w:rsidRDefault="00F57A1C" w:rsidP="00F57A1C">
      <w:pPr>
        <w:pStyle w:val="ListParagraph"/>
        <w:tabs>
          <w:tab w:val="right" w:pos="8666"/>
        </w:tabs>
        <w:ind w:left="360"/>
        <w:rPr>
          <w:rFonts w:ascii="Calibri" w:hAnsi="Calibri" w:cs="Calibri"/>
          <w:b/>
          <w:bCs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bidi="en-GB"/>
        </w:rPr>
        <w:t>lessons learned from COVID-19 remote home monitoring services</w:t>
      </w:r>
      <w:r w:rsidRPr="003B2C42">
        <w:rPr>
          <w:rFonts w:ascii="Calibri" w:hAnsi="Calibri" w:cs="Calibri"/>
          <w:b/>
          <w:bCs/>
          <w:sz w:val="22"/>
          <w:szCs w:val="22"/>
          <w:lang w:bidi="en-GB"/>
        </w:rPr>
        <w:tab/>
      </w:r>
      <w:r w:rsidRPr="003B2C42">
        <w:rPr>
          <w:rFonts w:ascii="Calibri" w:hAnsi="Calibri" w:cs="Calibri"/>
          <w:sz w:val="22"/>
          <w:szCs w:val="22"/>
          <w:lang w:bidi="en-GB"/>
        </w:rPr>
        <w:t>July 2022</w:t>
      </w:r>
    </w:p>
    <w:p w14:paraId="3C620017" w14:textId="04FDE87B" w:rsidR="00F57A1C" w:rsidRPr="003B2C42" w:rsidRDefault="00F57A1C" w:rsidP="00F57A1C">
      <w:pPr>
        <w:tabs>
          <w:tab w:val="right" w:pos="8666"/>
        </w:tabs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Workshop presenter and panel member</w:t>
      </w:r>
    </w:p>
    <w:p w14:paraId="29FE6C2E" w14:textId="053E86FF" w:rsidR="00F57A1C" w:rsidRPr="003B2C42" w:rsidRDefault="00F57A1C" w:rsidP="00F57A1C">
      <w:pPr>
        <w:tabs>
          <w:tab w:val="right" w:pos="8666"/>
        </w:tabs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Health Services Research UK, Sheffield, UK</w:t>
      </w:r>
    </w:p>
    <w:p w14:paraId="4ACD8920" w14:textId="77777777" w:rsidR="00F57A1C" w:rsidRPr="003B2C42" w:rsidRDefault="00F57A1C" w:rsidP="00F57A1C">
      <w:pPr>
        <w:tabs>
          <w:tab w:val="right" w:pos="8666"/>
        </w:tabs>
        <w:rPr>
          <w:rFonts w:ascii="Calibri" w:hAnsi="Calibri" w:cs="Calibri"/>
          <w:sz w:val="22"/>
          <w:szCs w:val="22"/>
          <w:lang w:val="en-GB" w:bidi="en-GB"/>
        </w:rPr>
      </w:pPr>
    </w:p>
    <w:p w14:paraId="03E87639" w14:textId="53958439" w:rsidR="00F57A1C" w:rsidRPr="003B2C42" w:rsidRDefault="00F57A1C" w:rsidP="00CF30E3">
      <w:pPr>
        <w:pStyle w:val="ListParagraph"/>
        <w:numPr>
          <w:ilvl w:val="0"/>
          <w:numId w:val="26"/>
        </w:numPr>
        <w:tabs>
          <w:tab w:val="right" w:pos="8666"/>
        </w:tabs>
        <w:rPr>
          <w:rFonts w:ascii="Calibri" w:hAnsi="Calibri" w:cs="Calibri"/>
          <w:b/>
          <w:bCs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People and place: understanding differences between registered patient lists and geographical catchments in Primary Care Networks in England</w:t>
      </w: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ab/>
      </w:r>
      <w:r w:rsidRPr="003B2C42">
        <w:rPr>
          <w:rFonts w:ascii="Calibri" w:hAnsi="Calibri" w:cs="Calibri"/>
          <w:sz w:val="22"/>
          <w:szCs w:val="22"/>
          <w:lang w:val="en-GB" w:bidi="en-GB"/>
        </w:rPr>
        <w:t>June 2022</w:t>
      </w:r>
    </w:p>
    <w:p w14:paraId="0785A4BB" w14:textId="0B370266" w:rsidR="00F57A1C" w:rsidRPr="003B2C42" w:rsidRDefault="00F57A1C" w:rsidP="00F57A1C">
      <w:pPr>
        <w:tabs>
          <w:tab w:val="right" w:pos="8666"/>
        </w:tabs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27</w:t>
      </w:r>
      <w:r w:rsidRPr="003B2C42">
        <w:rPr>
          <w:rFonts w:ascii="Calibri" w:hAnsi="Calibri" w:cs="Calibri"/>
          <w:sz w:val="22"/>
          <w:szCs w:val="22"/>
          <w:vertAlign w:val="superscript"/>
          <w:lang w:val="en-GB" w:bidi="en-GB"/>
        </w:rPr>
        <w:t>th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 xml:space="preserve"> WONCA European conference 2022, London</w:t>
      </w:r>
    </w:p>
    <w:p w14:paraId="5863BC60" w14:textId="77777777" w:rsidR="00F57A1C" w:rsidRPr="003B2C42" w:rsidRDefault="00F57A1C" w:rsidP="00F57A1C">
      <w:pPr>
        <w:tabs>
          <w:tab w:val="right" w:pos="8666"/>
        </w:tabs>
        <w:rPr>
          <w:rFonts w:ascii="Calibri" w:hAnsi="Calibri" w:cs="Calibri"/>
          <w:sz w:val="22"/>
          <w:szCs w:val="22"/>
          <w:lang w:val="en-GB" w:bidi="en-GB"/>
        </w:rPr>
      </w:pPr>
    </w:p>
    <w:p w14:paraId="14EDFE04" w14:textId="21CE56E6" w:rsidR="00CF30E3" w:rsidRPr="003B2C42" w:rsidRDefault="00CF30E3" w:rsidP="00CF30E3">
      <w:pPr>
        <w:pStyle w:val="ListParagraph"/>
        <w:numPr>
          <w:ilvl w:val="0"/>
          <w:numId w:val="26"/>
        </w:numPr>
        <w:tabs>
          <w:tab w:val="right" w:pos="8666"/>
        </w:tabs>
        <w:rPr>
          <w:rFonts w:ascii="Calibri" w:hAnsi="Calibri" w:cs="Calibri"/>
          <w:b/>
          <w:bCs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The associations between hypertension and stroke from May Measurement</w:t>
      </w:r>
      <w:r w:rsidR="006A76D3" w:rsidRPr="003B2C42">
        <w:rPr>
          <w:rFonts w:ascii="Calibri" w:hAnsi="Calibri" w:cs="Calibri"/>
          <w:sz w:val="22"/>
          <w:szCs w:val="22"/>
          <w:lang w:val="en-GB" w:bidi="en-GB"/>
        </w:rPr>
        <w:tab/>
        <w:t>April 2021</w:t>
      </w:r>
    </w:p>
    <w:p w14:paraId="353AFCCF" w14:textId="77777777" w:rsidR="00CF30E3" w:rsidRPr="003B2C42" w:rsidRDefault="00CF30E3" w:rsidP="00CF30E3">
      <w:pPr>
        <w:pStyle w:val="ListParagraph"/>
        <w:tabs>
          <w:tab w:val="right" w:pos="8666"/>
        </w:tabs>
        <w:ind w:left="360"/>
        <w:rPr>
          <w:rFonts w:ascii="Calibri" w:hAnsi="Calibri" w:cs="Calibri"/>
          <w:b/>
          <w:bCs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Month (MMM) and between national MMM hypertension parameters</w:t>
      </w:r>
    </w:p>
    <w:p w14:paraId="66C67187" w14:textId="07921C13" w:rsidR="00CF30E3" w:rsidRPr="003B2C42" w:rsidRDefault="00CF30E3" w:rsidP="00CF30E3">
      <w:pPr>
        <w:pStyle w:val="ListParagraph"/>
        <w:tabs>
          <w:tab w:val="right" w:pos="8666"/>
        </w:tabs>
        <w:ind w:left="360"/>
        <w:rPr>
          <w:rFonts w:ascii="Calibri" w:hAnsi="Calibri" w:cs="Calibri"/>
          <w:b/>
          <w:bCs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with stroke mortality from the Global Burden of Disease</w:t>
      </w:r>
    </w:p>
    <w:p w14:paraId="0B4BB84F" w14:textId="4A127C12" w:rsidR="006A76D3" w:rsidRPr="003B2C42" w:rsidRDefault="006A76D3" w:rsidP="006A76D3">
      <w:pPr>
        <w:tabs>
          <w:tab w:val="right" w:pos="8666"/>
        </w:tabs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European Society of Hypertension / International Society of Hypertension 2021</w:t>
      </w:r>
    </w:p>
    <w:p w14:paraId="422EAA83" w14:textId="77777777" w:rsidR="00F57A1C" w:rsidRPr="003B2C42" w:rsidRDefault="00F57A1C" w:rsidP="006A76D3">
      <w:pPr>
        <w:tabs>
          <w:tab w:val="right" w:pos="8666"/>
        </w:tabs>
        <w:rPr>
          <w:rFonts w:ascii="Calibri" w:hAnsi="Calibri" w:cs="Calibri"/>
          <w:sz w:val="22"/>
          <w:szCs w:val="22"/>
          <w:lang w:val="en-GB" w:bidi="en-GB"/>
        </w:rPr>
      </w:pPr>
    </w:p>
    <w:p w14:paraId="22CA8648" w14:textId="17EF96A3" w:rsidR="006A76D3" w:rsidRPr="003B2C42" w:rsidRDefault="006A76D3" w:rsidP="006A76D3">
      <w:pPr>
        <w:pStyle w:val="ListParagraph"/>
        <w:numPr>
          <w:ilvl w:val="0"/>
          <w:numId w:val="26"/>
        </w:numPr>
        <w:tabs>
          <w:tab w:val="right" w:pos="8666"/>
        </w:tabs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May Measurement Month 2019: key results</w:t>
      </w: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ab/>
      </w:r>
      <w:r w:rsidRPr="003B2C42">
        <w:rPr>
          <w:rFonts w:ascii="Calibri" w:hAnsi="Calibri" w:cs="Calibri"/>
          <w:sz w:val="22"/>
          <w:szCs w:val="22"/>
          <w:lang w:val="en-GB" w:bidi="en-GB"/>
        </w:rPr>
        <w:t>April 2021</w:t>
      </w:r>
    </w:p>
    <w:p w14:paraId="06691F45" w14:textId="2C97ABA2" w:rsidR="006A76D3" w:rsidRPr="003B2C42" w:rsidRDefault="006A76D3" w:rsidP="006A76D3">
      <w:pPr>
        <w:tabs>
          <w:tab w:val="right" w:pos="8666"/>
        </w:tabs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European Society of Hypertension / International Society of Hypertension 2021</w:t>
      </w:r>
    </w:p>
    <w:p w14:paraId="51A02790" w14:textId="1350339E" w:rsidR="006A76D3" w:rsidRPr="003B2C42" w:rsidRDefault="006A76D3" w:rsidP="006A76D3">
      <w:pPr>
        <w:pStyle w:val="ListParagraph"/>
        <w:numPr>
          <w:ilvl w:val="0"/>
          <w:numId w:val="21"/>
        </w:numPr>
        <w:tabs>
          <w:tab w:val="right" w:pos="8666"/>
        </w:tabs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0"/>
          <w:szCs w:val="20"/>
          <w:lang w:val="en-GB" w:bidi="en-GB"/>
        </w:rPr>
        <w:t>Presentation as an invited speaker</w:t>
      </w:r>
    </w:p>
    <w:p w14:paraId="06D8E794" w14:textId="77777777" w:rsidR="00F57A1C" w:rsidRPr="003B2C42" w:rsidRDefault="00F57A1C" w:rsidP="00F57A1C">
      <w:pPr>
        <w:tabs>
          <w:tab w:val="right" w:pos="8666"/>
        </w:tabs>
        <w:rPr>
          <w:rFonts w:ascii="Calibri" w:hAnsi="Calibri" w:cs="Calibri"/>
          <w:sz w:val="22"/>
          <w:szCs w:val="22"/>
          <w:lang w:val="en-GB" w:bidi="en-GB"/>
        </w:rPr>
      </w:pPr>
    </w:p>
    <w:p w14:paraId="4FF899E2" w14:textId="03C990D8" w:rsidR="000E3E39" w:rsidRPr="003B2C42" w:rsidRDefault="000E3E39" w:rsidP="003D29DF">
      <w:pPr>
        <w:pStyle w:val="ListParagraph"/>
        <w:numPr>
          <w:ilvl w:val="0"/>
          <w:numId w:val="26"/>
        </w:numPr>
        <w:tabs>
          <w:tab w:val="right" w:pos="8666"/>
        </w:tabs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May Measurement Month: 2018</w:t>
      </w:r>
      <w:r w:rsidR="003D29DF" w:rsidRPr="003B2C4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="003D29DF" w:rsidRPr="003B2C42">
        <w:rPr>
          <w:rFonts w:ascii="Calibri" w:hAnsi="Calibri" w:cs="Calibri"/>
          <w:sz w:val="22"/>
          <w:szCs w:val="22"/>
          <w:lang w:val="en-GB" w:bidi="en-GB"/>
        </w:rPr>
        <w:tab/>
      </w:r>
      <w:r w:rsidRPr="003B2C42">
        <w:rPr>
          <w:rFonts w:ascii="Calibri" w:hAnsi="Calibri" w:cs="Calibri"/>
          <w:sz w:val="22"/>
          <w:szCs w:val="22"/>
          <w:lang w:val="en-GB" w:bidi="en-GB"/>
        </w:rPr>
        <w:t>20-23 September 2018</w:t>
      </w:r>
    </w:p>
    <w:p w14:paraId="0F3457BC" w14:textId="77777777" w:rsidR="000E3E39" w:rsidRPr="003B2C42" w:rsidRDefault="000E3E39" w:rsidP="000E3E39">
      <w:p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Hypertension 2018, Beijing, China.</w:t>
      </w:r>
    </w:p>
    <w:p w14:paraId="071D735B" w14:textId="209F738C" w:rsidR="000E3E39" w:rsidRPr="003B2C42" w:rsidRDefault="000E3E39" w:rsidP="000E3E39">
      <w:pPr>
        <w:pStyle w:val="ListParagraph"/>
        <w:numPr>
          <w:ilvl w:val="0"/>
          <w:numId w:val="21"/>
        </w:numPr>
        <w:rPr>
          <w:rFonts w:ascii="Calibri" w:hAnsi="Calibri" w:cs="Calibri"/>
          <w:sz w:val="20"/>
          <w:szCs w:val="20"/>
          <w:lang w:val="en-GB" w:bidi="en-GB"/>
        </w:rPr>
      </w:pPr>
      <w:r w:rsidRPr="003B2C42">
        <w:rPr>
          <w:rFonts w:ascii="Calibri" w:hAnsi="Calibri" w:cs="Calibri"/>
          <w:sz w:val="20"/>
          <w:szCs w:val="20"/>
          <w:lang w:val="en-GB" w:bidi="en-GB"/>
        </w:rPr>
        <w:t>Invited to attend as a distinguished invited speaker</w:t>
      </w:r>
    </w:p>
    <w:p w14:paraId="202073FD" w14:textId="77777777" w:rsidR="00F57A1C" w:rsidRPr="003B2C42" w:rsidRDefault="00F57A1C" w:rsidP="00F57A1C">
      <w:pPr>
        <w:rPr>
          <w:rFonts w:ascii="Calibri" w:hAnsi="Calibri" w:cs="Calibri"/>
          <w:sz w:val="20"/>
          <w:szCs w:val="20"/>
          <w:lang w:val="en-GB" w:bidi="en-GB"/>
        </w:rPr>
      </w:pPr>
    </w:p>
    <w:p w14:paraId="7E153B95" w14:textId="6F6F4894" w:rsidR="000E3E39" w:rsidRPr="003B2C42" w:rsidRDefault="000E3E39" w:rsidP="003D29DF">
      <w:pPr>
        <w:pStyle w:val="ListParagraph"/>
        <w:numPr>
          <w:ilvl w:val="0"/>
          <w:numId w:val="26"/>
        </w:numPr>
        <w:tabs>
          <w:tab w:val="right" w:pos="8666"/>
        </w:tabs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May Measurement Month: 2017</w:t>
      </w:r>
      <w:r w:rsidRPr="003B2C42">
        <w:rPr>
          <w:rFonts w:ascii="Calibri" w:hAnsi="Calibri" w:cs="Calibri"/>
          <w:sz w:val="22"/>
          <w:szCs w:val="22"/>
          <w:lang w:val="en-GB" w:bidi="en-GB"/>
        </w:rPr>
        <w:tab/>
        <w:t>25-29 August 2018</w:t>
      </w:r>
    </w:p>
    <w:p w14:paraId="0F9BCEA6" w14:textId="1DD084BD" w:rsidR="000E3E39" w:rsidRPr="003B2C42" w:rsidRDefault="000E3E39" w:rsidP="000E3E39">
      <w:p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European Society of Cardiology Congress 2018, Munich, Germany.</w:t>
      </w:r>
    </w:p>
    <w:p w14:paraId="074FE0D9" w14:textId="6119AEA5" w:rsidR="000E3E39" w:rsidRPr="003B2C42" w:rsidRDefault="000E3E39" w:rsidP="000E3E39">
      <w:pPr>
        <w:pStyle w:val="ListParagraph"/>
        <w:numPr>
          <w:ilvl w:val="0"/>
          <w:numId w:val="21"/>
        </w:numPr>
        <w:rPr>
          <w:rFonts w:ascii="Calibri" w:hAnsi="Calibri" w:cs="Calibri"/>
          <w:sz w:val="20"/>
          <w:szCs w:val="20"/>
          <w:lang w:val="en-GB" w:bidi="en-GB"/>
        </w:rPr>
      </w:pPr>
      <w:r w:rsidRPr="003B2C42">
        <w:rPr>
          <w:rFonts w:ascii="Calibri" w:hAnsi="Calibri" w:cs="Calibri"/>
          <w:sz w:val="20"/>
          <w:szCs w:val="20"/>
          <w:lang w:val="en-GB" w:bidi="en-GB"/>
        </w:rPr>
        <w:t>Invited as a faculty member to present at the ESC annual congress</w:t>
      </w:r>
    </w:p>
    <w:p w14:paraId="314DCF54" w14:textId="77777777" w:rsidR="00F57A1C" w:rsidRPr="003B2C42" w:rsidRDefault="00F57A1C" w:rsidP="00F57A1C">
      <w:pPr>
        <w:rPr>
          <w:rFonts w:ascii="Calibri" w:hAnsi="Calibri" w:cs="Calibri"/>
          <w:sz w:val="20"/>
          <w:szCs w:val="20"/>
          <w:lang w:val="en-GB" w:bidi="en-GB"/>
        </w:rPr>
      </w:pPr>
    </w:p>
    <w:p w14:paraId="06ADA338" w14:textId="5DFCAB5B" w:rsidR="000E3E39" w:rsidRPr="003B2C42" w:rsidRDefault="000E3E39" w:rsidP="003D29DF">
      <w:pPr>
        <w:pStyle w:val="ListParagraph"/>
        <w:numPr>
          <w:ilvl w:val="0"/>
          <w:numId w:val="26"/>
        </w:numPr>
        <w:tabs>
          <w:tab w:val="right" w:pos="8666"/>
        </w:tabs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May Measurement Month: Overview of results from 2017</w:t>
      </w:r>
      <w:r w:rsidR="003D29DF"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 xml:space="preserve"> </w:t>
      </w:r>
      <w:r w:rsidR="003D29DF" w:rsidRPr="003B2C42">
        <w:rPr>
          <w:rFonts w:ascii="Calibri" w:hAnsi="Calibri" w:cs="Calibri"/>
          <w:sz w:val="22"/>
          <w:szCs w:val="22"/>
          <w:lang w:val="en-GB" w:bidi="en-GB"/>
        </w:rPr>
        <w:tab/>
      </w:r>
      <w:r w:rsidRPr="003B2C42">
        <w:rPr>
          <w:rFonts w:ascii="Calibri" w:hAnsi="Calibri" w:cs="Calibri"/>
          <w:sz w:val="22"/>
          <w:szCs w:val="22"/>
          <w:lang w:val="en-GB" w:bidi="en-GB"/>
        </w:rPr>
        <w:t>19-21 January 2018</w:t>
      </w:r>
    </w:p>
    <w:p w14:paraId="36E6EE14" w14:textId="1524CAB8" w:rsidR="000E3E39" w:rsidRPr="003B2C42" w:rsidRDefault="000E3E39" w:rsidP="000E3E39">
      <w:p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May Measurement Month Investigator Meeting, Dorking, Surrey</w:t>
      </w:r>
    </w:p>
    <w:p w14:paraId="3F81BC1A" w14:textId="77777777" w:rsidR="00975D56" w:rsidRPr="003B2C42" w:rsidRDefault="00975D56" w:rsidP="000E3E39">
      <w:pPr>
        <w:rPr>
          <w:rFonts w:ascii="Calibri" w:hAnsi="Calibri" w:cs="Calibri"/>
          <w:sz w:val="22"/>
          <w:szCs w:val="22"/>
          <w:lang w:val="en-GB" w:bidi="en-GB"/>
        </w:rPr>
      </w:pPr>
    </w:p>
    <w:p w14:paraId="54483A33" w14:textId="77777777" w:rsidR="000E3E39" w:rsidRPr="003B2C42" w:rsidRDefault="000E3E39" w:rsidP="000E3E39">
      <w:pPr>
        <w:rPr>
          <w:rFonts w:ascii="Calibri" w:hAnsi="Calibri" w:cs="Calibri"/>
          <w:i/>
          <w:iCs/>
          <w:sz w:val="22"/>
          <w:szCs w:val="22"/>
          <w:lang w:val="en-GB" w:bidi="en-GB"/>
        </w:rPr>
      </w:pPr>
      <w:r w:rsidRPr="003B2C42">
        <w:rPr>
          <w:rFonts w:ascii="Calibri" w:hAnsi="Calibri" w:cs="Calibri"/>
          <w:i/>
          <w:iCs/>
          <w:sz w:val="22"/>
          <w:szCs w:val="22"/>
          <w:lang w:val="en-GB" w:bidi="en-GB"/>
        </w:rPr>
        <w:t>National</w:t>
      </w:r>
    </w:p>
    <w:p w14:paraId="4E84CE76" w14:textId="64C93937" w:rsidR="003D29DF" w:rsidRPr="003B2C42" w:rsidRDefault="000E3E39" w:rsidP="003D29DF">
      <w:pPr>
        <w:pStyle w:val="ListParagraph"/>
        <w:numPr>
          <w:ilvl w:val="0"/>
          <w:numId w:val="27"/>
        </w:numPr>
        <w:tabs>
          <w:tab w:val="right" w:pos="8647"/>
        </w:tabs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Predictors of healthcare utilisation in children:</w:t>
      </w:r>
      <w:r w:rsidR="003D29DF" w:rsidRPr="003B2C4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="003D29DF" w:rsidRPr="003B2C42">
        <w:rPr>
          <w:rFonts w:ascii="Calibri" w:hAnsi="Calibri" w:cs="Calibri"/>
          <w:sz w:val="22"/>
          <w:szCs w:val="22"/>
          <w:lang w:val="en-GB" w:bidi="en-GB"/>
        </w:rPr>
        <w:tab/>
        <w:t>16</w:t>
      </w:r>
      <w:r w:rsidR="003D29DF" w:rsidRPr="003B2C42">
        <w:rPr>
          <w:rFonts w:ascii="Calibri" w:hAnsi="Calibri" w:cs="Calibri"/>
          <w:sz w:val="22"/>
          <w:szCs w:val="22"/>
          <w:vertAlign w:val="superscript"/>
          <w:lang w:val="en-GB" w:bidi="en-GB"/>
        </w:rPr>
        <w:t>th</w:t>
      </w:r>
      <w:r w:rsidR="003D29DF" w:rsidRPr="003B2C42">
        <w:rPr>
          <w:rFonts w:ascii="Calibri" w:hAnsi="Calibri" w:cs="Calibri"/>
          <w:sz w:val="22"/>
          <w:szCs w:val="22"/>
          <w:lang w:val="en-GB" w:bidi="en-GB"/>
        </w:rPr>
        <w:t xml:space="preserve"> June 2021</w:t>
      </w:r>
    </w:p>
    <w:p w14:paraId="71ED948F" w14:textId="4BBA8B74" w:rsidR="000E3E39" w:rsidRPr="003B2C42" w:rsidRDefault="000E3E39" w:rsidP="003D29DF">
      <w:pPr>
        <w:pStyle w:val="ListParagraph"/>
        <w:tabs>
          <w:tab w:val="right" w:pos="5670"/>
        </w:tabs>
        <w:ind w:left="360"/>
        <w:rPr>
          <w:rFonts w:ascii="Calibri" w:hAnsi="Calibri" w:cs="Calibri"/>
          <w:b/>
          <w:bCs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a population segmentation approach in Northwest London</w:t>
      </w:r>
    </w:p>
    <w:p w14:paraId="051E6F33" w14:textId="46530046" w:rsidR="00F57A1C" w:rsidRPr="003B2C42" w:rsidRDefault="003D29DF" w:rsidP="000E3E39">
      <w:p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Royal College of Paediatrics and Child Health Annual conference</w:t>
      </w:r>
    </w:p>
    <w:p w14:paraId="793E5A90" w14:textId="77777777" w:rsidR="00F57A1C" w:rsidRPr="003B2C42" w:rsidRDefault="00F57A1C" w:rsidP="000E3E39">
      <w:pPr>
        <w:rPr>
          <w:rFonts w:ascii="Calibri" w:hAnsi="Calibri" w:cs="Calibri"/>
          <w:sz w:val="22"/>
          <w:szCs w:val="22"/>
          <w:lang w:val="en-GB" w:bidi="en-GB"/>
        </w:rPr>
      </w:pPr>
    </w:p>
    <w:p w14:paraId="01D51E4E" w14:textId="501833A0" w:rsidR="003D29DF" w:rsidRPr="003B2C42" w:rsidRDefault="000E3E39" w:rsidP="003D29DF">
      <w:pPr>
        <w:pStyle w:val="ListParagraph"/>
        <w:numPr>
          <w:ilvl w:val="0"/>
          <w:numId w:val="27"/>
        </w:numPr>
        <w:tabs>
          <w:tab w:val="right" w:pos="8666"/>
        </w:tabs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A primary care network analysis:</w:t>
      </w:r>
      <w:r w:rsidR="003D29DF" w:rsidRPr="003B2C4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="003D29DF" w:rsidRPr="003B2C42">
        <w:rPr>
          <w:rFonts w:ascii="Calibri" w:hAnsi="Calibri" w:cs="Calibri"/>
          <w:sz w:val="22"/>
          <w:szCs w:val="22"/>
          <w:lang w:val="en-GB" w:bidi="en-GB"/>
        </w:rPr>
        <w:tab/>
        <w:t>12th March 2020</w:t>
      </w:r>
    </w:p>
    <w:p w14:paraId="42693094" w14:textId="54595315" w:rsidR="000E3E39" w:rsidRPr="003B2C42" w:rsidRDefault="000E3E39" w:rsidP="003D29DF">
      <w:pPr>
        <w:ind w:firstLine="360"/>
        <w:rPr>
          <w:rFonts w:ascii="Calibri" w:hAnsi="Calibri" w:cs="Calibri"/>
          <w:b/>
          <w:bCs/>
          <w:sz w:val="22"/>
          <w:szCs w:val="22"/>
          <w:lang w:val="en-GB" w:bidi="en-GB"/>
        </w:rPr>
      </w:pPr>
      <w:r w:rsidRPr="003B2C42">
        <w:rPr>
          <w:rFonts w:ascii="Calibri" w:hAnsi="Calibri" w:cs="Calibri"/>
          <w:b/>
          <w:bCs/>
          <w:sz w:val="22"/>
          <w:szCs w:val="22"/>
          <w:lang w:val="en-GB" w:bidi="en-GB"/>
        </w:rPr>
        <w:t>natural communities of general practices in London</w:t>
      </w:r>
    </w:p>
    <w:p w14:paraId="46CBC888" w14:textId="1B954F9B" w:rsidR="000E3E39" w:rsidRPr="003B2C42" w:rsidRDefault="000E3E39" w:rsidP="000E3E39">
      <w:pPr>
        <w:rPr>
          <w:rFonts w:ascii="Calibri" w:hAnsi="Calibri" w:cs="Calibri"/>
          <w:sz w:val="22"/>
          <w:szCs w:val="22"/>
          <w:lang w:val="en-GB" w:bidi="en-GB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British Journal of General Practice Research Conference 2020</w:t>
      </w:r>
    </w:p>
    <w:p w14:paraId="0A306C7B" w14:textId="77777777" w:rsidR="003D29DF" w:rsidRPr="003B2C42" w:rsidRDefault="003D29DF" w:rsidP="007133BA">
      <w:pPr>
        <w:rPr>
          <w:rFonts w:ascii="Calibri" w:hAnsi="Calibri" w:cs="Calibri"/>
          <w:b/>
          <w:bCs/>
          <w:sz w:val="22"/>
          <w:szCs w:val="22"/>
        </w:rPr>
      </w:pPr>
    </w:p>
    <w:p w14:paraId="078842A8" w14:textId="24762ADD" w:rsidR="00381598" w:rsidRPr="003B2C42" w:rsidRDefault="00381598">
      <w:pPr>
        <w:rPr>
          <w:rFonts w:ascii="Calibri" w:hAnsi="Calibri" w:cs="Calibri"/>
          <w:smallCaps/>
          <w:kern w:val="32"/>
          <w:sz w:val="22"/>
          <w:szCs w:val="28"/>
        </w:rPr>
      </w:pPr>
    </w:p>
    <w:p w14:paraId="1171D411" w14:textId="77777777" w:rsidR="00251FA2" w:rsidRPr="003B2C42" w:rsidRDefault="00251FA2" w:rsidP="00251FA2">
      <w:pPr>
        <w:pStyle w:val="Heading1"/>
        <w:rPr>
          <w:rFonts w:ascii="Calibri" w:hAnsi="Calibri" w:cs="Calibri"/>
          <w:b w:val="0"/>
          <w:bCs w:val="0"/>
        </w:rPr>
      </w:pPr>
      <w:r w:rsidRPr="003B2C42">
        <w:rPr>
          <w:rFonts w:ascii="Calibri" w:hAnsi="Calibri" w:cs="Calibri"/>
          <w:b w:val="0"/>
          <w:bCs w:val="0"/>
          <w:lang w:val="en-GB" w:bidi="en-GB"/>
        </w:rPr>
        <w:t>References</w:t>
      </w:r>
    </w:p>
    <w:p w14:paraId="0A334B06" w14:textId="77777777" w:rsidR="003B2C42" w:rsidRPr="003B2C42" w:rsidRDefault="003B2C42" w:rsidP="00A90527">
      <w:pPr>
        <w:rPr>
          <w:rFonts w:ascii="Calibri" w:hAnsi="Calibri" w:cs="Calibri"/>
          <w:sz w:val="22"/>
          <w:szCs w:val="22"/>
        </w:rPr>
      </w:pPr>
    </w:p>
    <w:p w14:paraId="5C2E48C3" w14:textId="42DC90FA" w:rsidR="00A90527" w:rsidRPr="003B2C42" w:rsidRDefault="003B2C42" w:rsidP="00A90527">
      <w:pPr>
        <w:rPr>
          <w:rFonts w:ascii="Calibri" w:hAnsi="Calibri" w:cs="Calibri"/>
          <w:sz w:val="22"/>
          <w:szCs w:val="22"/>
        </w:rPr>
      </w:pPr>
      <w:r w:rsidRPr="003B2C42">
        <w:rPr>
          <w:rFonts w:ascii="Calibri" w:hAnsi="Calibri" w:cs="Calibri"/>
          <w:sz w:val="22"/>
          <w:szCs w:val="22"/>
          <w:lang w:val="en-GB" w:bidi="en-GB"/>
        </w:rPr>
        <w:t>Available on request</w:t>
      </w:r>
    </w:p>
    <w:sectPr w:rsidR="00A90527" w:rsidRPr="003B2C42" w:rsidSect="00DF6CC5">
      <w:footerReference w:type="default" r:id="rId13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C1832" w14:textId="77777777" w:rsidR="002E7E00" w:rsidRDefault="002E7E00" w:rsidP="005A7565">
      <w:r>
        <w:separator/>
      </w:r>
    </w:p>
  </w:endnote>
  <w:endnote w:type="continuationSeparator" w:id="0">
    <w:p w14:paraId="7221A0B8" w14:textId="77777777" w:rsidR="002E7E00" w:rsidRDefault="002E7E00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63279" w14:textId="169FCA0F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36B5B" w14:textId="77777777" w:rsidR="002E7E00" w:rsidRDefault="002E7E00" w:rsidP="005A7565">
      <w:r>
        <w:separator/>
      </w:r>
    </w:p>
  </w:footnote>
  <w:footnote w:type="continuationSeparator" w:id="0">
    <w:p w14:paraId="108314C1" w14:textId="77777777" w:rsidR="002E7E00" w:rsidRDefault="002E7E00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EB5"/>
    <w:multiLevelType w:val="hybridMultilevel"/>
    <w:tmpl w:val="34F40528"/>
    <w:lvl w:ilvl="0" w:tplc="245E981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B73C8"/>
    <w:multiLevelType w:val="hybridMultilevel"/>
    <w:tmpl w:val="21562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B5C4F"/>
    <w:multiLevelType w:val="hybridMultilevel"/>
    <w:tmpl w:val="27EAA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B6EA1"/>
    <w:multiLevelType w:val="hybridMultilevel"/>
    <w:tmpl w:val="D3864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91450"/>
    <w:multiLevelType w:val="hybridMultilevel"/>
    <w:tmpl w:val="694856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3F25F8"/>
    <w:multiLevelType w:val="hybridMultilevel"/>
    <w:tmpl w:val="D820D4A4"/>
    <w:lvl w:ilvl="0" w:tplc="C8CE1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061FAF"/>
    <w:multiLevelType w:val="hybridMultilevel"/>
    <w:tmpl w:val="D2246866"/>
    <w:lvl w:ilvl="0" w:tplc="C074AF4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F13D9C"/>
    <w:multiLevelType w:val="hybridMultilevel"/>
    <w:tmpl w:val="AE78E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E49C2"/>
    <w:multiLevelType w:val="hybridMultilevel"/>
    <w:tmpl w:val="10340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45CD3"/>
    <w:multiLevelType w:val="hybridMultilevel"/>
    <w:tmpl w:val="1BEC8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80273"/>
    <w:multiLevelType w:val="hybridMultilevel"/>
    <w:tmpl w:val="553C3B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C04B58"/>
    <w:multiLevelType w:val="hybridMultilevel"/>
    <w:tmpl w:val="4F1423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62F1E"/>
    <w:multiLevelType w:val="hybridMultilevel"/>
    <w:tmpl w:val="BBA64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409DB"/>
    <w:multiLevelType w:val="hybridMultilevel"/>
    <w:tmpl w:val="D2246866"/>
    <w:lvl w:ilvl="0" w:tplc="C074AF4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8D4B2E"/>
    <w:multiLevelType w:val="hybridMultilevel"/>
    <w:tmpl w:val="BC361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16F98"/>
    <w:multiLevelType w:val="hybridMultilevel"/>
    <w:tmpl w:val="A2366F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8D7A56"/>
    <w:multiLevelType w:val="hybridMultilevel"/>
    <w:tmpl w:val="01B0F3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FB4C43"/>
    <w:multiLevelType w:val="hybridMultilevel"/>
    <w:tmpl w:val="1BEC8A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B8503B"/>
    <w:multiLevelType w:val="hybridMultilevel"/>
    <w:tmpl w:val="F35CD63A"/>
    <w:lvl w:ilvl="0" w:tplc="F1AA9B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84275"/>
    <w:multiLevelType w:val="hybridMultilevel"/>
    <w:tmpl w:val="A41EBA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715D0"/>
    <w:multiLevelType w:val="hybridMultilevel"/>
    <w:tmpl w:val="DEB8CC2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550E80"/>
    <w:multiLevelType w:val="hybridMultilevel"/>
    <w:tmpl w:val="0BC04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376FFE"/>
    <w:multiLevelType w:val="hybridMultilevel"/>
    <w:tmpl w:val="43E2B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8A26EA"/>
    <w:multiLevelType w:val="hybridMultilevel"/>
    <w:tmpl w:val="553C3B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844C9E"/>
    <w:multiLevelType w:val="hybridMultilevel"/>
    <w:tmpl w:val="23EC70A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3B66DD"/>
    <w:multiLevelType w:val="hybridMultilevel"/>
    <w:tmpl w:val="03C62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9F5600"/>
    <w:multiLevelType w:val="hybridMultilevel"/>
    <w:tmpl w:val="0F463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EB4A39"/>
    <w:multiLevelType w:val="hybridMultilevel"/>
    <w:tmpl w:val="9020BB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CF7200"/>
    <w:multiLevelType w:val="hybridMultilevel"/>
    <w:tmpl w:val="692651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278130">
    <w:abstractNumId w:val="2"/>
  </w:num>
  <w:num w:numId="2" w16cid:durableId="1304626039">
    <w:abstractNumId w:val="19"/>
  </w:num>
  <w:num w:numId="3" w16cid:durableId="461729937">
    <w:abstractNumId w:val="24"/>
  </w:num>
  <w:num w:numId="4" w16cid:durableId="1690764191">
    <w:abstractNumId w:val="18"/>
  </w:num>
  <w:num w:numId="5" w16cid:durableId="347606859">
    <w:abstractNumId w:val="31"/>
  </w:num>
  <w:num w:numId="6" w16cid:durableId="1272779179">
    <w:abstractNumId w:val="16"/>
  </w:num>
  <w:num w:numId="7" w16cid:durableId="212734653">
    <w:abstractNumId w:val="17"/>
  </w:num>
  <w:num w:numId="8" w16cid:durableId="2137747636">
    <w:abstractNumId w:val="6"/>
  </w:num>
  <w:num w:numId="9" w16cid:durableId="378624872">
    <w:abstractNumId w:val="20"/>
  </w:num>
  <w:num w:numId="10" w16cid:durableId="1831142435">
    <w:abstractNumId w:val="11"/>
  </w:num>
  <w:num w:numId="11" w16cid:durableId="467627930">
    <w:abstractNumId w:val="0"/>
  </w:num>
  <w:num w:numId="12" w16cid:durableId="563101395">
    <w:abstractNumId w:val="29"/>
  </w:num>
  <w:num w:numId="13" w16cid:durableId="1352344270">
    <w:abstractNumId w:val="35"/>
  </w:num>
  <w:num w:numId="14" w16cid:durableId="510221436">
    <w:abstractNumId w:val="13"/>
  </w:num>
  <w:num w:numId="15" w16cid:durableId="423232712">
    <w:abstractNumId w:val="3"/>
  </w:num>
  <w:num w:numId="16" w16cid:durableId="1686059458">
    <w:abstractNumId w:val="33"/>
  </w:num>
  <w:num w:numId="17" w16cid:durableId="1016662487">
    <w:abstractNumId w:val="32"/>
  </w:num>
  <w:num w:numId="18" w16cid:durableId="1043557418">
    <w:abstractNumId w:val="4"/>
  </w:num>
  <w:num w:numId="19" w16cid:durableId="638998283">
    <w:abstractNumId w:val="8"/>
  </w:num>
  <w:num w:numId="20" w16cid:durableId="783158457">
    <w:abstractNumId w:val="27"/>
  </w:num>
  <w:num w:numId="21" w16cid:durableId="1465269905">
    <w:abstractNumId w:val="9"/>
  </w:num>
  <w:num w:numId="22" w16cid:durableId="1455638312">
    <w:abstractNumId w:val="26"/>
  </w:num>
  <w:num w:numId="23" w16cid:durableId="80296077">
    <w:abstractNumId w:val="30"/>
  </w:num>
  <w:num w:numId="24" w16cid:durableId="1821117735">
    <w:abstractNumId w:val="14"/>
  </w:num>
  <w:num w:numId="25" w16cid:durableId="1666008890">
    <w:abstractNumId w:val="7"/>
  </w:num>
  <w:num w:numId="26" w16cid:durableId="690960044">
    <w:abstractNumId w:val="23"/>
  </w:num>
  <w:num w:numId="27" w16cid:durableId="1616597226">
    <w:abstractNumId w:val="5"/>
  </w:num>
  <w:num w:numId="28" w16cid:durableId="347760816">
    <w:abstractNumId w:val="28"/>
  </w:num>
  <w:num w:numId="29" w16cid:durableId="1509439597">
    <w:abstractNumId w:val="10"/>
  </w:num>
  <w:num w:numId="30" w16cid:durableId="1610577246">
    <w:abstractNumId w:val="15"/>
  </w:num>
  <w:num w:numId="31" w16cid:durableId="444429678">
    <w:abstractNumId w:val="12"/>
  </w:num>
  <w:num w:numId="32" w16cid:durableId="1810587142">
    <w:abstractNumId w:val="22"/>
  </w:num>
  <w:num w:numId="33" w16cid:durableId="50005141">
    <w:abstractNumId w:val="1"/>
  </w:num>
  <w:num w:numId="34" w16cid:durableId="89551184">
    <w:abstractNumId w:val="21"/>
  </w:num>
  <w:num w:numId="35" w16cid:durableId="2072385099">
    <w:abstractNumId w:val="25"/>
  </w:num>
  <w:num w:numId="36" w16cid:durableId="212869183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D8"/>
    <w:rsid w:val="000208CD"/>
    <w:rsid w:val="000643B3"/>
    <w:rsid w:val="00072580"/>
    <w:rsid w:val="000B4391"/>
    <w:rsid w:val="000E3E39"/>
    <w:rsid w:val="000E6D36"/>
    <w:rsid w:val="001171A1"/>
    <w:rsid w:val="0015295F"/>
    <w:rsid w:val="00162986"/>
    <w:rsid w:val="001B0371"/>
    <w:rsid w:val="001C29E5"/>
    <w:rsid w:val="001E0FD6"/>
    <w:rsid w:val="001E6A4B"/>
    <w:rsid w:val="001F1374"/>
    <w:rsid w:val="00241560"/>
    <w:rsid w:val="0024293F"/>
    <w:rsid w:val="00251FA2"/>
    <w:rsid w:val="00260B5B"/>
    <w:rsid w:val="00270414"/>
    <w:rsid w:val="00280927"/>
    <w:rsid w:val="00290707"/>
    <w:rsid w:val="00292655"/>
    <w:rsid w:val="002E7E00"/>
    <w:rsid w:val="002F3641"/>
    <w:rsid w:val="0033557D"/>
    <w:rsid w:val="00363CFD"/>
    <w:rsid w:val="00381598"/>
    <w:rsid w:val="003A0D27"/>
    <w:rsid w:val="003A6261"/>
    <w:rsid w:val="003B0C7A"/>
    <w:rsid w:val="003B19FB"/>
    <w:rsid w:val="003B2C42"/>
    <w:rsid w:val="003D2340"/>
    <w:rsid w:val="003D29DF"/>
    <w:rsid w:val="003E0912"/>
    <w:rsid w:val="004020E6"/>
    <w:rsid w:val="00402D42"/>
    <w:rsid w:val="00444D0A"/>
    <w:rsid w:val="004725C4"/>
    <w:rsid w:val="004C4A7A"/>
    <w:rsid w:val="004E676C"/>
    <w:rsid w:val="00532F85"/>
    <w:rsid w:val="005709EC"/>
    <w:rsid w:val="0058698A"/>
    <w:rsid w:val="005965D6"/>
    <w:rsid w:val="005A7565"/>
    <w:rsid w:val="005C75CD"/>
    <w:rsid w:val="005F1608"/>
    <w:rsid w:val="00605767"/>
    <w:rsid w:val="00635AE1"/>
    <w:rsid w:val="00644F9A"/>
    <w:rsid w:val="00673DD8"/>
    <w:rsid w:val="0068627A"/>
    <w:rsid w:val="00687298"/>
    <w:rsid w:val="006A76D3"/>
    <w:rsid w:val="006D230D"/>
    <w:rsid w:val="007133BA"/>
    <w:rsid w:val="007206A2"/>
    <w:rsid w:val="00743C1C"/>
    <w:rsid w:val="007C45BE"/>
    <w:rsid w:val="007C56F7"/>
    <w:rsid w:val="007C734D"/>
    <w:rsid w:val="007E4EC9"/>
    <w:rsid w:val="00814728"/>
    <w:rsid w:val="0084191E"/>
    <w:rsid w:val="008524B4"/>
    <w:rsid w:val="008922F9"/>
    <w:rsid w:val="008A57C6"/>
    <w:rsid w:val="008A60B6"/>
    <w:rsid w:val="008D41CD"/>
    <w:rsid w:val="008F4890"/>
    <w:rsid w:val="00940F57"/>
    <w:rsid w:val="00945F96"/>
    <w:rsid w:val="00975D56"/>
    <w:rsid w:val="0098550F"/>
    <w:rsid w:val="00991BCF"/>
    <w:rsid w:val="009C6AA9"/>
    <w:rsid w:val="00A04473"/>
    <w:rsid w:val="00A163ED"/>
    <w:rsid w:val="00A23D2E"/>
    <w:rsid w:val="00A90527"/>
    <w:rsid w:val="00AA0CA0"/>
    <w:rsid w:val="00AF4F2B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118F"/>
    <w:rsid w:val="00C7161D"/>
    <w:rsid w:val="00CB10ED"/>
    <w:rsid w:val="00CF30E3"/>
    <w:rsid w:val="00D83A1D"/>
    <w:rsid w:val="00D965EB"/>
    <w:rsid w:val="00DA1702"/>
    <w:rsid w:val="00DC2E06"/>
    <w:rsid w:val="00DD5D06"/>
    <w:rsid w:val="00DF6CC5"/>
    <w:rsid w:val="00E105CB"/>
    <w:rsid w:val="00E32EC6"/>
    <w:rsid w:val="00E44059"/>
    <w:rsid w:val="00E451C4"/>
    <w:rsid w:val="00E52D6C"/>
    <w:rsid w:val="00E61F62"/>
    <w:rsid w:val="00E74BC9"/>
    <w:rsid w:val="00E85944"/>
    <w:rsid w:val="00E969E4"/>
    <w:rsid w:val="00EA2F62"/>
    <w:rsid w:val="00EB2A92"/>
    <w:rsid w:val="00EF582B"/>
    <w:rsid w:val="00F07345"/>
    <w:rsid w:val="00F3231D"/>
    <w:rsid w:val="00F376E5"/>
    <w:rsid w:val="00F41E0C"/>
    <w:rsid w:val="00F543B5"/>
    <w:rsid w:val="00F54C46"/>
    <w:rsid w:val="00F57A1C"/>
    <w:rsid w:val="00F61891"/>
    <w:rsid w:val="00F71A97"/>
    <w:rsid w:val="00F9715D"/>
    <w:rsid w:val="00FC60A2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F82F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73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3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864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852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559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1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81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221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406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9360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7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173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4665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0727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646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384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220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3244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184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7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944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4057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454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645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29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9042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2964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1802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9885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527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3284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2096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9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01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830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115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677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432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098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3251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4290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512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17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1471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79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5740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3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085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204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93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22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413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0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159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0508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244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592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616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366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801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4902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8579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4662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514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06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74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13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83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499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802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74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2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184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641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114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48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4955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794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71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84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2877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2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161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9942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672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603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012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493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2413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953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28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352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8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62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652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488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5437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971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081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052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3255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126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323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436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525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67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9072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227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691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922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2038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5478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2252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4227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72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7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878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944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6323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4854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294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3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5190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348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050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54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04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41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567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1953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567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850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278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690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59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292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7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774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878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25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45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4693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8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4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32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986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503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4032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500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7087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73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77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135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2242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728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211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190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3206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9924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12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898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6975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137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348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712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009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83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51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065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4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24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847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45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461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7064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1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561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63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030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997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013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1-9709-726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ingsfund.org.uk/blog/2019/01/general-practice-population-heal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ingsfund.org.uk/blog/2018/12/tackling-hiv-stigm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logs.bmj.com/bmj/2020/04/09/the-effects-of-isolation-on-the-physical-and-mental-health-of-older-adul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jgplife.com/2020/09/10/does-place-based-care-matter-to-primary-care-in-the-post-covid-19-digital-age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beaney/Downloads/tf16412087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AAB922-EEBD-3143-92BD-69ED15286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tf16412087_win32.dotx</Template>
  <TotalTime>0</TotalTime>
  <Pages>5</Pages>
  <Words>1594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10665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2023-04-12T10:30:00Z</dcterms:created>
  <dcterms:modified xsi:type="dcterms:W3CDTF">2023-04-12T10:42:00Z</dcterms:modified>
</cp:coreProperties>
</file>