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Workshop 6: Credit &amp; Loans</w:t>
      </w:r>
    </w:p>
    <w:p>
      <w:pPr>
        <w:jc w:val="center"/>
      </w:pPr>
      <w:r>
        <w:t>Part 1 – Workshop Orientation &amp; Framing</w:t>
      </w:r>
    </w:p>
    <w:p>
      <w:r>
        <w:rPr>
          <w:b/>
        </w:rPr>
        <w:t>Materials Covered</w:t>
      </w:r>
    </w:p>
    <w:p>
      <w:pPr>
        <w:pStyle w:val="ListBullet"/>
      </w:pPr>
      <w:r>
        <w:t>Facilitator Guide (Workshop 6 – Credit &amp; Loans)</w:t>
      </w:r>
    </w:p>
    <w:p>
      <w:pPr>
        <w:pStyle w:val="ListBullet"/>
      </w:pPr>
      <w:r>
        <w:t>Student Guide (Workshop 6 – Understanding Credit)</w:t>
      </w:r>
    </w:p>
    <w:p>
      <w:pPr>
        <w:pStyle w:val="ListBullet"/>
      </w:pPr>
      <w:r>
        <w:t>Workshop 6 Worksheets</w:t>
      </w:r>
    </w:p>
    <w:p>
      <w:r>
        <w:t>[MB_ASSET_LIST]</w:t>
        <w:br/>
        <w:t>Type: Worksheets</w:t>
        <w:br/>
        <w:t>Workshop: 6</w:t>
        <w:br/>
        <w:t>NOT FOUND in manifest (no obvious Workshop 6 worksheet PDFs).</w:t>
        <w:br/>
        <w:t>[/MB_ASSET_LIST]</w:t>
      </w:r>
    </w:p>
    <w:p>
      <w:pPr>
        <w:pStyle w:val="ListBullet"/>
      </w:pPr>
      <w:r>
        <w:t>Workshop 6 Handouts</w:t>
      </w:r>
    </w:p>
    <w:p>
      <w:r>
        <w:t>[MB_ASSET_LIST]</w:t>
        <w:br/>
        <w:t>Type: Handouts</w:t>
        <w:br/>
        <w:t>Workshop: 6</w:t>
        <w:br/>
        <w:t>- 1. How Does Credit Work.pdf</w:t>
        <w:br/>
        <w:t xml:space="preserve">  Path: Parts/Teaching Materials/Workshop 6/Handouts/1. How Does Credit Work.pdf</w:t>
        <w:br/>
        <w:t xml:space="preserve">  URL: {{BASE_URL}}/Parts/Teaching%20Materials/Workshop%206/Handouts/1.%20How%20Does%20Credit%20Work.pdf</w:t>
        <w:br/>
        <w:t>- 2. Debunking Smart Credit Myths.pdf</w:t>
        <w:br/>
        <w:t xml:space="preserve">  Path: Parts/Teaching Materials/Workshop 6/Handouts/2. Debunking Smart Credit Myths.pdf</w:t>
        <w:br/>
        <w:t xml:space="preserve">  URL: {{BASE_URL}}/Parts/Teaching%20Materials/Workshop%206/Handouts/2.%20Debunking%20Smart%20Credit%20Myths.pdf</w:t>
        <w:br/>
        <w:t>- 3. How To Improve Your Credit Score.pdf</w:t>
        <w:br/>
        <w:t xml:space="preserve">  Path: Parts/Teaching Materials/Workshop 6/Handouts/3. How To Improve Your Credit Score.pdf</w:t>
        <w:br/>
        <w:t xml:space="preserve">  URL: {{BASE_URL}}/Parts/Teaching%20Materials/Workshop%206/Handouts/3.%20How%20To%20Improve%20Your%20Credit%20Score.pdf</w:t>
        <w:br/>
        <w:t>- 4. Definition and Examples of Predatory Lending.pdf</w:t>
        <w:br/>
        <w:t xml:space="preserve">  Path: Parts/Teaching Materials/Workshop 6/Handouts/4. Definition and Examples of Predatory Lending.pdf</w:t>
        <w:br/>
        <w:t xml:space="preserve">  URL: {{BASE_URL}}/Parts/Teaching%20Materials/Workshop%206/Handouts/4.%20Definition%20and%20Examples%20of%20Predatory%20Lending.pdf</w:t>
        <w:br/>
        <w:t>- Avoiding.Dangerous.Loans.pdf</w:t>
        <w:br/>
        <w:t xml:space="preserve">  Path: Parts/Teaching Materials/Workshop 6/Handouts/Avoiding.Dangerous.Loans.pdf</w:t>
        <w:br/>
        <w:t xml:space="preserve">  URL: {{BASE_URL}}/Parts/Teaching%20Materials/Workshop%206/Handouts/Avoiding.Dangerous.Loans.pdf</w:t>
        <w:br/>
        <w:t>- Credit Card FAQs.pdf</w:t>
        <w:br/>
        <w:t xml:space="preserve">  Path: Parts/Teaching Materials/Workshop 6/Handouts/Credit Card FAQs.pdf</w:t>
        <w:br/>
        <w:t xml:space="preserve">  URL: {{BASE_URL}}/Parts/Teaching%20Materials/Workshop%206/Handouts/Credit%20Card%20FAQs.pdf</w:t>
        <w:br/>
        <w:t>- How.to.Spot.Predatory.Lending.pdf</w:t>
        <w:br/>
        <w:t xml:space="preserve">  Path: Parts/Teaching Materials/Workshop 6/Handouts/How.to.Spot.Predatory.Lending.pdf</w:t>
        <w:br/>
        <w:t xml:space="preserve">  URL: {{BASE_URL}}/Parts/Teaching%20Materials/Workshop%206/Handouts/How.to.Spot.Predatory.Lending.pdf</w:t>
        <w:br/>
        <w:t>[/MB_ASSET_LIST]</w:t>
      </w:r>
    </w:p>
    <w:p>
      <w:pPr>
        <w:pStyle w:val="Heading1"/>
      </w:pPr>
      <w:r>
        <w:t>Welcome &amp; Context</w:t>
      </w:r>
    </w:p>
    <w:p>
      <w:r>
        <w:t>Welcome to Workshop 6 of the Money Basics program. In this workshop, participants will explore credit and loans—two financial tools that can either support stability and opportunity or create stress and long-term challenges if not well understood. This session is designed to help participants approach credit and loans with clarity, confidence, and a sense of agency.</w:t>
      </w:r>
    </w:p>
    <w:p>
      <w:pPr>
        <w:pStyle w:val="Heading1"/>
      </w:pPr>
      <w:r>
        <w:t>Learning Objectives</w:t>
      </w:r>
    </w:p>
    <w:p>
      <w:r>
        <w:t>By the end of this workshop, participants will:</w:t>
      </w:r>
    </w:p>
    <w:p>
      <w:pPr>
        <w:pStyle w:val="ListBullet"/>
      </w:pPr>
      <w:r>
        <w:t>Understand how credit works and become familiar with common credit terms</w:t>
      </w:r>
    </w:p>
    <w:p>
      <w:pPr>
        <w:pStyle w:val="ListBullet"/>
      </w:pPr>
      <w:r>
        <w:t>Learn what credit reports and credit scores are and why they matter</w:t>
      </w:r>
    </w:p>
    <w:p>
      <w:pPr>
        <w:pStyle w:val="ListBullet"/>
      </w:pPr>
      <w:r>
        <w:t>Identify the pros and cons of using credit</w:t>
      </w:r>
    </w:p>
    <w:p>
      <w:pPr>
        <w:pStyle w:val="ListBullet"/>
      </w:pPr>
      <w:r>
        <w:t>Recognize healthy and unhealthy credit habits</w:t>
      </w:r>
    </w:p>
    <w:p>
      <w:pPr>
        <w:pStyle w:val="ListBullet"/>
      </w:pPr>
      <w:r>
        <w:t>Learn strategies for paying down credit card debt</w:t>
      </w:r>
    </w:p>
    <w:p>
      <w:pPr>
        <w:pStyle w:val="ListBullet"/>
      </w:pPr>
      <w:r>
        <w:t>Understand what loans are, how loan contracts work, and how interest affects repayment</w:t>
      </w:r>
    </w:p>
    <w:p>
      <w:pPr>
        <w:pStyle w:val="ListBullet"/>
      </w:pPr>
      <w:r>
        <w:t>Be able to identify warning signs of predatory lending</w:t>
      </w:r>
    </w:p>
    <w:p>
      <w:pPr>
        <w:pStyle w:val="Heading1"/>
      </w:pPr>
      <w:r>
        <w:t>Framing Credit as a Tool</w:t>
      </w:r>
    </w:p>
    <w:p>
      <w:r>
        <w:t>Credit is best understood as a financial tool—not something that is inherently good or bad. When used intentionally, credit can support goals such as securing housing, accessing education, or managing short-term financial needs. When misunderstood or overused, it can contribute to stress, debt, and reduced financial flexibility.</w:t>
      </w:r>
    </w:p>
    <w:p>
      <w:pPr>
        <w:pStyle w:val="Heading1"/>
      </w:pPr>
      <w:r>
        <w:t>Participant Check-In &amp; Group Sharing</w:t>
      </w:r>
    </w:p>
    <w:p>
      <w:r>
        <w:t>Begin the session with a brief check-in. Invite participants to share how their week has gone in relation to money or finances, including any progress or challenges related to budgeting, saving, or previous workshop activities.</w:t>
      </w:r>
    </w:p>
    <w:p>
      <w:pPr>
        <w:pStyle w:val="Heading1"/>
      </w:pPr>
      <w:r>
        <w:t>Community Agreements</w:t>
      </w:r>
    </w:p>
    <w:p>
      <w:r>
        <w:t>Review the Community Agreements at the start of the session. Topics related to credit, debt, and loans can be personal or emotionally charged. Reinforcing shared expectations around respect, confidentiality, and non-judgment helps create a supportive learning environment.</w:t>
      </w:r>
    </w:p>
    <w:p>
      <w:pPr>
        <w:pStyle w:val="Heading1"/>
      </w:pPr>
      <w:r>
        <w:t>Workshop Agenda Overview</w:t>
      </w:r>
    </w:p>
    <w:p>
      <w:r>
        <w:t>Let participants know that the workshop will move from understanding how credit works, to examining credit cards and debt management, and then to learning about loans and predatory lending practices. Emphasize that discussion, activities, and questions are encouraged throughout the session.</w:t>
      </w:r>
    </w:p>
    <w:p>
      <w:pPr>
        <w:pStyle w:val="Heading1"/>
      </w:pPr>
      <w:r>
        <w:t>Transition to Core Content</w:t>
      </w:r>
    </w:p>
    <w:p>
      <w:r>
        <w:t>Conclude the orientation by transitioning into the first content section: understanding how credit works. Emphasize that building a strong foundation here will support later discussions about interest rates, debt repayment, and loan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