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F9B" w:rsidRDefault="000571F1">
      <w:pPr>
        <w:spacing w:line="360" w:lineRule="auto"/>
        <w:jc w:val="center"/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1695450</wp:posOffset>
            </wp:positionH>
            <wp:positionV relativeFrom="page">
              <wp:posOffset>95250</wp:posOffset>
            </wp:positionV>
            <wp:extent cx="4381500" cy="13049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0"/>
    </w:p>
    <w:p w:rsidR="00501F9B" w:rsidRDefault="00501F9B">
      <w:pPr>
        <w:spacing w:line="360" w:lineRule="auto"/>
        <w:jc w:val="center"/>
        <w:rPr>
          <w:sz w:val="32"/>
          <w:szCs w:val="32"/>
        </w:rPr>
      </w:pPr>
    </w:p>
    <w:p w:rsidR="00501F9B" w:rsidRDefault="000571F1">
      <w:pPr>
        <w:spacing w:line="360" w:lineRule="auto"/>
        <w:jc w:val="center"/>
        <w:rPr>
          <w:b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 Ten</w:t>
      </w:r>
    </w:p>
    <w:p w:rsidR="00501F9B" w:rsidRDefault="000571F1">
      <w:pPr>
        <w:spacing w:line="360" w:lineRule="auto"/>
        <w:jc w:val="both"/>
        <w:rPr>
          <w:b/>
        </w:rPr>
      </w:pPr>
      <w:r>
        <w:rPr>
          <w:b/>
        </w:rPr>
        <w:t>Additional Reading:</w:t>
      </w:r>
    </w:p>
    <w:p w:rsidR="00501F9B" w:rsidRDefault="000571F1">
      <w:pPr>
        <w:numPr>
          <w:ilvl w:val="0"/>
          <w:numId w:val="3"/>
        </w:numPr>
        <w:spacing w:line="360" w:lineRule="auto"/>
        <w:jc w:val="both"/>
      </w:pPr>
      <w:r>
        <w:rPr>
          <w:color w:val="1155CC"/>
          <w:u w:val="single"/>
        </w:rPr>
        <w:t>ABLE Accounts</w:t>
      </w:r>
    </w:p>
    <w:p w:rsidR="00501F9B" w:rsidRDefault="000571F1">
      <w:pPr>
        <w:numPr>
          <w:ilvl w:val="0"/>
          <w:numId w:val="3"/>
        </w:numPr>
        <w:spacing w:line="360" w:lineRule="auto"/>
        <w:jc w:val="both"/>
      </w:pPr>
      <w:hyperlink r:id="rId7">
        <w:r>
          <w:rPr>
            <w:color w:val="1155CC"/>
            <w:u w:val="single"/>
          </w:rPr>
          <w:t>Asset-Building for Low-Income Families</w:t>
        </w:r>
      </w:hyperlink>
    </w:p>
    <w:p w:rsidR="00501F9B" w:rsidRDefault="000571F1">
      <w:pPr>
        <w:numPr>
          <w:ilvl w:val="0"/>
          <w:numId w:val="3"/>
        </w:numPr>
        <w:spacing w:line="360" w:lineRule="auto"/>
        <w:jc w:val="both"/>
      </w:pPr>
      <w:hyperlink r:id="rId8">
        <w:r>
          <w:rPr>
            <w:color w:val="1155CC"/>
            <w:u w:val="single"/>
          </w:rPr>
          <w:t>23 Easy Ways to Save Money</w:t>
        </w:r>
      </w:hyperlink>
    </w:p>
    <w:p w:rsidR="00501F9B" w:rsidRDefault="000571F1">
      <w:pPr>
        <w:numPr>
          <w:ilvl w:val="0"/>
          <w:numId w:val="3"/>
        </w:numPr>
        <w:spacing w:line="360" w:lineRule="auto"/>
        <w:jc w:val="both"/>
      </w:pPr>
      <w:hyperlink r:id="rId9">
        <w:r>
          <w:rPr>
            <w:color w:val="1155CC"/>
            <w:u w:val="single"/>
          </w:rPr>
          <w:t>How to Save Money on a Low Income</w:t>
        </w:r>
      </w:hyperlink>
    </w:p>
    <w:p w:rsidR="00501F9B" w:rsidRDefault="000571F1">
      <w:pPr>
        <w:numPr>
          <w:ilvl w:val="0"/>
          <w:numId w:val="3"/>
        </w:numPr>
        <w:spacing w:line="360" w:lineRule="auto"/>
        <w:jc w:val="both"/>
      </w:pPr>
      <w:hyperlink r:id="rId10">
        <w:r>
          <w:rPr>
            <w:color w:val="1155CC"/>
            <w:u w:val="single"/>
          </w:rPr>
          <w:t>A Beginner’s Guide to Saving Money</w:t>
        </w:r>
      </w:hyperlink>
    </w:p>
    <w:p w:rsidR="00501F9B" w:rsidRDefault="00501F9B">
      <w:pPr>
        <w:spacing w:line="360" w:lineRule="auto"/>
        <w:jc w:val="both"/>
        <w:rPr>
          <w:b/>
        </w:rPr>
      </w:pPr>
    </w:p>
    <w:p w:rsidR="00501F9B" w:rsidRDefault="000571F1">
      <w:pPr>
        <w:spacing w:line="360" w:lineRule="auto"/>
        <w:jc w:val="both"/>
        <w:rPr>
          <w:b/>
        </w:rPr>
      </w:pPr>
      <w:r>
        <w:rPr>
          <w:b/>
        </w:rPr>
        <w:t>Videos:</w:t>
      </w:r>
    </w:p>
    <w:p w:rsidR="00501F9B" w:rsidRDefault="000571F1">
      <w:pPr>
        <w:numPr>
          <w:ilvl w:val="0"/>
          <w:numId w:val="2"/>
        </w:numPr>
        <w:spacing w:line="360" w:lineRule="auto"/>
        <w:jc w:val="both"/>
      </w:pPr>
      <w:hyperlink r:id="rId11">
        <w:r>
          <w:rPr>
            <w:color w:val="1155CC"/>
            <w:u w:val="single"/>
          </w:rPr>
          <w:t>The 4 Essential Savings Accounts &amp; What to do With Them</w:t>
        </w:r>
      </w:hyperlink>
    </w:p>
    <w:p w:rsidR="00501F9B" w:rsidRDefault="000571F1">
      <w:pPr>
        <w:numPr>
          <w:ilvl w:val="0"/>
          <w:numId w:val="2"/>
        </w:numPr>
        <w:spacing w:line="360" w:lineRule="auto"/>
        <w:jc w:val="both"/>
      </w:pPr>
      <w:hyperlink r:id="rId12">
        <w:r>
          <w:rPr>
            <w:color w:val="1155CC"/>
            <w:u w:val="single"/>
          </w:rPr>
          <w:t>How to Start Building Assets</w:t>
        </w:r>
      </w:hyperlink>
    </w:p>
    <w:p w:rsidR="00501F9B" w:rsidRDefault="000571F1">
      <w:pPr>
        <w:numPr>
          <w:ilvl w:val="0"/>
          <w:numId w:val="2"/>
        </w:numPr>
        <w:spacing w:line="360" w:lineRule="auto"/>
        <w:jc w:val="both"/>
      </w:pPr>
      <w:r>
        <w:rPr>
          <w:color w:val="1155CC"/>
          <w:u w:val="single"/>
        </w:rPr>
        <w:t xml:space="preserve">10 Things to Know About ABLE Accounts </w:t>
      </w:r>
    </w:p>
    <w:p w:rsidR="00501F9B" w:rsidRDefault="000571F1">
      <w:pPr>
        <w:numPr>
          <w:ilvl w:val="0"/>
          <w:numId w:val="2"/>
        </w:numPr>
        <w:spacing w:line="360" w:lineRule="auto"/>
        <w:jc w:val="both"/>
      </w:pPr>
      <w:hyperlink r:id="rId13">
        <w:r>
          <w:rPr>
            <w:color w:val="1155CC"/>
            <w:u w:val="single"/>
          </w:rPr>
          <w:t>IDAs 101</w:t>
        </w:r>
      </w:hyperlink>
    </w:p>
    <w:p w:rsidR="00501F9B" w:rsidRDefault="000571F1">
      <w:pPr>
        <w:numPr>
          <w:ilvl w:val="0"/>
          <w:numId w:val="2"/>
        </w:numPr>
        <w:spacing w:line="360" w:lineRule="auto"/>
        <w:jc w:val="both"/>
      </w:pPr>
      <w:hyperlink r:id="rId14">
        <w:r>
          <w:rPr>
            <w:color w:val="1155CC"/>
            <w:u w:val="single"/>
          </w:rPr>
          <w:t>How to Save Money o</w:t>
        </w:r>
        <w:r>
          <w:rPr>
            <w:color w:val="1155CC"/>
            <w:u w:val="single"/>
          </w:rPr>
          <w:t>n a Limited Income</w:t>
        </w:r>
      </w:hyperlink>
    </w:p>
    <w:p w:rsidR="00501F9B" w:rsidRDefault="00501F9B">
      <w:pPr>
        <w:spacing w:line="360" w:lineRule="auto"/>
        <w:jc w:val="both"/>
        <w:rPr>
          <w:b/>
        </w:rPr>
      </w:pPr>
    </w:p>
    <w:p w:rsidR="00501F9B" w:rsidRDefault="000571F1">
      <w:pPr>
        <w:spacing w:line="360" w:lineRule="auto"/>
        <w:jc w:val="both"/>
      </w:pPr>
      <w:r>
        <w:rPr>
          <w:b/>
        </w:rPr>
        <w:t>Handout Links:</w:t>
      </w:r>
    </w:p>
    <w:p w:rsidR="00501F9B" w:rsidRDefault="000571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5" w:anchor="anchor">
        <w:r>
          <w:rPr>
            <w:color w:val="1155CC"/>
            <w:u w:val="single"/>
          </w:rPr>
          <w:t>How to Save for your Future</w:t>
        </w:r>
      </w:hyperlink>
    </w:p>
    <w:bookmarkStart w:id="1" w:name="_heading=h.gjdgxs" w:colFirst="0" w:colLast="0"/>
    <w:bookmarkEnd w:id="1"/>
    <w:p w:rsidR="00501F9B" w:rsidRDefault="000571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"https://www.occ.gov/publications-and-resources/publications/community-affairs/community-developments-fact-sheets/ca-fact-sheet-individual-development-accounts-jan-2018.html" \h 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Individual Development Account Fact Sheet</w:t>
      </w:r>
      <w:r>
        <w:rPr>
          <w:color w:val="1155CC"/>
          <w:u w:val="single"/>
        </w:rPr>
        <w:fldChar w:fldCharType="end"/>
      </w:r>
    </w:p>
    <w:p w:rsidR="00501F9B" w:rsidRDefault="00501F9B">
      <w:pPr>
        <w:spacing w:line="360" w:lineRule="auto"/>
        <w:jc w:val="both"/>
        <w:rPr>
          <w:b/>
        </w:rPr>
      </w:pPr>
    </w:p>
    <w:p w:rsidR="00501F9B" w:rsidRDefault="000571F1">
      <w:pPr>
        <w:spacing w:line="360" w:lineRule="auto"/>
        <w:jc w:val="both"/>
        <w:rPr>
          <w:b/>
        </w:rPr>
      </w:pPr>
      <w:r>
        <w:rPr>
          <w:b/>
        </w:rPr>
        <w:t>Interactive Links:</w:t>
      </w:r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16" w:anchor="slide=1">
        <w:r>
          <w:rPr>
            <w:color w:val="1155CC"/>
            <w:u w:val="single"/>
          </w:rPr>
          <w:t>Useful Articles on Savings Accounts</w:t>
        </w:r>
      </w:hyperlink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17" w:anchor="block-yui_3_17_2_1_1591969389414_10036">
        <w:r>
          <w:rPr>
            <w:color w:val="1155CC"/>
            <w:u w:val="single"/>
          </w:rPr>
          <w:t>Savings Guides</w:t>
        </w:r>
      </w:hyperlink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18">
        <w:r>
          <w:rPr>
            <w:color w:val="1155CC"/>
            <w:u w:val="single"/>
          </w:rPr>
          <w:t>ABLE National Resource Center</w:t>
        </w:r>
      </w:hyperlink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19">
        <w:r>
          <w:rPr>
            <w:color w:val="1155CC"/>
            <w:u w:val="single"/>
          </w:rPr>
          <w:t>IDAs at Prosperity Now</w:t>
        </w:r>
      </w:hyperlink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20">
        <w:r>
          <w:rPr>
            <w:color w:val="1155CC"/>
            <w:u w:val="single"/>
          </w:rPr>
          <w:t>Savings Calculator</w:t>
        </w:r>
      </w:hyperlink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21">
        <w:r>
          <w:rPr>
            <w:color w:val="1155CC"/>
            <w:u w:val="single"/>
          </w:rPr>
          <w:t>Nationwide</w:t>
        </w:r>
      </w:hyperlink>
      <w:r>
        <w:rPr>
          <w:color w:val="1155CC"/>
          <w:u w:val="single"/>
        </w:rPr>
        <w:t xml:space="preserve"> Glossary</w:t>
      </w:r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22">
        <w:proofErr w:type="spellStart"/>
        <w:r>
          <w:rPr>
            <w:color w:val="1155CC"/>
            <w:u w:val="single"/>
          </w:rPr>
          <w:t>HelpWithMyBank</w:t>
        </w:r>
        <w:proofErr w:type="spellEnd"/>
      </w:hyperlink>
      <w:r>
        <w:rPr>
          <w:color w:val="1155CC"/>
          <w:u w:val="single"/>
        </w:rPr>
        <w:t xml:space="preserve"> Glossary</w:t>
      </w:r>
    </w:p>
    <w:p w:rsidR="00501F9B" w:rsidRDefault="000571F1">
      <w:pPr>
        <w:numPr>
          <w:ilvl w:val="0"/>
          <w:numId w:val="4"/>
        </w:numPr>
        <w:spacing w:line="360" w:lineRule="auto"/>
        <w:jc w:val="both"/>
      </w:pPr>
      <w:hyperlink r:id="rId23">
        <w:r>
          <w:rPr>
            <w:color w:val="1155CC"/>
            <w:u w:val="single"/>
          </w:rPr>
          <w:t>American Banker</w:t>
        </w:r>
      </w:hyperlink>
      <w:r>
        <w:rPr>
          <w:color w:val="1155CC"/>
          <w:u w:val="single"/>
        </w:rPr>
        <w:t xml:space="preserve"> Glossary</w:t>
      </w:r>
    </w:p>
    <w:sectPr w:rsidR="00501F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20752"/>
    <w:multiLevelType w:val="multilevel"/>
    <w:tmpl w:val="F996A8E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6581"/>
    <w:multiLevelType w:val="multilevel"/>
    <w:tmpl w:val="C8889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81593C"/>
    <w:multiLevelType w:val="multilevel"/>
    <w:tmpl w:val="2F82E8D6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5D6603"/>
    <w:multiLevelType w:val="multilevel"/>
    <w:tmpl w:val="A0D44F0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F9B"/>
    <w:rsid w:val="000571F1"/>
    <w:rsid w:val="0050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6EA9B2-7675-4AE3-8F16-517492FA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016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7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stenmoneymatters.com/how-to-save-money-fast/" TargetMode="External"/><Relationship Id="rId13" Type="http://schemas.openxmlformats.org/officeDocument/2006/relationships/hyperlink" Target="https://www.youtube.com/watch?v=DmIR7MtRirY" TargetMode="External"/><Relationship Id="rId18" Type="http://schemas.openxmlformats.org/officeDocument/2006/relationships/hyperlink" Target="https://www.ablenrc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ationwide.com/lc/resources/investing-and-retirement/articles/financial-terminology" TargetMode="External"/><Relationship Id="rId7" Type="http://schemas.openxmlformats.org/officeDocument/2006/relationships/hyperlink" Target="https://budgeting.thenest.com/asset-building-lowincome-families-21347.html" TargetMode="External"/><Relationship Id="rId12" Type="http://schemas.openxmlformats.org/officeDocument/2006/relationships/hyperlink" Target="https://www.youtube.com/watch?v=b6Se7hYb3jc" TargetMode="External"/><Relationship Id="rId17" Type="http://schemas.openxmlformats.org/officeDocument/2006/relationships/hyperlink" Target="https://www.asec.org/by-goal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bankrate.com/banking/savings/" TargetMode="External"/><Relationship Id="rId20" Type="http://schemas.openxmlformats.org/officeDocument/2006/relationships/hyperlink" Target="https://www.bankrate.com/calculators/index-of-checking-savings-calculators.aspx?ec_id=m1108683&amp;ef_id=UMIvBAAAFqRSwEB1:20130423033526: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tnqzo1xe-Wc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asec.org/choose-to-save-memorial" TargetMode="External"/><Relationship Id="rId23" Type="http://schemas.openxmlformats.org/officeDocument/2006/relationships/hyperlink" Target="https://www.americanbanker.com/glossary/a.html" TargetMode="External"/><Relationship Id="rId10" Type="http://schemas.openxmlformats.org/officeDocument/2006/relationships/hyperlink" Target="https://www.thebalance.com/the-complete-beginner-s-guide-to-saving-money-358065" TargetMode="External"/><Relationship Id="rId19" Type="http://schemas.openxmlformats.org/officeDocument/2006/relationships/hyperlink" Target="https://prosperitynow.org/issues/individual-development-accou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financialfreedom.com/13-ways-save-money-low-income/" TargetMode="External"/><Relationship Id="rId14" Type="http://schemas.openxmlformats.org/officeDocument/2006/relationships/hyperlink" Target="https://www.youtube.com/watch?v=hpzQ0CFcTB0" TargetMode="External"/><Relationship Id="rId22" Type="http://schemas.openxmlformats.org/officeDocument/2006/relationships/hyperlink" Target="https://www.helpwithmybank.gov/glossary/index-gloss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bRNGbFsr3sSa76HJDqX9wHfgEA==">AMUW2mXuoIJKtZuOxufz/ZM+0ruewN8yZZO+yQPgjYzA6J5zWoVuVTD7rjJeCSU96rbwpogjQLQjzXfwiOLB7BjszgTfJDu6E0Ue2h97djxyAuM2TvuyPlKpHZTuMfozm/3w9idRLK+b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1885</Characters>
  <Application>Microsoft Office Word</Application>
  <DocSecurity>0</DocSecurity>
  <Lines>94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2022-01-14T22:53:00Z</dcterms:created>
  <dcterms:modified xsi:type="dcterms:W3CDTF">2022-01-14T22:53:00Z</dcterms:modified>
</cp:coreProperties>
</file>