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4 – Managing Credit &amp; Credit Card Debt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Worksheets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Pros &amp; Cons of Credit</w:t>
      </w:r>
    </w:p>
    <w:p>
      <w:r>
        <w:t>Credit can provide flexibility and security, but can also lead to debt if misused.</w:t>
      </w:r>
    </w:p>
    <w:p>
      <w:pPr>
        <w:pStyle w:val="Heading1"/>
      </w:pPr>
      <w:r>
        <w:t>Healthy Credit Habits</w:t>
      </w:r>
    </w:p>
    <w:p>
      <w:pPr>
        <w:pStyle w:val="ListBullet"/>
      </w:pPr>
      <w:r>
        <w:t>Pay bills on time</w:t>
      </w:r>
    </w:p>
    <w:p>
      <w:pPr>
        <w:pStyle w:val="ListBullet"/>
      </w:pPr>
      <w:r>
        <w:t>Keep balances manageable</w:t>
      </w:r>
    </w:p>
    <w:p>
      <w:pPr>
        <w:pStyle w:val="ListBullet"/>
      </w:pPr>
      <w:r>
        <w:t>Monitor credit reports</w:t>
      </w:r>
    </w:p>
    <w:p>
      <w:pPr>
        <w:pStyle w:val="Heading1"/>
      </w:pPr>
      <w:r>
        <w:t>Signs Credit Is Becoming Unmanageable</w:t>
      </w:r>
    </w:p>
    <w:p>
      <w:r>
        <w:t>Relying on minimum payments, taking on new debt to cover old debt, or skipping bills are warning signs.</w:t>
      </w:r>
    </w:p>
    <w:p>
      <w:pPr>
        <w:pStyle w:val="Heading1"/>
      </w:pPr>
      <w:r>
        <w:t>Steps to Paying Down Credit Cards</w:t>
      </w:r>
    </w:p>
    <w:p>
      <w:pPr>
        <w:pStyle w:val="ListBullet"/>
      </w:pPr>
      <w:r>
        <w:t>Stop using credit cards</w:t>
      </w:r>
    </w:p>
    <w:p>
      <w:pPr>
        <w:pStyle w:val="ListBullet"/>
      </w:pPr>
      <w:r>
        <w:t>Pay highest-interest cards first</w:t>
      </w:r>
    </w:p>
    <w:p>
      <w:pPr>
        <w:pStyle w:val="ListBullet"/>
      </w:pPr>
      <w:r>
        <w:t>Pay more than the minimum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