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Bebas Neue" w:cs="Bebas Neue" w:eastAsia="Bebas Neue" w:hAnsi="Bebas Neue"/>
          <w:sz w:val="32"/>
          <w:szCs w:val="32"/>
        </w:rPr>
      </w:pPr>
      <w:r w:rsidDel="00000000" w:rsidR="00000000" w:rsidRPr="00000000">
        <w:rPr>
          <w:rFonts w:ascii="Bebas Neue" w:cs="Bebas Neue" w:eastAsia="Bebas Neue" w:hAnsi="Bebas Neue"/>
          <w:sz w:val="32"/>
          <w:szCs w:val="32"/>
          <w:rtl w:val="0"/>
        </w:rPr>
        <w:t xml:space="preserve">Additional Resources: M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1752600</wp:posOffset>
            </wp:positionH>
            <wp:positionV relativeFrom="page">
              <wp:posOffset>402617</wp:posOffset>
            </wp:positionV>
            <wp:extent cx="4481513" cy="1022752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022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Bebas Neue" w:cs="Bebas Neue" w:eastAsia="Bebas Neue" w:hAnsi="Bebas Neue"/>
          <w:sz w:val="32"/>
          <w:szCs w:val="32"/>
          <w:rtl w:val="0"/>
        </w:rPr>
        <w:t xml:space="preserve">odule Four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a Bank Account: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jc w:val="both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How to Open a Bank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What to Consider When Opening A Bank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How to Open a Bank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If You Have Poor Banking History: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How to Open a Checking Account with Bad Credit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ChecksSystem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Second-Chance Checking Accounts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Common Bank Fees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9 Common Bank Fees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How to Avoid Bank Fees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 Writing &amp; Checkbook Balancing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Check Writing Tips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How to Write a Check</w:t>
        </w:r>
      </w:hyperlink>
      <w:r w:rsidDel="00000000" w:rsidR="00000000" w:rsidRPr="00000000">
        <w:rPr>
          <w:rtl w:val="0"/>
        </w:rPr>
        <w:t xml:space="preserve"> (video)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How to Balance a Checkbook</w:t>
        </w:r>
      </w:hyperlink>
      <w:r w:rsidDel="00000000" w:rsidR="00000000" w:rsidRPr="00000000">
        <w:rPr>
          <w:rtl w:val="0"/>
        </w:rPr>
        <w:t xml:space="preserve"> (video 1)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How to Balance a Checkbook </w:t>
        </w:r>
      </w:hyperlink>
      <w:r w:rsidDel="00000000" w:rsidR="00000000" w:rsidRPr="00000000">
        <w:rPr>
          <w:rtl w:val="0"/>
        </w:rPr>
        <w:t xml:space="preserve">(video 2)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How to Balance Your Checkbook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Is Balancing a Checkbook Still Important?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Resources: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How to Report Problems With a Bank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ebas Neu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levergirlfinance.com/blog/balancing-a-checkbook/" TargetMode="External"/><Relationship Id="rId11" Type="http://schemas.openxmlformats.org/officeDocument/2006/relationships/hyperlink" Target="https://www.chexsystems.com/web/chexsystems/consumerdebit/page/home/!ut/p/z1/04_Sj9CPykssy0xPLMnMz0vMAfIjo8ziDRxdHA1Ngg183AP83QwcXX39LIJDfYwM3M30wwkpiAJJ4wCOBkD9URAlMBP8PUKMgCa4-rgbG3kbugeaoCtAs8LAHKYAtyUFuREGmZ6OigAWLRKn/dz/d5/L2dBISEvZ0FBIS9nQSEh/" TargetMode="External"/><Relationship Id="rId10" Type="http://schemas.openxmlformats.org/officeDocument/2006/relationships/hyperlink" Target="https://www.sapling.com/4759421/open-checking-account-bad-credit" TargetMode="External"/><Relationship Id="rId21" Type="http://schemas.openxmlformats.org/officeDocument/2006/relationships/hyperlink" Target="https://www.usa.gov/complaints-lender" TargetMode="External"/><Relationship Id="rId13" Type="http://schemas.openxmlformats.org/officeDocument/2006/relationships/hyperlink" Target="https://money.cnn.com/galleries/2011/pf/1106/gallery.annoying_fees/index.html" TargetMode="External"/><Relationship Id="rId12" Type="http://schemas.openxmlformats.org/officeDocument/2006/relationships/hyperlink" Target="https://www.nerdwallet.com/article/banking/second-chance-check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ikihow.com/Open-a-Bank-Account" TargetMode="External"/><Relationship Id="rId15" Type="http://schemas.openxmlformats.org/officeDocument/2006/relationships/hyperlink" Target="https://www.immihelp.com/writing-a-check-tips/" TargetMode="External"/><Relationship Id="rId14" Type="http://schemas.openxmlformats.org/officeDocument/2006/relationships/hyperlink" Target="https://www.aba.com/advocacy/community-programs/consumer-resources/manage-your-money/how-avoid-bank-fees" TargetMode="External"/><Relationship Id="rId17" Type="http://schemas.openxmlformats.org/officeDocument/2006/relationships/hyperlink" Target="https://www.youtube.com/watch?v=Aw2Wn7Wmp7c" TargetMode="External"/><Relationship Id="rId16" Type="http://schemas.openxmlformats.org/officeDocument/2006/relationships/hyperlink" Target="https://www.youtube.com/watch?v=dIZWqIv_flA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hebalance.com/balancing-your-checkbook-1289297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www.youtube.com/watch?v=vXsavJrK9Ng" TargetMode="External"/><Relationship Id="rId7" Type="http://schemas.openxmlformats.org/officeDocument/2006/relationships/hyperlink" Target="https://www.thebalance.com/how-can-i-easily-open-bank-accounts-315723" TargetMode="External"/><Relationship Id="rId8" Type="http://schemas.openxmlformats.org/officeDocument/2006/relationships/hyperlink" Target="https://money.cnn.com/pf/money-essentials-banking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