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w:t>
        </w:r>
        <w:hyperlink r:id="rId20">
          <w:r>
            <w:rPr>
              <w:rStyle w:val="Hyperlink"/>
            </w:rPr>
            <w:t xml:space="preserve">mbeck@tbep.org</w:t>
          </w:r>
        </w:hyperlink>
        <w:r>
          <w:rPr>
            <w:rStyle w:val="Hyperlink"/>
          </w:rPr>
          <w:t xml:space="preserve">&gt;</w:t>
        </w:r>
      </w:hyperlink>
    </w:p>
    <w:bookmarkStart w:id="21" w:name="abstract"/>
    <w:p>
      <w:pPr>
        <w:pStyle w:val="Heading1"/>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1"/>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2022-07-27T16:48:10Z</dcterms:created>
  <dcterms:modified xsi:type="dcterms:W3CDTF">2022-07-27T16:48:10Z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shorttitle">
    <vt:lpwstr>Tampa Bay watershed habitat restoration planning</vt:lpwstr>
  </property>
</Properties>
</file>