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89C0" w14:textId="77777777" w:rsidR="00D85A0D" w:rsidRDefault="00C9095F">
      <w:pPr>
        <w:pStyle w:val="Title"/>
      </w:pPr>
      <w:r>
        <w:t>Supplement: Addressing climate change and development pressures in an urban estuary through habitat restoration planning</w:t>
      </w:r>
    </w:p>
    <w:p w14:paraId="5482518E" w14:textId="77777777" w:rsidR="00D85A0D" w:rsidRDefault="00C9095F">
      <w:pPr>
        <w:pStyle w:val="Author"/>
      </w:pPr>
      <w:r>
        <w:t>Marcus W Beck</w:t>
      </w:r>
      <w:r>
        <w:rPr>
          <w:vertAlign w:val="superscript"/>
        </w:rPr>
        <w:t>1,✉</w:t>
      </w:r>
      <w:r>
        <w:t>, Douglas E Robison</w:t>
      </w:r>
      <w:r>
        <w:rPr>
          <w:vertAlign w:val="superscript"/>
        </w:rPr>
        <w:t>2</w:t>
      </w:r>
      <w:r>
        <w:t>, Gary E Raulerson, Maya C Burke</w:t>
      </w:r>
      <w:r>
        <w:rPr>
          <w:vertAlign w:val="superscript"/>
        </w:rPr>
        <w:t>1</w:t>
      </w:r>
      <w:r>
        <w:t>, Justin Saarinen</w:t>
      </w:r>
      <w:r>
        <w:rPr>
          <w:vertAlign w:val="superscript"/>
        </w:rPr>
        <w:t>2</w:t>
      </w:r>
      <w:r>
        <w:t>, Christine Sciarrino</w:t>
      </w:r>
      <w:r>
        <w:rPr>
          <w:vertAlign w:val="superscript"/>
        </w:rPr>
        <w:t>2</w:t>
      </w:r>
      <w:r>
        <w:t xml:space="preserve">, </w:t>
      </w:r>
      <w:r>
        <w:t>Edward T Sherwood</w:t>
      </w:r>
      <w:r>
        <w:rPr>
          <w:vertAlign w:val="superscript"/>
        </w:rPr>
        <w:t>1</w:t>
      </w:r>
      <w:r>
        <w:t>, and David A Tomasko</w:t>
      </w:r>
      <w:r>
        <w:rPr>
          <w:vertAlign w:val="superscript"/>
        </w:rPr>
        <w:t>3</w:t>
      </w:r>
    </w:p>
    <w:p w14:paraId="267FA761" w14:textId="77777777" w:rsidR="00D85A0D" w:rsidRDefault="00C9095F">
      <w:pPr>
        <w:pStyle w:val="FirstParagraph"/>
      </w:pPr>
      <w:r>
        <w:rPr>
          <w:vertAlign w:val="superscript"/>
        </w:rPr>
        <w:t>1</w:t>
      </w:r>
      <w:r>
        <w:t xml:space="preserve"> Tampa Bay Estuary Program, St. Petersburg, Florida 33701 USA</w:t>
      </w:r>
      <w:r>
        <w:br/>
      </w:r>
      <w:r>
        <w:rPr>
          <w:vertAlign w:val="superscript"/>
        </w:rPr>
        <w:t>2</w:t>
      </w:r>
      <w:r>
        <w:t xml:space="preserve"> Environmental Science Associates, Tampa, Florida 33609 USA</w:t>
      </w:r>
      <w:r>
        <w:br/>
      </w:r>
      <w:r>
        <w:rPr>
          <w:vertAlign w:val="superscript"/>
        </w:rPr>
        <w:t>3</w:t>
      </w:r>
      <w:r>
        <w:t xml:space="preserve"> Sarasota Bay Estuary Program, Sarasota, Florida 34236 USA</w:t>
      </w:r>
    </w:p>
    <w:p w14:paraId="0A44F235" w14:textId="77777777" w:rsidR="00D85A0D" w:rsidRDefault="00C9095F">
      <w:pPr>
        <w:pStyle w:val="BodyText"/>
      </w:pPr>
      <w:r>
        <w:rPr>
          <w:vertAlign w:val="superscript"/>
        </w:rPr>
        <w:t>✉</w:t>
      </w:r>
      <w:r>
        <w:t xml:space="preserve"> Correspondence: </w:t>
      </w:r>
      <w:hyperlink r:id="rId7">
        <w:r>
          <w:rPr>
            <w:rStyle w:val="Hyperlink"/>
          </w:rPr>
          <w:t>Marcus W Beck &lt;mbeck@tbep.org&gt;</w:t>
        </w:r>
      </w:hyperlink>
    </w:p>
    <w:p w14:paraId="120C970D" w14:textId="77777777" w:rsidR="00D85A0D" w:rsidRDefault="00C9095F" w:rsidP="00C9095F">
      <w:pPr>
        <w:pStyle w:val="TableCaption"/>
      </w:pPr>
      <w:r>
        <w:t>Table S1: Data sources for habitat types grouped by subtidal, intertidal, and supratidal strata.</w:t>
      </w:r>
    </w:p>
    <w:tbl>
      <w:tblPr>
        <w:tblW w:w="0" w:type="auto"/>
        <w:jc w:val="center"/>
        <w:tblLayout w:type="fixed"/>
        <w:tblLook w:val="0420" w:firstRow="1" w:lastRow="0" w:firstColumn="0" w:lastColumn="0" w:noHBand="0" w:noVBand="1"/>
      </w:tblPr>
      <w:tblGrid>
        <w:gridCol w:w="1008"/>
        <w:gridCol w:w="4176"/>
        <w:gridCol w:w="4176"/>
      </w:tblGrid>
      <w:tr w:rsidR="00D85A0D" w14:paraId="069F7454" w14:textId="77777777">
        <w:trPr>
          <w:tblHeader/>
          <w:jc w:val="center"/>
        </w:trPr>
        <w:tc>
          <w:tcPr>
            <w:tcW w:w="1008"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080B7F41"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Stratum</w:t>
            </w:r>
          </w:p>
        </w:tc>
        <w:tc>
          <w:tcPr>
            <w:tcW w:w="4176"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C1D9690" w14:textId="77777777" w:rsidR="00D85A0D" w:rsidRDefault="00C9095F">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Habitat Type</w:t>
            </w:r>
          </w:p>
        </w:tc>
        <w:tc>
          <w:tcPr>
            <w:tcW w:w="4176"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5625E3C2" w14:textId="77777777" w:rsidR="00D85A0D" w:rsidRDefault="00C9095F">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Source</w:t>
            </w:r>
          </w:p>
        </w:tc>
      </w:tr>
      <w:tr w:rsidR="00D85A0D" w14:paraId="34A8F397" w14:textId="77777777">
        <w:trPr>
          <w:jc w:val="center"/>
        </w:trPr>
        <w:tc>
          <w:tcPr>
            <w:tcW w:w="1008" w:type="dxa"/>
            <w:tcBorders>
              <w:top w:val="single" w:sz="16"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E3E6EBE"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Subtidal</w:t>
            </w:r>
          </w:p>
        </w:tc>
        <w:tc>
          <w:tcPr>
            <w:tcW w:w="4176"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B39A7"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16"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14F9237" w14:textId="77777777" w:rsidR="00D85A0D" w:rsidRDefault="00D85A0D">
            <w:pPr>
              <w:pBdr>
                <w:top w:val="none" w:sz="0" w:space="0" w:color="000000"/>
                <w:left w:val="none" w:sz="0" w:space="0" w:color="000000"/>
                <w:bottom w:val="none" w:sz="0" w:space="0" w:color="000000"/>
                <w:right w:val="none" w:sz="0" w:space="0" w:color="000000"/>
              </w:pBdr>
              <w:spacing w:after="0"/>
            </w:pPr>
          </w:p>
        </w:tc>
      </w:tr>
      <w:tr w:rsidR="00D85A0D" w14:paraId="049D567A"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095B6C1"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0EE38"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Artificial Reefs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50FA798"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Robison et al. (2020)</w:t>
            </w:r>
          </w:p>
        </w:tc>
      </w:tr>
      <w:tr w:rsidR="00D85A0D" w14:paraId="390E603C"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30B3B26"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8D675"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Hard Bottom</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F77FC13"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(2018);CSA Ocean Sciences (2019)</w:t>
            </w:r>
          </w:p>
        </w:tc>
      </w:tr>
      <w:tr w:rsidR="00D85A0D" w14:paraId="05BA06BA"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78EC26C"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5A744"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Oyster Bars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BAEA342"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(2019)</w:t>
            </w:r>
          </w:p>
        </w:tc>
      </w:tr>
      <w:tr w:rsidR="00D85A0D" w14:paraId="696E5584"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CA0C8B0"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FEDD7"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Seagrasses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2942C24"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(2019)</w:t>
            </w:r>
          </w:p>
        </w:tc>
      </w:tr>
      <w:tr w:rsidR="00D85A0D" w14:paraId="18F19DA0"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8D38D22"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A2591"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 xml:space="preserve">Tidal </w:t>
            </w:r>
            <w:r>
              <w:rPr>
                <w:rFonts w:ascii="Arial" w:eastAsia="Arial" w:hAnsi="Arial" w:cs="Arial"/>
                <w:color w:val="000000"/>
                <w:sz w:val="16"/>
                <w:szCs w:val="16"/>
              </w:rPr>
              <w:t>Flats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9E0322C"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(2019)</w:t>
            </w:r>
          </w:p>
        </w:tc>
      </w:tr>
      <w:tr w:rsidR="00D85A0D" w14:paraId="7E3A9BD0"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38BC39"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Intertidal</w:t>
            </w: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999EC"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6B2A397" w14:textId="77777777" w:rsidR="00D85A0D" w:rsidRDefault="00D85A0D">
            <w:pPr>
              <w:pBdr>
                <w:top w:val="none" w:sz="0" w:space="0" w:color="000000"/>
                <w:left w:val="none" w:sz="0" w:space="0" w:color="000000"/>
                <w:bottom w:val="none" w:sz="0" w:space="0" w:color="000000"/>
                <w:right w:val="none" w:sz="0" w:space="0" w:color="000000"/>
              </w:pBdr>
              <w:spacing w:after="0"/>
            </w:pPr>
          </w:p>
        </w:tc>
      </w:tr>
      <w:tr w:rsidR="00D85A0D" w14:paraId="58152B0D"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978711A"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7B3B6"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Living Shorelines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2D6089D"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Robison et al. (2020)</w:t>
            </w:r>
          </w:p>
        </w:tc>
      </w:tr>
      <w:tr w:rsidR="00D85A0D" w14:paraId="57F818B7"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F217E85"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F8445"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Mangrove Forests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F81F747"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D85A0D" w14:paraId="52E18403"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3D8FE9E"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CE0F2"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Barrens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13E6CD3"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D85A0D" w14:paraId="608C553F"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0924B1F"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8B601"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Marshes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4B4B16"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D85A0D" w14:paraId="09F56DD9"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2AF2BF4"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5EFDB"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Tributaries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13F7196"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Wessel et al. (2022)</w:t>
            </w:r>
          </w:p>
        </w:tc>
      </w:tr>
      <w:tr w:rsidR="00D85A0D" w14:paraId="1BDE76B8"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83D5F5"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Supratidal</w:t>
            </w: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3CD5B"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7D9DC20" w14:textId="77777777" w:rsidR="00D85A0D" w:rsidRDefault="00D85A0D">
            <w:pPr>
              <w:pBdr>
                <w:top w:val="none" w:sz="0" w:space="0" w:color="000000"/>
                <w:left w:val="none" w:sz="0" w:space="0" w:color="000000"/>
                <w:bottom w:val="none" w:sz="0" w:space="0" w:color="000000"/>
                <w:right w:val="none" w:sz="0" w:space="0" w:color="000000"/>
              </w:pBdr>
              <w:spacing w:after="0"/>
            </w:pPr>
          </w:p>
        </w:tc>
      </w:tr>
      <w:tr w:rsidR="00D85A0D" w14:paraId="41A39B1E"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07D2212"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0F358"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Uplands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2D4328A"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D85A0D" w14:paraId="41933284"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C82B693"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2F5B9"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Forested Freshwater Wetlands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FB9AF9E"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 xml:space="preserve">Southwest Florida Water </w:t>
            </w:r>
            <w:r>
              <w:rPr>
                <w:rFonts w:ascii="Arial" w:eastAsia="Arial" w:hAnsi="Arial" w:cs="Arial"/>
                <w:color w:val="000000"/>
                <w:sz w:val="16"/>
                <w:szCs w:val="16"/>
              </w:rPr>
              <w:t>Management District (2018)</w:t>
            </w:r>
          </w:p>
        </w:tc>
      </w:tr>
      <w:tr w:rsidR="00D85A0D" w14:paraId="5DF82941"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705BE01"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71437"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Uplands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AF5261"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D85A0D" w14:paraId="6C894034" w14:textId="77777777">
        <w:trPr>
          <w:jc w:val="center"/>
        </w:trPr>
        <w:tc>
          <w:tcPr>
            <w:tcW w:w="1008" w:type="dxa"/>
            <w:tcBorders>
              <w:top w:val="single" w:sz="8"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14539089" w14:textId="77777777" w:rsidR="00D85A0D" w:rsidRDefault="00D85A0D">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4DC9D27"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Non-Forested Freshwater Wetlands</w:t>
            </w:r>
          </w:p>
        </w:tc>
        <w:tc>
          <w:tcPr>
            <w:tcW w:w="4176" w:type="dxa"/>
            <w:tcBorders>
              <w:top w:val="single" w:sz="8"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E85C2A5" w14:textId="77777777" w:rsidR="00D85A0D" w:rsidRDefault="00C9095F">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bl>
    <w:p w14:paraId="1F6062E0" w14:textId="77777777" w:rsidR="00C9095F" w:rsidRDefault="00C9095F" w:rsidP="00C9095F">
      <w:pPr>
        <w:pStyle w:val="Heading2"/>
        <w:spacing w:after="240"/>
      </w:pPr>
      <w:bookmarkStart w:id="0" w:name="references"/>
    </w:p>
    <w:p w14:paraId="42829E36" w14:textId="77777777" w:rsidR="00C9095F" w:rsidRDefault="00C9095F">
      <w:pPr>
        <w:rPr>
          <w:rFonts w:eastAsiaTheme="majorEastAsia" w:cstheme="majorBidi"/>
          <w:b/>
          <w:bCs/>
          <w:color w:val="000000" w:themeColor="text1"/>
          <w:sz w:val="32"/>
          <w:szCs w:val="32"/>
        </w:rPr>
      </w:pPr>
      <w:r>
        <w:br w:type="page"/>
      </w:r>
    </w:p>
    <w:p w14:paraId="68710C4A" w14:textId="45DF3DF5" w:rsidR="00D85A0D" w:rsidRDefault="00C9095F" w:rsidP="00C9095F">
      <w:pPr>
        <w:pStyle w:val="Heading2"/>
        <w:spacing w:after="240"/>
      </w:pPr>
      <w:r>
        <w:lastRenderedPageBreak/>
        <w:t>References</w:t>
      </w:r>
    </w:p>
    <w:p w14:paraId="53F16765" w14:textId="77777777" w:rsidR="00D85A0D" w:rsidRDefault="00C9095F">
      <w:pPr>
        <w:pStyle w:val="Bibliography"/>
      </w:pPr>
      <w:bookmarkStart w:id="1" w:name="ref-CSA19"/>
      <w:bookmarkStart w:id="2" w:name="refs"/>
      <w:r>
        <w:t>CSA Ocean Sciences (2019). Tampa B</w:t>
      </w:r>
      <w:r>
        <w:t>ay hard bottom mapping project. Tampa Bay Estuary Program, St. Petersburg, Florida.</w:t>
      </w:r>
    </w:p>
    <w:p w14:paraId="6F1878D6" w14:textId="77777777" w:rsidR="00D85A0D" w:rsidRDefault="00C9095F">
      <w:pPr>
        <w:pStyle w:val="Bibliography"/>
      </w:pPr>
      <w:bookmarkStart w:id="3" w:name="ref-Robison20"/>
      <w:bookmarkEnd w:id="1"/>
      <w:r>
        <w:t>Robison, D., Ries, T., Saarinen, J., Tomasko, D., and Sciarrino, C. (2020). Tampa bay estuary program: 2020 habitat master plan update. Tampa Bay Estuary Program, St. Peter</w:t>
      </w:r>
      <w:r>
        <w:t xml:space="preserve">sburg, Florida Available at: </w:t>
      </w:r>
      <w:hyperlink r:id="rId8">
        <w:r>
          <w:rPr>
            <w:rStyle w:val="Hyperlink"/>
          </w:rPr>
          <w:t>https://drive.google.com/file/d/1Hp0l_qtbxp1JxKJoGatdyuANSzQrpL0I/view?usp=drivesdk</w:t>
        </w:r>
      </w:hyperlink>
      <w:r>
        <w:t>.</w:t>
      </w:r>
    </w:p>
    <w:p w14:paraId="18E0A035" w14:textId="77777777" w:rsidR="00D85A0D" w:rsidRDefault="00C9095F">
      <w:pPr>
        <w:pStyle w:val="Bibliography"/>
      </w:pPr>
      <w:bookmarkStart w:id="4" w:name="ref-SWFWMD18"/>
      <w:bookmarkEnd w:id="3"/>
      <w:r>
        <w:t>South</w:t>
      </w:r>
      <w:r>
        <w:t xml:space="preserve">west Florida Water Management District (2018). Land use land cover data. c1990-2017. Available at: </w:t>
      </w:r>
      <w:hyperlink r:id="rId9">
        <w:r>
          <w:rPr>
            <w:rStyle w:val="Hyperlink"/>
          </w:rPr>
          <w:t>https://data-swfwmd.opendata.arcgis.com/</w:t>
        </w:r>
      </w:hyperlink>
      <w:r>
        <w:t>.</w:t>
      </w:r>
    </w:p>
    <w:p w14:paraId="7C6ECB78" w14:textId="77777777" w:rsidR="00D85A0D" w:rsidRDefault="00C9095F">
      <w:pPr>
        <w:pStyle w:val="Bibliography"/>
      </w:pPr>
      <w:bookmarkStart w:id="5" w:name="ref-SWFWMD19"/>
      <w:bookmarkEnd w:id="4"/>
      <w:r>
        <w:t>Southwest Florida Wat</w:t>
      </w:r>
      <w:r>
        <w:t xml:space="preserve">er Management District (2019). Seagrass in 2018. Available at: </w:t>
      </w:r>
      <w:hyperlink r:id="rId10">
        <w:r>
          <w:rPr>
            <w:rStyle w:val="Hyperlink"/>
          </w:rPr>
          <w:t>https://data-swfwmd.opendata.arcgis.com/datasets/seagrass-in-2018</w:t>
        </w:r>
      </w:hyperlink>
      <w:r>
        <w:t>.</w:t>
      </w:r>
    </w:p>
    <w:p w14:paraId="4180BFF7" w14:textId="77777777" w:rsidR="00D85A0D" w:rsidRDefault="00C9095F">
      <w:pPr>
        <w:pStyle w:val="Bibliography"/>
      </w:pPr>
      <w:bookmarkStart w:id="6" w:name="ref-Wessel22"/>
      <w:bookmarkEnd w:id="5"/>
      <w:r>
        <w:t>Wessel,</w:t>
      </w:r>
      <w:r>
        <w:t xml:space="preserve"> M. R., Leverone, J. R., Beck, M. W., Sherwood, E. T., Hecker, J., West, S., et al. (2022). Developing a water quality assessment framework for southwest Florida tidal creeks. </w:t>
      </w:r>
      <w:r>
        <w:rPr>
          <w:i/>
          <w:iCs/>
        </w:rPr>
        <w:t>Estuaries and Coasts</w:t>
      </w:r>
      <w:r>
        <w:t xml:space="preserve"> 45, 17–37. Available at: </w:t>
      </w:r>
      <w:hyperlink r:id="rId11">
        <w:r>
          <w:rPr>
            <w:rStyle w:val="Hyperlink"/>
          </w:rPr>
          <w:t>https://doi.org/10.1007/s12237-021-00974-7</w:t>
        </w:r>
      </w:hyperlink>
      <w:r>
        <w:t>.</w:t>
      </w:r>
    </w:p>
    <w:bookmarkEnd w:id="6"/>
    <w:bookmarkEnd w:id="2"/>
    <w:bookmarkEnd w:id="0"/>
    <w:sectPr w:rsidR="00D85A0D" w:rsidSect="00C9095F">
      <w:footerReference w:type="defaul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134B4" w14:textId="77777777" w:rsidR="00000000" w:rsidRDefault="00C9095F">
      <w:pPr>
        <w:spacing w:after="0"/>
      </w:pPr>
      <w:r>
        <w:separator/>
      </w:r>
    </w:p>
  </w:endnote>
  <w:endnote w:type="continuationSeparator" w:id="0">
    <w:p w14:paraId="34E23E16" w14:textId="77777777" w:rsidR="00000000" w:rsidRDefault="00C909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2187035E" w14:textId="77777777" w:rsidR="003C73CD" w:rsidRDefault="00C909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8F95A" w14:textId="77777777" w:rsidR="003C73CD" w:rsidRDefault="00C90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4CDD" w14:textId="77777777" w:rsidR="00D85A0D" w:rsidRDefault="00C9095F">
      <w:r>
        <w:separator/>
      </w:r>
    </w:p>
  </w:footnote>
  <w:footnote w:type="continuationSeparator" w:id="0">
    <w:p w14:paraId="1955DF95" w14:textId="77777777" w:rsidR="00D85A0D" w:rsidRDefault="00C90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3CC6E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93330684">
    <w:abstractNumId w:val="1"/>
  </w:num>
  <w:num w:numId="2" w16cid:durableId="1409770049">
    <w:abstractNumId w:val="0"/>
  </w:num>
  <w:num w:numId="3" w16cid:durableId="2008702765">
    <w:abstractNumId w:val="11"/>
  </w:num>
  <w:num w:numId="4" w16cid:durableId="658001220">
    <w:abstractNumId w:val="9"/>
  </w:num>
  <w:num w:numId="5" w16cid:durableId="270939217">
    <w:abstractNumId w:val="8"/>
  </w:num>
  <w:num w:numId="6" w16cid:durableId="538667878">
    <w:abstractNumId w:val="7"/>
  </w:num>
  <w:num w:numId="7" w16cid:durableId="8797059">
    <w:abstractNumId w:val="6"/>
  </w:num>
  <w:num w:numId="8" w16cid:durableId="792596799">
    <w:abstractNumId w:val="10"/>
  </w:num>
  <w:num w:numId="9" w16cid:durableId="1134834930">
    <w:abstractNumId w:val="5"/>
  </w:num>
  <w:num w:numId="10" w16cid:durableId="807747714">
    <w:abstractNumId w:val="4"/>
  </w:num>
  <w:num w:numId="11" w16cid:durableId="1976983763">
    <w:abstractNumId w:val="3"/>
  </w:num>
  <w:num w:numId="12" w16cid:durableId="1531142757">
    <w:abstractNumId w:val="2"/>
  </w:num>
  <w:num w:numId="13" w16cid:durableId="884370219">
    <w:abstractNumId w:val="13"/>
  </w:num>
  <w:num w:numId="14" w16cid:durableId="17623319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A0D"/>
    <w:rsid w:val="00C9095F"/>
    <w:rsid w:val="00D85A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B117"/>
  <w15:docId w15:val="{1D2EB68D-25C6-4D94-A236-5A0AF8BD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p0l_qtbxp1JxKJoGatdyuANSzQrpL0I/view?usp=drivesd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beck@tbep.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2237-021-00974-7" TargetMode="External"/><Relationship Id="rId5" Type="http://schemas.openxmlformats.org/officeDocument/2006/relationships/footnotes" Target="footnotes.xml"/><Relationship Id="rId10" Type="http://schemas.openxmlformats.org/officeDocument/2006/relationships/hyperlink" Target="https://data-swfwmd.opendata.arcgis.com/datasets/seagrass-in-2018" TargetMode="External"/><Relationship Id="rId4" Type="http://schemas.openxmlformats.org/officeDocument/2006/relationships/webSettings" Target="webSettings.xml"/><Relationship Id="rId9" Type="http://schemas.openxmlformats.org/officeDocument/2006/relationships/hyperlink" Target="https://data-swfwmd.opendata.arcgi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Addressing climate change and development pressures in an urban estuary through habitat restoration planning</dc:title>
  <dc:creator>Marcus W Beck1,✉, Douglas E Robison2, Gary E Raulerson, Maya C Burke1, Justin Saarinen2, Christine Sciarrino2, Edward T Sherwood1, and David A Tomasko3</dc:creator>
  <cp:keywords/>
  <cp:lastModifiedBy>mbeck</cp:lastModifiedBy>
  <cp:revision>2</cp:revision>
  <dcterms:created xsi:type="dcterms:W3CDTF">2022-12-30T16:55:00Z</dcterms:created>
  <dcterms:modified xsi:type="dcterms:W3CDTF">2023-01-03T15:23:00Z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frontiers-in-ecology-and-evolution.csl</vt:lpwstr>
  </property>
  <property fmtid="{D5CDD505-2E9C-101B-9397-08002B2CF9AE}" pid="7" name="execute">
    <vt:lpwstr/>
  </property>
  <property fmtid="{D5CDD505-2E9C-101B-9397-08002B2CF9AE}" pid="8" name="ftExtra-cite-unnamed-chunk-2">
    <vt:lpwstr>Robison et al. (2020) Southwest Florida Water Management District (2018) CSA Ocean Sciences (2019) Southwest Florida Water Management District (2019) Southwest Florida Water Management District (2019) Southwest Florida Water Management District (2019) Robison et al. (2020)Southwest Florida Water Management District (2018) Southwest Florida Water Management District (2018) Southwest Florida Water Management District (2018) Wessel et al. (2022) Southwest Florida Water Management District (2018) Southwest Florida Water Management District (2018) Southwest Florida Water Management District (2018)Southwest Florida Water Management District (2018)</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shorttitle">
    <vt:lpwstr>Tampa Bay watershed habitat restoration planning</vt:lpwstr>
  </property>
  <property fmtid="{D5CDD505-2E9C-101B-9397-08002B2CF9AE}" pid="15" name="toc-title">
    <vt:lpwstr>Table of contents</vt:lpwstr>
  </property>
</Properties>
</file>