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placeholder</w:t>
      </w:r>
    </w:p>
    <w:p>
      <w:pPr>
        <w:pStyle w:val="Author"/>
      </w:pPr>
      <w:r>
        <w:t xml:space="preserve">Marcus</w:t>
      </w:r>
      <w:r>
        <w:t xml:space="preserve"> </w:t>
      </w:r>
      <w:r>
        <w:t xml:space="preserve">W.</w:t>
      </w:r>
      <w:r>
        <w:t xml:space="preserve"> </w:t>
      </w:r>
      <w:r>
        <w:t xml:space="preserve">Beck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mbeck@tbep.org</w:t>
        </w:r>
      </w:hyperlink>
      <w:r>
        <w:t xml:space="preserve">),</w:t>
      </w:r>
      <w:r>
        <w:t xml:space="preserve"> </w:t>
      </w:r>
      <w:r>
        <w:t xml:space="preserve">Gary</w:t>
      </w:r>
      <w:r>
        <w:t xml:space="preserve"> </w:t>
      </w:r>
      <w:r>
        <w:t xml:space="preserve">E.</w:t>
      </w:r>
      <w:r>
        <w:t xml:space="preserve"> </w:t>
      </w:r>
      <w:r>
        <w:t xml:space="preserve">Raulerson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graulerson@tbep.org</w:t>
        </w:r>
      </w:hyperlink>
      <w:r>
        <w:t xml:space="preserve">),</w:t>
      </w:r>
      <w:r>
        <w:t xml:space="preserve"> </w:t>
      </w:r>
      <w:r>
        <w:t xml:space="preserve">Maya</w:t>
      </w:r>
      <w:r>
        <w:t xml:space="preserve"> </w:t>
      </w:r>
      <w:r>
        <w:t xml:space="preserve">C.</w:t>
      </w:r>
      <w:r>
        <w:t xml:space="preserve"> </w:t>
      </w:r>
      <w:r>
        <w:t xml:space="preserve">Burke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mburke@tbep.org</w:t>
        </w:r>
      </w:hyperlink>
      <w:r>
        <w:t xml:space="preserve">),</w:t>
      </w:r>
      <w:r>
        <w:t xml:space="preserve"> </w:t>
      </w:r>
      <w:r>
        <w:t xml:space="preserve">Joe</w:t>
      </w:r>
      <w:r>
        <w:t xml:space="preserve"> </w:t>
      </w:r>
      <w:r>
        <w:t xml:space="preserve">Whalen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jwhalen@tbep.org</w:t>
        </w:r>
      </w:hyperlink>
      <w:r>
        <w:t xml:space="preserve">),</w:t>
      </w:r>
      <w:r>
        <w:t xml:space="preserve"> </w:t>
      </w:r>
      <w:r>
        <w:t xml:space="preserve">Sheila</w:t>
      </w:r>
      <w:r>
        <w:t xml:space="preserve"> </w:t>
      </w:r>
      <w:r>
        <w:t xml:space="preserve">Scolaro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sscolar@tbep.org</w:t>
        </w:r>
      </w:hyperlink>
      <w:r>
        <w:t xml:space="preserve">),</w:t>
      </w:r>
      <w:r>
        <w:t xml:space="preserve"> </w:t>
      </w:r>
      <w:r>
        <w:t xml:space="preserve">Ed</w:t>
      </w:r>
      <w:r>
        <w:t xml:space="preserve"> </w:t>
      </w:r>
      <w:r>
        <w:t xml:space="preserve">T.</w:t>
      </w:r>
      <w:r>
        <w:t xml:space="preserve"> </w:t>
      </w:r>
      <w:r>
        <w:t xml:space="preserve">Sherwood</w:t>
      </w:r>
      <w:r>
        <w:t xml:space="preserve"> </w:t>
      </w:r>
      <w:r>
        <w:t xml:space="preserve">(</w:t>
      </w:r>
      <w:hyperlink r:id="rId25">
        <w:r>
          <w:rPr>
            <w:rStyle w:val="Hyperlink"/>
          </w:rPr>
          <w:t xml:space="preserve">esherwood@tbep.org</w:t>
        </w:r>
      </w:hyperlink>
      <w:r>
        <w:t xml:space="preserve">)</w:t>
      </w:r>
    </w:p>
    <w:p>
      <w:pPr>
        <w:pStyle w:val="FirstParagraph"/>
      </w:pPr>
      <w:r>
        <w:t xml:space="preserve">Last manuscript build 2021-07-26 16:55:21</w:t>
      </w:r>
    </w:p>
    <w:bookmarkStart w:id="26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Cs/>
          <w:i/>
        </w:rPr>
        <w:t xml:space="preserve">Key words</w:t>
      </w:r>
      <w:r>
        <w:t xml:space="preserve">:</w:t>
      </w:r>
    </w:p>
    <w:bookmarkEnd w:id="26"/>
    <w:bookmarkStart w:id="27" w:name="introduction"/>
    <w:p>
      <w:pPr>
        <w:pStyle w:val="Heading1"/>
      </w:pPr>
      <w:r>
        <w:t xml:space="preserve">Introduction</w:t>
      </w:r>
    </w:p>
    <w:bookmarkEnd w:id="27"/>
    <w:bookmarkStart w:id="28" w:name="methods"/>
    <w:p>
      <w:pPr>
        <w:pStyle w:val="Heading1"/>
      </w:pPr>
      <w:r>
        <w:t xml:space="preserve">Methods</w:t>
      </w:r>
    </w:p>
    <w:bookmarkEnd w:id="28"/>
    <w:bookmarkStart w:id="29" w:name="results"/>
    <w:p>
      <w:pPr>
        <w:pStyle w:val="Heading1"/>
      </w:pPr>
      <w:r>
        <w:t xml:space="preserve">Results</w:t>
      </w:r>
    </w:p>
    <w:bookmarkEnd w:id="29"/>
    <w:bookmarkStart w:id="30" w:name="conclusions"/>
    <w:p>
      <w:pPr>
        <w:pStyle w:val="Heading1"/>
      </w:pPr>
      <w:r>
        <w:t xml:space="preserve">Conclusions</w:t>
      </w:r>
    </w:p>
    <w:bookmarkEnd w:id="30"/>
    <w:bookmarkStart w:id="31" w:name="acknowledgments"/>
    <w:p>
      <w:pPr>
        <w:pStyle w:val="Heading1"/>
      </w:pPr>
      <w:r>
        <w:t xml:space="preserve">Acknowledgments</w:t>
      </w:r>
    </w:p>
    <w:bookmarkEnd w:id="31"/>
    <w:bookmarkStart w:id="32" w:name="figures"/>
    <w:p>
      <w:pPr>
        <w:pStyle w:val="Heading1"/>
      </w:pPr>
      <w:r>
        <w:t xml:space="preserve">Figures</w:t>
      </w:r>
    </w:p>
    <w:bookmarkEnd w:id="32"/>
    <w:bookmarkStart w:id="33" w:name="tables"/>
    <w:p>
      <w:pPr>
        <w:pStyle w:val="Heading1"/>
      </w:pPr>
      <w:r>
        <w:t xml:space="preserve">Tables</w:t>
      </w:r>
    </w:p>
    <w:bookmarkEnd w:id="33"/>
    <w:bookmarkStart w:id="34" w:name="references"/>
    <w:p>
      <w:pPr>
        <w:pStyle w:val="Heading1"/>
      </w:pPr>
      <w:r>
        <w:t xml:space="preserve">References</w:t>
      </w:r>
    </w:p>
    <w:bookmarkEnd w:id="34"/>
    <w:sectPr w:rsidR="00537D25" w:rsidRPr="00D40009" w:rsidSect="003C73CD"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89626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E02C2" w14:textId="09757D57" w:rsidR="003C73CD" w:rsidRDefault="003C73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0D778D" w14:textId="77777777" w:rsidR="003C73CD" w:rsidRDefault="003C73C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6F42C1D"/>
    <w:multiLevelType w:val="multilevel"/>
    <w:tmpl w:val="45FC37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BBEBA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EA184E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40C8C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DDCC6F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ACA85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E646BB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BB8F25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8D468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23C9B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EB244D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700DE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1725581"/>
    <w:multiLevelType w:val="hybridMultilevel"/>
    <w:tmpl w:val="DE3A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80801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D4000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rsid w:val="00C808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9205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F9205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0009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747C2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9205D"/>
    <w:rPr>
      <w:rFonts w:ascii="Times New Roman" w:hAnsi="Times New Roman"/>
    </w:rPr>
  </w:style>
  <w:style w:type="paragraph" w:styleId="ListContinue">
    <w:name w:val="List Continue"/>
    <w:basedOn w:val="Normal"/>
    <w:semiHidden/>
    <w:unhideWhenUsed/>
    <w:rsid w:val="007747C2"/>
    <w:pPr>
      <w:spacing w:after="120"/>
      <w:ind w:left="360"/>
      <w:contextualSpacing/>
    </w:pPr>
  </w:style>
  <w:style w:type="paragraph" w:styleId="ListParagraph">
    <w:name w:val="List Paragraph"/>
    <w:basedOn w:val="Normal"/>
    <w:rsid w:val="007747C2"/>
    <w:pPr>
      <w:ind w:left="720"/>
      <w:contextualSpacing/>
    </w:pPr>
  </w:style>
  <w:style w:type="paragraph" w:styleId="List">
    <w:name w:val="List"/>
    <w:basedOn w:val="Normal"/>
    <w:semiHidden/>
    <w:unhideWhenUsed/>
    <w:rsid w:val="00BD3235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BD3235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BD3235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BD3235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BD3235"/>
    <w:pPr>
      <w:ind w:left="1800" w:hanging="360"/>
      <w:contextualSpacing/>
    </w:pPr>
  </w:style>
  <w:style w:type="paragraph" w:styleId="Index1">
    <w:name w:val="index 1"/>
    <w:basedOn w:val="Normal"/>
    <w:next w:val="Normal"/>
    <w:autoRedefine/>
    <w:rsid w:val="00C242C7"/>
    <w:pPr>
      <w:spacing w:after="0"/>
      <w:ind w:left="240" w:hanging="240"/>
    </w:pPr>
  </w:style>
  <w:style w:type="paragraph" w:styleId="ListBullet">
    <w:name w:val="List Bullet"/>
    <w:basedOn w:val="Normal"/>
    <w:semiHidden/>
    <w:unhideWhenUsed/>
    <w:rsid w:val="00C242C7"/>
    <w:pPr>
      <w:numPr>
        <w:numId w:val="3"/>
      </w:numPr>
      <w:contextualSpacing/>
    </w:pPr>
  </w:style>
  <w:style w:type="paragraph" w:styleId="ListBullet2">
    <w:name w:val="List Bullet 2"/>
    <w:basedOn w:val="Normal"/>
    <w:rsid w:val="00C242C7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C242C7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C242C7"/>
    <w:pPr>
      <w:numPr>
        <w:numId w:val="6"/>
      </w:numPr>
      <w:contextualSpacing/>
    </w:pPr>
  </w:style>
  <w:style w:type="paragraph" w:styleId="ListBullet5">
    <w:name w:val="List Bullet 5"/>
    <w:basedOn w:val="Normal"/>
    <w:rsid w:val="008E7A52"/>
    <w:pPr>
      <w:numPr>
        <w:numId w:val="7"/>
      </w:numPr>
      <w:contextualSpacing/>
    </w:pPr>
  </w:style>
  <w:style w:type="character" w:customStyle="1" w:styleId="Heading8Char">
    <w:name w:val="Heading 8 Char"/>
    <w:basedOn w:val="DefaultParagraphFont"/>
    <w:link w:val="Heading8"/>
    <w:rsid w:val="00C808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semiHidden/>
    <w:unhideWhenUsed/>
    <w:rsid w:val="00C8080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80801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C80801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C73C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73CD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3C7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hyperlink" Id="rId25" Target="mailto:esherwood@tbep.org" TargetMode="External" /><Relationship Type="http://schemas.openxmlformats.org/officeDocument/2006/relationships/hyperlink" Id="rId21" Target="mailto:graulerson@tbep.org" TargetMode="External" /><Relationship Type="http://schemas.openxmlformats.org/officeDocument/2006/relationships/hyperlink" Id="rId23" Target="mailto:jwhalen@tbep.org" TargetMode="External" /><Relationship Type="http://schemas.openxmlformats.org/officeDocument/2006/relationships/hyperlink" Id="rId20" Target="mailto:mbeck@tbep.org" TargetMode="External" /><Relationship Type="http://schemas.openxmlformats.org/officeDocument/2006/relationships/hyperlink" Id="rId22" Target="mailto:mburke@tbep.org" TargetMode="External" /><Relationship Type="http://schemas.openxmlformats.org/officeDocument/2006/relationships/hyperlink" Id="rId24" Target="mailto:sscolar@tbep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mailto:esherwood@tbep.org" TargetMode="External" /><Relationship Type="http://schemas.openxmlformats.org/officeDocument/2006/relationships/hyperlink" Id="rId21" Target="mailto:graulerson@tbep.org" TargetMode="External" /><Relationship Type="http://schemas.openxmlformats.org/officeDocument/2006/relationships/hyperlink" Id="rId23" Target="mailto:jwhalen@tbep.org" TargetMode="External" /><Relationship Type="http://schemas.openxmlformats.org/officeDocument/2006/relationships/hyperlink" Id="rId20" Target="mailto:mbeck@tbep.org" TargetMode="External" /><Relationship Type="http://schemas.openxmlformats.org/officeDocument/2006/relationships/hyperlink" Id="rId22" Target="mailto:mburke@tbep.org" TargetMode="External" /><Relationship Type="http://schemas.openxmlformats.org/officeDocument/2006/relationships/hyperlink" Id="rId24" Target="mailto:sscolar@tbep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placeholder</dc:title>
  <dc:creator>Marcus W. Beck (mbeck@tbep.org), Gary E. Raulerson (graulerson@tbep.org), Maya C. Burke (mburke@tbep.org), Joe Whalen (jwhalen@tbep.org), Sheila Scolaro (sscolar@tbep.org), Ed T. Sherwood (esherwood@tbep.org)</dc:creator>
  <cp:keywords/>
  <dcterms:created xsi:type="dcterms:W3CDTF">2021-07-26T20:55:25Z</dcterms:created>
  <dcterms:modified xsi:type="dcterms:W3CDTF">2021-07-26T20:55:25Z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csl">
    <vt:lpwstr>marine-pollution-bulletin.csl</vt:lpwstr>
  </property>
  <property fmtid="{D5CDD505-2E9C-101B-9397-08002B2CF9AE}" pid="4" name="link-citations">
    <vt:lpwstr>True</vt:lpwstr>
  </property>
  <property fmtid="{D5CDD505-2E9C-101B-9397-08002B2CF9AE}" pid="5" name="output">
    <vt:lpwstr/>
  </property>
  <property fmtid="{D5CDD505-2E9C-101B-9397-08002B2CF9AE}" pid="6" name="urlcolor">
    <vt:lpwstr>blue</vt:lpwstr>
  </property>
</Properties>
</file>