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9224" w14:textId="77777777" w:rsidR="003A77CD" w:rsidRDefault="005A09CE">
      <w:pPr>
        <w:pStyle w:val="Title"/>
      </w:pPr>
      <w:r>
        <w:t>Initial estuarine response to the nutrient-rich Piney Point release into Tampa Bay, Florida</w:t>
      </w:r>
    </w:p>
    <w:p w14:paraId="0C142E05" w14:textId="053DD725" w:rsidR="003A77CD" w:rsidRDefault="005A09CE">
      <w:pPr>
        <w:pStyle w:val="Author"/>
      </w:pPr>
      <w:r>
        <w:t>Marcus W. Beck (</w:t>
      </w:r>
      <w:hyperlink r:id="rId8">
        <w:r>
          <w:rPr>
            <w:rStyle w:val="Hyperlink"/>
          </w:rPr>
          <w:t>mbeck@tbep.org</w:t>
        </w:r>
      </w:hyperlink>
      <w:r>
        <w:t>), Andrew Altieri (</w:t>
      </w:r>
      <w:hyperlink r:id="rId9">
        <w:r>
          <w:rPr>
            <w:rStyle w:val="Hyperlink"/>
          </w:rPr>
          <w:t>andrew.altieri@essie.ufl.edu</w:t>
        </w:r>
      </w:hyperlink>
      <w:r>
        <w:t>), Christine Angelini (</w:t>
      </w:r>
      <w:hyperlink r:id="rId10">
        <w:r>
          <w:rPr>
            <w:rStyle w:val="Hyperlink"/>
          </w:rPr>
          <w:t>christine.angelini@essie.ufl.edu</w:t>
        </w:r>
      </w:hyperlink>
      <w:r>
        <w:t>), Maya C. Burke (</w:t>
      </w:r>
      <w:hyperlink r:id="rId11">
        <w:r>
          <w:rPr>
            <w:rStyle w:val="Hyperlink"/>
          </w:rPr>
          <w:t>mburke@tbep.org</w:t>
        </w:r>
      </w:hyperlink>
      <w:r>
        <w:t>), Jing Chen (</w:t>
      </w:r>
      <w:hyperlink r:id="rId12">
        <w:r>
          <w:rPr>
            <w:rStyle w:val="Hyperlink"/>
          </w:rPr>
          <w:t>jchen15@usf.edu</w:t>
        </w:r>
      </w:hyperlink>
      <w:r>
        <w:t>), Diana W. Chin (</w:t>
      </w:r>
      <w:hyperlink r:id="rId13">
        <w:r>
          <w:rPr>
            <w:rStyle w:val="Hyperlink"/>
          </w:rPr>
          <w:t>diwchin@gmail.com</w:t>
        </w:r>
      </w:hyperlink>
      <w:r>
        <w:t>), Jayne Gardiner (</w:t>
      </w:r>
      <w:hyperlink r:id="rId14">
        <w:r>
          <w:rPr>
            <w:rStyle w:val="Hyperlink"/>
          </w:rPr>
          <w:t>jgardiner@ncf.edu</w:t>
        </w:r>
      </w:hyperlink>
      <w:r>
        <w:t>), Katherine A. Hubbard (</w:t>
      </w:r>
      <w:hyperlink r:id="rId15">
        <w:r>
          <w:rPr>
            <w:rStyle w:val="Hyperlink"/>
          </w:rPr>
          <w:t>katherine.hubbard@myfwc.com</w:t>
        </w:r>
      </w:hyperlink>
      <w:r>
        <w:t xml:space="preserve">), </w:t>
      </w:r>
      <w:proofErr w:type="spellStart"/>
      <w:r>
        <w:t>Yonggang</w:t>
      </w:r>
      <w:proofErr w:type="spellEnd"/>
      <w:r>
        <w:t xml:space="preserve"> Liu (</w:t>
      </w:r>
      <w:hyperlink r:id="rId16">
        <w:r>
          <w:rPr>
            <w:rStyle w:val="Hyperlink"/>
          </w:rPr>
          <w:t>yliu@usf.edu</w:t>
        </w:r>
      </w:hyperlink>
      <w:r>
        <w:t>), Cary Lopez (</w:t>
      </w:r>
      <w:hyperlink r:id="rId17">
        <w:r>
          <w:rPr>
            <w:rStyle w:val="Hyperlink"/>
          </w:rPr>
          <w:t>cary.lopez@myfwc.com</w:t>
        </w:r>
      </w:hyperlink>
      <w:r>
        <w:t>), Miles Medina (</w:t>
      </w:r>
      <w:hyperlink r:id="rId18">
        <w:r>
          <w:rPr>
            <w:rStyle w:val="Hyperlink"/>
          </w:rPr>
          <w:t>miles.medina@ufl.edu</w:t>
        </w:r>
      </w:hyperlink>
      <w:r>
        <w:t>), Elise Morrison (</w:t>
      </w:r>
      <w:hyperlink r:id="rId19">
        <w:r>
          <w:rPr>
            <w:rStyle w:val="Hyperlink"/>
          </w:rPr>
          <w:t>elise.morrison@essie.ufl.edu</w:t>
        </w:r>
      </w:hyperlink>
      <w:r>
        <w:t xml:space="preserve">), Edward J. </w:t>
      </w:r>
      <w:proofErr w:type="spellStart"/>
      <w:r>
        <w:t>Phlips</w:t>
      </w:r>
      <w:proofErr w:type="spellEnd"/>
      <w:r>
        <w:t xml:space="preserve"> (</w:t>
      </w:r>
      <w:hyperlink r:id="rId20">
        <w:r>
          <w:rPr>
            <w:rStyle w:val="Hyperlink"/>
          </w:rPr>
          <w:t>phlips@ufl.edu</w:t>
        </w:r>
      </w:hyperlink>
      <w:r>
        <w:t>), Gary E. Raulerson (</w:t>
      </w:r>
      <w:hyperlink r:id="rId21">
        <w:r>
          <w:rPr>
            <w:rStyle w:val="Hyperlink"/>
          </w:rPr>
          <w:t>graulerson@tbep.org</w:t>
        </w:r>
      </w:hyperlink>
      <w:r>
        <w:t xml:space="preserve">), Sheila </w:t>
      </w:r>
      <w:proofErr w:type="spellStart"/>
      <w:r>
        <w:t>Scolaro</w:t>
      </w:r>
      <w:proofErr w:type="spellEnd"/>
      <w:r>
        <w:t xml:space="preserve"> (</w:t>
      </w:r>
      <w:hyperlink r:id="rId22">
        <w:r>
          <w:rPr>
            <w:rStyle w:val="Hyperlink"/>
          </w:rPr>
          <w:t>sscolaro@tbep.org</w:t>
        </w:r>
      </w:hyperlink>
      <w:r>
        <w:t>), Edward T. Sherwood (</w:t>
      </w:r>
      <w:hyperlink r:id="rId23">
        <w:r>
          <w:rPr>
            <w:rStyle w:val="Hyperlink"/>
          </w:rPr>
          <w:t>esherwood@tbep.org</w:t>
        </w:r>
      </w:hyperlink>
      <w:r>
        <w:t xml:space="preserve">), David </w:t>
      </w:r>
      <w:proofErr w:type="spellStart"/>
      <w:r>
        <w:t>Tomasko</w:t>
      </w:r>
      <w:proofErr w:type="spellEnd"/>
      <w:r>
        <w:t xml:space="preserve"> (</w:t>
      </w:r>
      <w:hyperlink r:id="rId24">
        <w:r>
          <w:rPr>
            <w:rStyle w:val="Hyperlink"/>
          </w:rPr>
          <w:t>dave@sarasotabay.org</w:t>
        </w:r>
      </w:hyperlink>
      <w:r>
        <w:t xml:space="preserve">), </w:t>
      </w:r>
      <w:del w:id="0" w:author="mbeck" w:date="2022-02-09T10:23:00Z">
        <w:r w:rsidR="00C5055B">
          <w:delText>Bob</w:delText>
        </w:r>
      </w:del>
      <w:ins w:id="1" w:author="mbeck" w:date="2022-02-09T10:23:00Z">
        <w:r>
          <w:t>Robert H.</w:t>
        </w:r>
      </w:ins>
      <w:r>
        <w:t xml:space="preserve"> Weisberg (</w:t>
      </w:r>
      <w:hyperlink r:id="rId25">
        <w:r>
          <w:rPr>
            <w:rStyle w:val="Hyperlink"/>
          </w:rPr>
          <w:t>weisberg@usf.edu</w:t>
        </w:r>
      </w:hyperlink>
      <w:r>
        <w:t>), Joe Whalen (</w:t>
      </w:r>
      <w:hyperlink r:id="rId26">
        <w:r>
          <w:rPr>
            <w:rStyle w:val="Hyperlink"/>
          </w:rPr>
          <w:t>jwhalen@tbep.org</w:t>
        </w:r>
      </w:hyperlink>
      <w:r>
        <w:t>)</w:t>
      </w:r>
    </w:p>
    <w:p w14:paraId="252DCDA4" w14:textId="77777777" w:rsidR="003A77CD" w:rsidRDefault="005A09CE" w:rsidP="00A35378">
      <w:pPr>
        <w:pStyle w:val="Heading1"/>
        <w:spacing w:line="480" w:lineRule="auto"/>
      </w:pPr>
      <w:bookmarkStart w:id="2" w:name="abstract"/>
      <w:r>
        <w:t>Abstract</w:t>
      </w:r>
    </w:p>
    <w:p w14:paraId="6936C78B" w14:textId="420E24A4" w:rsidR="003A77CD" w:rsidRDefault="005A09CE" w:rsidP="00A35378">
      <w:pPr>
        <w:pStyle w:val="FirstParagraph"/>
        <w:spacing w:line="480" w:lineRule="auto"/>
      </w:pPr>
      <w:ins w:id="3" w:author="mbeck" w:date="2022-02-09T10:23:00Z">
        <w:r>
          <w:t xml:space="preserve">Legacy mining facilities pose significant risks to aquatic resources. </w:t>
        </w:r>
      </w:ins>
      <w:r>
        <w:t>From March 30th to April 9th, 2021, 814 million liters of</w:t>
      </w:r>
      <w:del w:id="4" w:author="mbeck" w:date="2022-02-09T10:23:00Z">
        <w:r w:rsidR="00C5055B">
          <w:delText xml:space="preserve"> legacy</w:delText>
        </w:r>
      </w:del>
      <w:r>
        <w:t xml:space="preserve"> phosphate mining wastewater and marine dredge water from the Piney Point facility were released into lower Tampa Bay (Florida, USA). This resulted in an estimated addition of 186 metric tons of total nitrogen, exceeding typical annual external </w:t>
      </w:r>
      <w:r w:rsidR="00FE3A15">
        <w:t xml:space="preserve">nitrogen </w:t>
      </w:r>
      <w:r>
        <w:t xml:space="preserve">load estimates to lower Tampa Bay in a matter of days. </w:t>
      </w:r>
      <w:del w:id="5" w:author="mbeck" w:date="2022-02-09T10:23:00Z">
        <w:r w:rsidR="00C5055B">
          <w:delText>Elevated levels of</w:delText>
        </w:r>
      </w:del>
      <w:ins w:id="6" w:author="mbeck" w:date="2022-02-09T10:23:00Z">
        <w:r>
          <w:t>An initial</w:t>
        </w:r>
      </w:ins>
      <w:r>
        <w:t xml:space="preserve"> phytoplankton </w:t>
      </w:r>
      <w:ins w:id="7" w:author="mbeck" w:date="2022-02-09T10:23:00Z">
        <w:r>
          <w:t xml:space="preserve">bloom </w:t>
        </w:r>
      </w:ins>
      <w:r>
        <w:t xml:space="preserve">(non-harmful diatoms) </w:t>
      </w:r>
      <w:del w:id="8" w:author="mbeck" w:date="2022-02-09T10:23:00Z">
        <w:r w:rsidR="00C5055B">
          <w:delText>were</w:delText>
        </w:r>
      </w:del>
      <w:ins w:id="9" w:author="mbeck" w:date="2022-02-09T10:23:00Z">
        <w:r>
          <w:t>was</w:t>
        </w:r>
      </w:ins>
      <w:r>
        <w:t xml:space="preserve"> first observed in April</w:t>
      </w:r>
      <w:del w:id="10" w:author="mbeck" w:date="2022-02-09T10:23:00Z">
        <w:r w:rsidR="00C5055B">
          <w:delText xml:space="preserve"> in the lower Bay</w:delText>
        </w:r>
      </w:del>
      <w:r>
        <w:t>. Filamentous cyanobacteria blooms (</w:t>
      </w:r>
      <w:proofErr w:type="spellStart"/>
      <w:r>
        <w:rPr>
          <w:i/>
          <w:iCs/>
        </w:rPr>
        <w:t>Dapis</w:t>
      </w:r>
      <w:proofErr w:type="spellEnd"/>
      <w:r>
        <w:t xml:space="preserve"> spp.) peaked in June, followed by a bloom of the red tide organism </w:t>
      </w:r>
      <w:proofErr w:type="spellStart"/>
      <w:r>
        <w:rPr>
          <w:i/>
          <w:iCs/>
        </w:rPr>
        <w:t>Karenia</w:t>
      </w:r>
      <w:proofErr w:type="spellEnd"/>
      <w:r>
        <w:rPr>
          <w:i/>
          <w:iCs/>
        </w:rPr>
        <w:t xml:space="preserve"> brevis</w:t>
      </w:r>
      <w:r>
        <w:t xml:space="preserve">. Reported fish kills tracked </w:t>
      </w:r>
      <w:r>
        <w:rPr>
          <w:i/>
          <w:iCs/>
        </w:rPr>
        <w:t>K. brevis</w:t>
      </w:r>
      <w:r>
        <w:t xml:space="preserve"> concentrations, prompting cleanup of over 1600 metric tons of dead fish. Seagrasses had minimal changes over the study period. By comparing these results to baseline environmental monitoring data, we </w:t>
      </w:r>
      <w:del w:id="11" w:author="mbeck" w:date="2022-02-09T10:23:00Z">
        <w:r w:rsidR="00C5055B">
          <w:delText>conclude that many of the biological responses observed after the release from Piney Point are abnormal relative to historic conditions</w:delText>
        </w:r>
      </w:del>
      <w:ins w:id="12" w:author="mbeck" w:date="2022-02-09T10:23:00Z">
        <w:r>
          <w:t>demonstrate adverse water quality changes in response to abnormally high and rapidly delivered nitrogen loads</w:t>
        </w:r>
      </w:ins>
      <w:r>
        <w:t>.</w:t>
      </w:r>
    </w:p>
    <w:p w14:paraId="75921DD2" w14:textId="77777777" w:rsidR="003A77CD" w:rsidRDefault="005A09CE" w:rsidP="00A35378">
      <w:pPr>
        <w:pStyle w:val="BodyText"/>
        <w:spacing w:line="480" w:lineRule="auto"/>
      </w:pPr>
      <w:r>
        <w:rPr>
          <w:i/>
          <w:iCs/>
        </w:rPr>
        <w:lastRenderedPageBreak/>
        <w:t>Key words</w:t>
      </w:r>
      <w:r>
        <w:t>: eutrophication, macroalgae, nitrogen, phosphate mining, seagrass, Tampa Bay</w:t>
      </w:r>
    </w:p>
    <w:p w14:paraId="018F0AF0" w14:textId="77777777" w:rsidR="003A77CD" w:rsidRDefault="005A09CE" w:rsidP="00A35378">
      <w:pPr>
        <w:pStyle w:val="Heading1"/>
        <w:spacing w:line="480" w:lineRule="auto"/>
      </w:pPr>
      <w:bookmarkStart w:id="13" w:name="introduction"/>
      <w:bookmarkEnd w:id="2"/>
      <w:r>
        <w:t>Introduction</w:t>
      </w:r>
    </w:p>
    <w:p w14:paraId="67A34039" w14:textId="20407B91" w:rsidR="003A77CD" w:rsidRDefault="005A09CE" w:rsidP="00A35378">
      <w:pPr>
        <w:pStyle w:val="FirstParagraph"/>
        <w:spacing w:line="480" w:lineRule="auto"/>
      </w:pPr>
      <w:r>
        <w:t>Wastewater byproducts from mining are a global threat to the quality of surface and groundwater resources (</w:t>
      </w:r>
      <w:hyperlink w:anchor="ref-Hudson11">
        <w:r>
          <w:rPr>
            <w:rStyle w:val="Hyperlink"/>
          </w:rPr>
          <w:t>Hudson-Edwards et al., 2011</w:t>
        </w:r>
      </w:hyperlink>
      <w:r>
        <w:t xml:space="preserve">; </w:t>
      </w:r>
      <w:hyperlink w:anchor="ref-Tayibi09">
        <w:proofErr w:type="spellStart"/>
        <w:r>
          <w:rPr>
            <w:rStyle w:val="Hyperlink"/>
          </w:rPr>
          <w:t>Tayibi</w:t>
        </w:r>
        <w:proofErr w:type="spellEnd"/>
        <w:r>
          <w:rPr>
            <w:rStyle w:val="Hyperlink"/>
          </w:rPr>
          <w:t xml:space="preserve"> et al., 2009</w:t>
        </w:r>
      </w:hyperlink>
      <w:r>
        <w:t xml:space="preserve">). </w:t>
      </w:r>
      <w:del w:id="14" w:author="mbeck" w:date="2022-02-09T10:23:00Z">
        <w:r w:rsidR="00C5055B">
          <w:delText xml:space="preserve">Phosphate </w:delText>
        </w:r>
      </w:del>
      <w:ins w:id="15" w:author="mbeck" w:date="2022-02-09T10:23:00Z">
        <w:r>
          <w:t xml:space="preserve">The production of phosphate </w:t>
        </w:r>
      </w:ins>
      <w:r>
        <w:t xml:space="preserve">fertilizer </w:t>
      </w:r>
      <w:del w:id="16" w:author="mbeck" w:date="2022-02-09T10:23:00Z">
        <w:r w:rsidR="00C5055B">
          <w:delText>is produced through the “wet process” reaction to create phosphoric acid by treating mined phosphate rock with sulfuric acid (</w:delText>
        </w:r>
        <w:r w:rsidR="00B60238">
          <w:fldChar w:fldCharType="begin"/>
        </w:r>
        <w:r w:rsidR="00B60238">
          <w:delInstrText xml:space="preserve"> HYPERLINK \l "ref-Burnett01" \h </w:delInstrText>
        </w:r>
        <w:r w:rsidR="00B60238">
          <w:fldChar w:fldCharType="separate"/>
        </w:r>
        <w:r w:rsidR="00C5055B">
          <w:rPr>
            <w:rStyle w:val="Hyperlink"/>
          </w:rPr>
          <w:delText>Burnett and Elzerman, 2001</w:delText>
        </w:r>
        <w:r w:rsidR="00B60238">
          <w:rPr>
            <w:rStyle w:val="Hyperlink"/>
          </w:rPr>
          <w:fldChar w:fldCharType="end"/>
        </w:r>
        <w:r w:rsidR="00C5055B">
          <w:delText xml:space="preserve">; </w:delText>
        </w:r>
        <w:r w:rsidR="00B60238">
          <w:fldChar w:fldCharType="begin"/>
        </w:r>
        <w:r w:rsidR="00B60238">
          <w:delInstrText xml:space="preserve"> HYPERLINK \l "ref-Perez16" \h </w:delInstrText>
        </w:r>
        <w:r w:rsidR="00B60238">
          <w:fldChar w:fldCharType="separate"/>
        </w:r>
        <w:r w:rsidR="00C5055B">
          <w:rPr>
            <w:rStyle w:val="Hyperlink"/>
          </w:rPr>
          <w:delText>Pérez-López et al., 2016</w:delText>
        </w:r>
        <w:r w:rsidR="00B60238">
          <w:rPr>
            <w:rStyle w:val="Hyperlink"/>
          </w:rPr>
          <w:fldChar w:fldCharType="end"/>
        </w:r>
        <w:r w:rsidR="00C5055B">
          <w:delText xml:space="preserve">). The process </w:delText>
        </w:r>
      </w:del>
      <w:r>
        <w:t xml:space="preserve">generates large amounts of </w:t>
      </w:r>
      <w:del w:id="17" w:author="mbeck" w:date="2022-02-09T10:23:00Z">
        <w:r w:rsidR="00C5055B">
          <w:delText xml:space="preserve">waste, creating approximately one unit of phosphoric acid per five units of </w:delText>
        </w:r>
      </w:del>
      <w:proofErr w:type="spellStart"/>
      <w:r>
        <w:t>phosphogypsum</w:t>
      </w:r>
      <w:proofErr w:type="spellEnd"/>
      <w:r>
        <w:t xml:space="preserve"> waste (</w:t>
      </w:r>
      <w:proofErr w:type="spellStart"/>
      <w:r>
        <w:t>CaSO</w:t>
      </w:r>
      <w:proofErr w:type="spellEnd"/>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O</w:t>
      </w:r>
      <w:del w:id="18" w:author="mbeck" w:date="2022-02-09T10:23:00Z">
        <w:r w:rsidR="00C5055B">
          <w:delText>). This waste</w:delText>
        </w:r>
      </w:del>
      <w:ins w:id="19" w:author="mbeck" w:date="2022-02-09T10:23:00Z">
        <w:r>
          <w:t>) that</w:t>
        </w:r>
      </w:ins>
      <w:r>
        <w:t xml:space="preserve"> is typically stored on-site in large earthen stacks (gypstacks) capable of holding </w:t>
      </w:r>
      <w:ins w:id="20" w:author="mbeck" w:date="2022-02-09T10:23:00Z">
        <w:r>
          <w:t xml:space="preserve">hundreds of </w:t>
        </w:r>
      </w:ins>
      <w:r>
        <w:t xml:space="preserve">millions of liters of process water. Water quality in </w:t>
      </w:r>
      <w:proofErr w:type="spellStart"/>
      <w:r>
        <w:t>gypstacks</w:t>
      </w:r>
      <w:proofErr w:type="spellEnd"/>
      <w:r>
        <w:t xml:space="preserve"> can vary depending on processing method used at the mining facility, background geological characteristics of the region, and on-site practices for managing stormwater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xml:space="preserve">). In addition to elevated phosphorus concentrations, other nutrients, contaminants, and radionuclides may be present at values much higher than </w:t>
      </w:r>
      <w:del w:id="21" w:author="mbeck" w:date="2022-02-09T10:23:00Z">
        <w:r w:rsidR="00C5055B">
          <w:delText xml:space="preserve">those of </w:delText>
        </w:r>
      </w:del>
      <w:r>
        <w:t>natural surface waters (</w:t>
      </w:r>
      <w:hyperlink w:anchor="ref-Beck18b">
        <w:r>
          <w:rPr>
            <w:rStyle w:val="Hyperlink"/>
          </w:rPr>
          <w:t>Beck et al., 2018a</w:t>
        </w:r>
      </w:hyperlink>
      <w:r>
        <w:t xml:space="preserve">; </w:t>
      </w:r>
      <w:hyperlink w:anchor="ref-Burnett01">
        <w:r>
          <w:rPr>
            <w:rStyle w:val="Hyperlink"/>
          </w:rPr>
          <w:t xml:space="preserve">Burnett and </w:t>
        </w:r>
        <w:proofErr w:type="spellStart"/>
        <w:r>
          <w:rPr>
            <w:rStyle w:val="Hyperlink"/>
          </w:rPr>
          <w:t>Elzerman</w:t>
        </w:r>
        <w:proofErr w:type="spellEnd"/>
        <w:r>
          <w:rPr>
            <w:rStyle w:val="Hyperlink"/>
          </w:rPr>
          <w:t>, 2001</w:t>
        </w:r>
      </w:hyperlink>
      <w:r>
        <w:t xml:space="preserve">). Many of these </w:t>
      </w:r>
      <w:proofErr w:type="spellStart"/>
      <w:r>
        <w:t>gypstacks</w:t>
      </w:r>
      <w:proofErr w:type="spellEnd"/>
      <w:r>
        <w:t xml:space="preserve"> no longer support active mining and aging infrastructure combined with climate change and seasonal stressors (e.g., heavy precipitation events) have reduced the capacity of these facilities to maintain water on site. </w:t>
      </w:r>
      <w:del w:id="22" w:author="mbeck" w:date="2022-02-09T10:23:00Z">
        <w:r w:rsidR="00C5055B">
          <w:delText>Environmental</w:delText>
        </w:r>
      </w:del>
      <w:ins w:id="23" w:author="mbeck" w:date="2022-02-09T10:23:00Z">
        <w:r>
          <w:t>Numerous studies have documented the environmental</w:t>
        </w:r>
      </w:ins>
      <w:r>
        <w:t xml:space="preserve"> and human health risks associated with these</w:t>
      </w:r>
      <w:del w:id="24" w:author="mbeck" w:date="2022-02-09T10:23:00Z">
        <w:r w:rsidR="00C5055B">
          <w:delText xml:space="preserve"> stacks can occur through controlled or uncontrolled releases to surface waters or groundwater contamination through leaching from unlined or poorly maintained</w:delText>
        </w:r>
      </w:del>
      <w:r>
        <w:t xml:space="preserve"> stacks </w:t>
      </w:r>
      <w:r>
        <w:lastRenderedPageBreak/>
        <w:t>(</w:t>
      </w:r>
      <w:hyperlink w:anchor="ref-Beck18b">
        <w:r>
          <w:rPr>
            <w:rStyle w:val="Hyperlink"/>
          </w:rPr>
          <w:t>Beck et al., 2018a</w:t>
        </w:r>
      </w:hyperlink>
      <w:r>
        <w:t xml:space="preserve">; </w:t>
      </w:r>
      <w:hyperlink w:anchor="ref-elzrelli15">
        <w:r>
          <w:rPr>
            <w:rStyle w:val="Hyperlink"/>
          </w:rPr>
          <w:t xml:space="preserve">El </w:t>
        </w:r>
        <w:proofErr w:type="spellStart"/>
        <w:r>
          <w:rPr>
            <w:rStyle w:val="Hyperlink"/>
          </w:rPr>
          <w:t>Zrelli</w:t>
        </w:r>
        <w:proofErr w:type="spellEnd"/>
        <w:r>
          <w:rPr>
            <w:rStyle w:val="Hyperlink"/>
          </w:rPr>
          <w:t xml:space="preserve"> et al., 2015</w:t>
        </w:r>
      </w:hyperlink>
      <w:r>
        <w:t xml:space="preserve">; </w:t>
      </w:r>
      <w:hyperlink w:anchor="ref-Perez16">
        <w:r>
          <w:rPr>
            <w:rStyle w:val="Hyperlink"/>
          </w:rPr>
          <w:t>Pérez-López et al., 2016</w:t>
        </w:r>
      </w:hyperlink>
      <w:r>
        <w:t xml:space="preserve">; </w:t>
      </w:r>
      <w:hyperlink w:anchor="ref-Sanders13">
        <w:r>
          <w:rPr>
            <w:rStyle w:val="Hyperlink"/>
          </w:rPr>
          <w:t>Sanders et al., 2013</w:t>
        </w:r>
      </w:hyperlink>
      <w:r>
        <w:t xml:space="preserve">; </w:t>
      </w:r>
      <w:hyperlink w:anchor="ref-Tayibi09">
        <w:proofErr w:type="spellStart"/>
        <w:r>
          <w:rPr>
            <w:rStyle w:val="Hyperlink"/>
          </w:rPr>
          <w:t>Tayibi</w:t>
        </w:r>
        <w:proofErr w:type="spellEnd"/>
        <w:r>
          <w:rPr>
            <w:rStyle w:val="Hyperlink"/>
          </w:rPr>
          <w:t xml:space="preserve"> et al., 2009</w:t>
        </w:r>
      </w:hyperlink>
      <w:r>
        <w:t>).</w:t>
      </w:r>
    </w:p>
    <w:p w14:paraId="70AC88F8" w14:textId="77777777" w:rsidR="009C6FBC" w:rsidRDefault="00C5055B" w:rsidP="00C5055B">
      <w:pPr>
        <w:pStyle w:val="BodyText"/>
        <w:spacing w:line="480" w:lineRule="auto"/>
        <w:rPr>
          <w:del w:id="25" w:author="mbeck" w:date="2022-02-09T10:23:00Z"/>
        </w:rPr>
      </w:pPr>
      <w:del w:id="26" w:author="mbeck" w:date="2022-02-09T10:23:00Z">
        <w:r>
          <w:delText>Ongoing threats and challenges to protecting water quality of northern Gulf of Mexico estuaries persist despite recent environmental recovery. Successful restoration has been accomplished through ecosystem management paradigms that are based primarily on the control of nutrient pollutants from atmospheric deposition, stormwater, and wastewater. Nitrogen inputs from external sources are well understood as drivers of algal blooms in coastal environments that can degrade water quality, having a negative effect on inter- and subtidal habitats (</w:delText>
        </w:r>
        <w:r w:rsidR="00B60238">
          <w:fldChar w:fldCharType="begin"/>
        </w:r>
        <w:r w:rsidR="00B60238">
          <w:delInstrText xml:space="preserve"> HYPERLINK \l "ref-Greening14" \h </w:delInstrText>
        </w:r>
        <w:r w:rsidR="00B60238">
          <w:fldChar w:fldCharType="separate"/>
        </w:r>
        <w:r>
          <w:rPr>
            <w:rStyle w:val="Hyperlink"/>
          </w:rPr>
          <w:delText>Greening et al., 2014</w:delText>
        </w:r>
        <w:r w:rsidR="00B60238">
          <w:rPr>
            <w:rStyle w:val="Hyperlink"/>
          </w:rPr>
          <w:fldChar w:fldCharType="end"/>
        </w:r>
        <w:r>
          <w:delText xml:space="preserve">; </w:delText>
        </w:r>
        <w:r w:rsidR="00B60238">
          <w:fldChar w:fldCharType="begin"/>
        </w:r>
        <w:r w:rsidR="00B60238">
          <w:delInstrText xml:space="preserve"> HYPERLINK \l "ref-Howarth06" \h </w:delInstrText>
        </w:r>
        <w:r w:rsidR="00B60238">
          <w:fldChar w:fldCharType="separate"/>
        </w:r>
        <w:r>
          <w:rPr>
            <w:rStyle w:val="Hyperlink"/>
          </w:rPr>
          <w:delText>Howarth and Marino, 2006</w:delText>
        </w:r>
        <w:r w:rsidR="00B60238">
          <w:rPr>
            <w:rStyle w:val="Hyperlink"/>
          </w:rPr>
          <w:fldChar w:fldCharType="end"/>
        </w:r>
        <w:r>
          <w:delText xml:space="preserve">; </w:delText>
        </w:r>
        <w:r w:rsidR="00B60238">
          <w:fldChar w:fldCharType="begin"/>
        </w:r>
        <w:r w:rsidR="00B60238">
          <w:delInstrText xml:space="preserve"> HYPERLINK \l "ref-Nixon95" \h </w:delInstrText>
        </w:r>
        <w:r w:rsidR="00B60238">
          <w:fldChar w:fldCharType="separate"/>
        </w:r>
        <w:r>
          <w:rPr>
            <w:rStyle w:val="Hyperlink"/>
          </w:rPr>
          <w:delText>Nixon, 1995</w:delText>
        </w:r>
        <w:r w:rsidR="00B60238">
          <w:rPr>
            <w:rStyle w:val="Hyperlink"/>
          </w:rPr>
          <w:fldChar w:fldCharType="end"/>
        </w:r>
        <w:r>
          <w:delText xml:space="preserve">; </w:delText>
        </w:r>
        <w:r w:rsidR="00B60238">
          <w:fldChar w:fldCharType="begin"/>
        </w:r>
        <w:r w:rsidR="00B60238">
          <w:delInstrText xml:space="preserve"> HYPERLINK \l "ref-Parker12" \h </w:delInstrText>
        </w:r>
        <w:r w:rsidR="00B60238">
          <w:fldChar w:fldCharType="separate"/>
        </w:r>
        <w:r>
          <w:rPr>
            <w:rStyle w:val="Hyperlink"/>
          </w:rPr>
          <w:delText>Parker et al., 2012</w:delText>
        </w:r>
        <w:r w:rsidR="00B60238">
          <w:rPr>
            <w:rStyle w:val="Hyperlink"/>
          </w:rPr>
          <w:fldChar w:fldCharType="end"/>
        </w:r>
        <w:r>
          <w:delText>). Seagrasses in particular are valuable habitat-defining species that provide many ecosystem services, but are especially vulnerable to the impacts of nutrient pollution on water quality because of cascading negative effects of nitrogen, phytoplankton growth and persistence, water clarity, light limitation, and epiphyte loading</w:delText>
        </w:r>
      </w:del>
      <w:moveFromRangeStart w:id="27" w:author="mbeck" w:date="2022-02-09T10:23:00Z" w:name="move95294609"/>
      <w:moveFrom w:id="28" w:author="mbeck" w:date="2022-02-09T10:23:00Z">
        <w:r w:rsidR="005A09CE">
          <w:t xml:space="preserve"> on seagrass growth and survival (</w:t>
        </w:r>
        <w:r w:rsidR="00B60238">
          <w:fldChar w:fldCharType="begin"/>
        </w:r>
        <w:r w:rsidR="00B60238">
          <w:instrText xml:space="preserve"> HYPE</w:instrText>
        </w:r>
        <w:r w:rsidR="00B60238">
          <w:instrText xml:space="preserve">RLINK \l "ref-Beck18a" \h </w:instrText>
        </w:r>
        <w:r w:rsidR="00B60238">
          <w:fldChar w:fldCharType="separate"/>
        </w:r>
        <w:r w:rsidR="005A09CE">
          <w:rPr>
            <w:rStyle w:val="Hyperlink"/>
          </w:rPr>
          <w:t>Beck et al., 2018b</w:t>
        </w:r>
        <w:r w:rsidR="00B60238">
          <w:rPr>
            <w:rStyle w:val="Hyperlink"/>
          </w:rPr>
          <w:fldChar w:fldCharType="end"/>
        </w:r>
        <w:r w:rsidR="005A09CE">
          <w:t xml:space="preserve">; </w:t>
        </w:r>
        <w:r w:rsidR="00B60238">
          <w:fldChar w:fldCharType="begin"/>
        </w:r>
        <w:r w:rsidR="00B60238">
          <w:instrText xml:space="preserve"> HYPERLINK \l "ref-Dixon95" \h </w:instrText>
        </w:r>
        <w:r w:rsidR="00B60238">
          <w:fldChar w:fldCharType="separate"/>
        </w:r>
        <w:r w:rsidR="005A09CE">
          <w:rPr>
            <w:rStyle w:val="Hyperlink"/>
          </w:rPr>
          <w:t>Dixon and Leverone, 1995</w:t>
        </w:r>
        <w:r w:rsidR="00B60238">
          <w:rPr>
            <w:rStyle w:val="Hyperlink"/>
          </w:rPr>
          <w:fldChar w:fldCharType="end"/>
        </w:r>
        <w:r w:rsidR="005A09CE">
          <w:t xml:space="preserve">; </w:t>
        </w:r>
        <w:r w:rsidR="00B60238">
          <w:fldChar w:fldCharType="begin"/>
        </w:r>
        <w:r w:rsidR="00B60238">
          <w:instrText xml:space="preserve"> HYPERLINK \l "ref-Greening06" \h </w:instrText>
        </w:r>
        <w:r w:rsidR="00B60238">
          <w:fldChar w:fldCharType="separate"/>
        </w:r>
        <w:r w:rsidR="005A09CE">
          <w:rPr>
            <w:rStyle w:val="Hyperlink"/>
          </w:rPr>
          <w:t>Greening and Janicki, 2006</w:t>
        </w:r>
        <w:r w:rsidR="00B60238">
          <w:rPr>
            <w:rStyle w:val="Hyperlink"/>
          </w:rPr>
          <w:fldChar w:fldCharType="end"/>
        </w:r>
        <w:r w:rsidR="005A09CE">
          <w:t xml:space="preserve">; </w:t>
        </w:r>
        <w:r w:rsidR="00B60238">
          <w:fldChar w:fldCharType="begin"/>
        </w:r>
        <w:r w:rsidR="00B60238">
          <w:instrText xml:space="preserve"> HYPERLINK \l "ref-Kenworthy96" \h </w:instrText>
        </w:r>
        <w:r w:rsidR="00B60238">
          <w:fldChar w:fldCharType="separate"/>
        </w:r>
        <w:r w:rsidR="005A09CE">
          <w:rPr>
            <w:rStyle w:val="Hyperlink"/>
          </w:rPr>
          <w:t>Kenworthy and Fonseca, 1996</w:t>
        </w:r>
        <w:r w:rsidR="00B60238">
          <w:rPr>
            <w:rStyle w:val="Hyperlink"/>
          </w:rPr>
          <w:fldChar w:fldCharType="end"/>
        </w:r>
        <w:r w:rsidR="005A09CE">
          <w:t xml:space="preserve">). </w:t>
        </w:r>
      </w:moveFrom>
      <w:moveFromRangeEnd w:id="27"/>
      <w:del w:id="29" w:author="mbeck" w:date="2022-02-09T10:23:00Z">
        <w:r>
          <w:delText>Historical gains in seagrass coverage in southwest Florida estuaries have been achieved through public-private partnerships and consensus-based approaches to science applications that seek to limit the total nutrient loads delivered to surface waters (</w:delText>
        </w:r>
        <w:r w:rsidR="00B60238">
          <w:fldChar w:fldCharType="begin"/>
        </w:r>
        <w:r w:rsidR="00B60238">
          <w:delInstrText xml:space="preserve"> HYPERLINK \l "ref-Greening16" \h </w:delInstrText>
        </w:r>
        <w:r w:rsidR="00B60238">
          <w:fldChar w:fldCharType="separate"/>
        </w:r>
        <w:r>
          <w:rPr>
            <w:rStyle w:val="Hyperlink"/>
          </w:rPr>
          <w:delText>Greening et al., 2016</w:delText>
        </w:r>
        <w:r w:rsidR="00B60238">
          <w:rPr>
            <w:rStyle w:val="Hyperlink"/>
          </w:rPr>
          <w:fldChar w:fldCharType="end"/>
        </w:r>
        <w:r>
          <w:delText xml:space="preserve">; </w:delText>
        </w:r>
        <w:r w:rsidR="00B60238">
          <w:fldChar w:fldCharType="begin"/>
        </w:r>
        <w:r w:rsidR="00B60238">
          <w:delInstrText xml:space="preserve"> HYPERLINK \l "ref-Janicki96" \h </w:delInstrText>
        </w:r>
        <w:r w:rsidR="00B60238">
          <w:fldChar w:fldCharType="separate"/>
        </w:r>
        <w:r>
          <w:rPr>
            <w:rStyle w:val="Hyperlink"/>
          </w:rPr>
          <w:delText>Janicki and Wade, 1996</w:delText>
        </w:r>
        <w:r w:rsidR="00B60238">
          <w:rPr>
            <w:rStyle w:val="Hyperlink"/>
          </w:rPr>
          <w:fldChar w:fldCharType="end"/>
        </w:r>
        <w:r>
          <w:delText xml:space="preserve">; </w:delText>
        </w:r>
        <w:r w:rsidR="00B60238">
          <w:fldChar w:fldCharType="begin"/>
        </w:r>
        <w:r w:rsidR="00B60238">
          <w:delInstrText xml:space="preserve"> HYPERLINK \l "ref-Tomasko20" \h </w:delInstrText>
        </w:r>
        <w:r w:rsidR="00B60238">
          <w:fldChar w:fldCharType="separate"/>
        </w:r>
        <w:r>
          <w:rPr>
            <w:rStyle w:val="Hyperlink"/>
          </w:rPr>
          <w:delText>Tomasko et al., 2020</w:delText>
        </w:r>
        <w:r w:rsidR="00B60238">
          <w:rPr>
            <w:rStyle w:val="Hyperlink"/>
          </w:rPr>
          <w:fldChar w:fldCharType="end"/>
        </w:r>
        <w:r>
          <w:delText xml:space="preserve">, </w:delText>
        </w:r>
        <w:r w:rsidR="00B60238">
          <w:fldChar w:fldCharType="begin"/>
        </w:r>
        <w:r w:rsidR="00B60238">
          <w:delInstrText xml:space="preserve"> HYPERLINK \l "ref-Tomasko18" \h </w:delInstrText>
        </w:r>
        <w:r w:rsidR="00B60238">
          <w:fldChar w:fldCharType="separate"/>
        </w:r>
        <w:r>
          <w:rPr>
            <w:rStyle w:val="Hyperlink"/>
          </w:rPr>
          <w:delText>2018</w:delText>
        </w:r>
        <w:r w:rsidR="00B60238">
          <w:rPr>
            <w:rStyle w:val="Hyperlink"/>
          </w:rPr>
          <w:fldChar w:fldCharType="end"/>
        </w:r>
        <w:r>
          <w:delText>). Together, these efforts have resulted in the long-term recovery of Tampa Bay and other Gulf Coast estuaries through a reduction in external nitrogen loads, improvements in water clarity, and baywide expansion of seagrass coverage to benchmark targets established for the region (</w:delText>
        </w:r>
        <w:r w:rsidR="00B60238">
          <w:fldChar w:fldCharType="begin"/>
        </w:r>
        <w:r w:rsidR="00B60238">
          <w:delInstrText xml:space="preserve"> HYPERLINK \l "ref-Greening14" \h </w:delInstrText>
        </w:r>
        <w:r w:rsidR="00B60238">
          <w:fldChar w:fldCharType="separate"/>
        </w:r>
        <w:r>
          <w:rPr>
            <w:rStyle w:val="Hyperlink"/>
          </w:rPr>
          <w:delText>Greening et al., 2014</w:delText>
        </w:r>
        <w:r w:rsidR="00B60238">
          <w:rPr>
            <w:rStyle w:val="Hyperlink"/>
          </w:rPr>
          <w:fldChar w:fldCharType="end"/>
        </w:r>
      </w:del>
      <w:moveFromRangeStart w:id="30" w:author="mbeck" w:date="2022-02-09T10:23:00Z" w:name="move95294610"/>
      <w:moveFrom w:id="31" w:author="mbeck" w:date="2022-02-09T10:23:00Z">
        <w:r w:rsidR="005A09CE">
          <w:t xml:space="preserve">; </w:t>
        </w:r>
        <w:r w:rsidR="00B60238">
          <w:fldChar w:fldCharType="begin"/>
        </w:r>
        <w:r w:rsidR="00B60238">
          <w:instrText xml:space="preserve"> HYPERLINK \l "ref-Sherwood17" \h </w:instrText>
        </w:r>
        <w:r w:rsidR="00B60238">
          <w:fldChar w:fldCharType="separate"/>
        </w:r>
        <w:r w:rsidR="005A09CE">
          <w:rPr>
            <w:rStyle w:val="Hyperlink"/>
          </w:rPr>
          <w:t>Sherwood et al., 2017</w:t>
        </w:r>
        <w:r w:rsidR="00B60238">
          <w:rPr>
            <w:rStyle w:val="Hyperlink"/>
          </w:rPr>
          <w:fldChar w:fldCharType="end"/>
        </w:r>
        <w:r w:rsidR="005A09CE">
          <w:t xml:space="preserve">). </w:t>
        </w:r>
      </w:moveFrom>
      <w:moveFromRangeEnd w:id="30"/>
      <w:del w:id="32" w:author="mbeck" w:date="2022-02-09T10:23:00Z">
        <w:r>
          <w:delText>The three contiguous National Estuary Programs of southwest Florida (Tampa Bay, Sarasota Bay, Charlotte Harbor) and their partners have been instrumental in coordinating efforts to address legacy pollutants and current threats to the long-term protection of estuarine resources.</w:delText>
        </w:r>
      </w:del>
    </w:p>
    <w:p w14:paraId="7CE3BCE5" w14:textId="34243314" w:rsidR="003A77CD" w:rsidRDefault="005A09CE" w:rsidP="00A35378">
      <w:pPr>
        <w:pStyle w:val="BodyText"/>
        <w:spacing w:line="480" w:lineRule="auto"/>
      </w:pPr>
      <w:r>
        <w:t>The geology of central Florida is rich in phosphates that have supported a multi-</w:t>
      </w:r>
      <w:proofErr w:type="gramStart"/>
      <w:r>
        <w:t>billion dollar</w:t>
      </w:r>
      <w:proofErr w:type="gramEnd"/>
      <w:r>
        <w:t xml:space="preserve"> mining industry for fertilizer to support agricultural production </w:t>
      </w:r>
      <w:del w:id="33" w:author="mbeck" w:date="2022-02-09T10:23:00Z">
        <w:r w:rsidR="00C5055B">
          <w:delText xml:space="preserve">in other countries </w:delText>
        </w:r>
      </w:del>
      <w:r>
        <w:t>(</w:t>
      </w:r>
      <w:hyperlink w:anchor="ref-Henderson04">
        <w:r>
          <w:rPr>
            <w:rStyle w:val="Hyperlink"/>
          </w:rPr>
          <w:t>Henderson, 2004</w:t>
        </w:r>
      </w:hyperlink>
      <w:r>
        <w:t xml:space="preserve">). By 2001, an estimated 36 million metric tons of </w:t>
      </w:r>
      <w:proofErr w:type="spellStart"/>
      <w:r>
        <w:t>phosphogypsum</w:t>
      </w:r>
      <w:proofErr w:type="spellEnd"/>
      <w:r>
        <w:t xml:space="preserve"> were created each year in northern and central Florida (</w:t>
      </w:r>
      <w:hyperlink w:anchor="ref-Burnett01">
        <w:r>
          <w:rPr>
            <w:rStyle w:val="Hyperlink"/>
          </w:rPr>
          <w:t xml:space="preserve">Burnett and </w:t>
        </w:r>
        <w:proofErr w:type="spellStart"/>
        <w:r>
          <w:rPr>
            <w:rStyle w:val="Hyperlink"/>
          </w:rPr>
          <w:t>Elzerman</w:t>
        </w:r>
        <w:proofErr w:type="spellEnd"/>
        <w:r>
          <w:rPr>
            <w:rStyle w:val="Hyperlink"/>
          </w:rPr>
          <w:t>, 2001</w:t>
        </w:r>
      </w:hyperlink>
      <w:r>
        <w:t xml:space="preserve">). </w:t>
      </w:r>
      <w:del w:id="34" w:author="mbeck" w:date="2022-02-09T10:23:00Z">
        <w:r w:rsidR="00C5055B">
          <w:delText xml:space="preserve">Currently, seventeen phosphogypsum stacks exist in the Tampa Bay watershed. </w:delText>
        </w:r>
      </w:del>
      <w:r>
        <w:t xml:space="preserve">Effective management and final closure of these facilities are imperative to reduce threats to prior ecosystem recovery efforts and investments. The Piney Point facility located in Palmetto, Florida is a large, remnant </w:t>
      </w:r>
      <w:proofErr w:type="spellStart"/>
      <w:r>
        <w:t>gypstack</w:t>
      </w:r>
      <w:proofErr w:type="spellEnd"/>
      <w:r>
        <w:t xml:space="preserve"> with three holding ponds located 3 kilometers from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xml:space="preserve">)]. Holding capacity of the ponds has decreased over time from seasonal rain events, tropical storms, and storage of dredging material from nearby Port Manatee. </w:t>
      </w:r>
      <w:del w:id="35" w:author="mbeck" w:date="2022-02-09T10:23:00Z">
        <w:r w:rsidR="00C5055B">
          <w:delText>Unanticipated releases</w:delText>
        </w:r>
      </w:del>
      <w:ins w:id="36" w:author="mbeck" w:date="2022-02-09T10:23:00Z">
        <w:r>
          <w:t>Releases</w:t>
        </w:r>
      </w:ins>
      <w:r>
        <w:t xml:space="preserve"> from the stacks occurred in the early 2000s and in 2011 to nearby Bishop Harbor connected to Tampa Bay. Those releases resulted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Switzer et al., 2011</w:t>
        </w:r>
      </w:hyperlink>
      <w:r>
        <w:t>).</w:t>
      </w:r>
    </w:p>
    <w:p w14:paraId="47D2A1F7" w14:textId="4EC38FA3" w:rsidR="003A77CD" w:rsidRDefault="00C5055B" w:rsidP="00A35378">
      <w:pPr>
        <w:pStyle w:val="BodyText"/>
        <w:spacing w:line="480" w:lineRule="auto"/>
      </w:pPr>
      <w:del w:id="37" w:author="mbeck" w:date="2022-02-09T10:23:00Z">
        <w:r>
          <w:delText>More recently</w:delText>
        </w:r>
      </w:del>
      <w:ins w:id="38" w:author="mbeck" w:date="2022-02-09T10:23:00Z">
        <w:r w:rsidR="005A09CE">
          <w:t>In March 2021</w:t>
        </w:r>
      </w:ins>
      <w:r w:rsidR="005A09CE">
        <w:t xml:space="preserve">, leakages were detected from a tear in the plastic liner of the southern holding pond (NGS-S) at Piney Point. </w:t>
      </w:r>
      <w:del w:id="39" w:author="mbeck" w:date="2022-02-09T10:23:00Z">
        <w:r>
          <w:delText xml:space="preserve">In response, the Florida Department of Environmental Protection (FDEP) authorized an </w:delText>
        </w:r>
        <w:r w:rsidR="00B60238">
          <w:fldChar w:fldCharType="begin"/>
        </w:r>
        <w:r w:rsidR="00B60238">
          <w:delInstrText xml:space="preserve"> HYPERLINK "https://floridadep.gov/sites/default/files/21-0323.pdf" \</w:delInstrText>
        </w:r>
        <w:r w:rsidR="00B60238">
          <w:delInstrText xml:space="preserve">h </w:delInstrText>
        </w:r>
        <w:r w:rsidR="00B60238">
          <w:fldChar w:fldCharType="separate"/>
        </w:r>
        <w:r>
          <w:rPr>
            <w:rStyle w:val="Hyperlink"/>
          </w:rPr>
          <w:delText>emergency order</w:delText>
        </w:r>
        <w:r w:rsidR="00B60238">
          <w:rPr>
            <w:rStyle w:val="Hyperlink"/>
          </w:rPr>
          <w:fldChar w:fldCharType="end"/>
        </w:r>
        <w:r>
          <w:delText xml:space="preserve"> on March 29th, 2021 to release water from the southern gypstack directly into lower Tampa Bay to prevent catastrophic failure of the facility. </w:delText>
        </w:r>
      </w:del>
      <w:r w:rsidR="005A09CE">
        <w:t xml:space="preserve">At that time, approximately 1.8 billion liters of mixed legacy phosphate mining wastewater and seawater from port dredging operations were being held in the failing </w:t>
      </w:r>
      <w:proofErr w:type="spellStart"/>
      <w:r w:rsidR="005A09CE">
        <w:t>gypstack</w:t>
      </w:r>
      <w:proofErr w:type="spellEnd"/>
      <w:r w:rsidR="005A09CE">
        <w:t>.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rsidR="005A09CE">
        <w:t>)</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5A09CE">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rsidR="005A09CE">
        <w:t xml:space="preserve">) and the remnant stackwater has very high concentrations of </w:t>
      </w:r>
      <w:del w:id="40" w:author="mbeck" w:date="2022-02-09T10:23:00Z">
        <w:r>
          <w:delText>both</w:delText>
        </w:r>
      </w:del>
      <w:ins w:id="41" w:author="mbeck" w:date="2022-02-09T10:23:00Z">
        <w:r w:rsidR="005A09CE">
          <w:t>nitrogen, in addition to</w:t>
        </w:r>
      </w:ins>
      <w:r w:rsidR="005A09CE">
        <w:t xml:space="preserve"> phosphorus</w:t>
      </w:r>
      <w:del w:id="42" w:author="mbeck" w:date="2022-02-09T10:23:00Z">
        <w:r>
          <w:delText xml:space="preserve"> and nitrogen</w:delText>
        </w:r>
      </w:del>
      <w:r w:rsidR="005A09CE">
        <w:t xml:space="preserve">. Water quality parameters of NGS-S measured in 2019 showed total phosphorus (160 mg/L) and total nitrogen (230 mg/L) </w:t>
      </w:r>
      <w:del w:id="43" w:author="mbeck" w:date="2022-02-09T10:23:00Z">
        <w:r>
          <w:delText>well outside normal ranges</w:delText>
        </w:r>
      </w:del>
      <w:ins w:id="44" w:author="mbeck" w:date="2022-02-09T10:23:00Z">
        <w:r w:rsidR="005A09CE">
          <w:t>were approximately three orders of magnitude higher than</w:t>
        </w:r>
      </w:ins>
      <w:r w:rsidR="005A09CE">
        <w:t xml:space="preserve"> typical </w:t>
      </w:r>
      <w:del w:id="45" w:author="mbeck" w:date="2022-02-09T10:23:00Z">
        <w:r>
          <w:delText>of surface waters</w:delText>
        </w:r>
      </w:del>
      <w:ins w:id="46" w:author="mbeck" w:date="2022-02-09T10:23:00Z">
        <w:r w:rsidR="005A09CE">
          <w:t>concentrations</w:t>
        </w:r>
      </w:ins>
      <w:r w:rsidR="005A09CE">
        <w:t xml:space="preserve"> in Tampa Bay. From March 30th to April 9th, approximately 814 million liters (215 million gallons) of stack water were released to lower Tampa Bay</w:t>
      </w:r>
      <w:del w:id="47" w:author="mbeck" w:date="2022-02-09T10:23:00Z">
        <w:r>
          <w:delText>.</w:delText>
        </w:r>
      </w:del>
      <w:ins w:id="48" w:author="mbeck" w:date="2022-02-09T10:23:00Z">
        <w:r w:rsidR="005A09CE">
          <w:t xml:space="preserve"> following an </w:t>
        </w:r>
        <w:r w:rsidR="00B60238">
          <w:fldChar w:fldCharType="begin"/>
        </w:r>
        <w:r w:rsidR="00B60238">
          <w:instrText xml:space="preserve"> HYPERLINK "https://floridadep.gov/sites/default/files/21-0323.pdf" \h </w:instrText>
        </w:r>
        <w:r w:rsidR="00B60238">
          <w:fldChar w:fldCharType="separate"/>
        </w:r>
        <w:r w:rsidR="005A09CE">
          <w:rPr>
            <w:rStyle w:val="Hyperlink"/>
          </w:rPr>
          <w:t>emergency order</w:t>
        </w:r>
        <w:r w:rsidR="00B60238">
          <w:rPr>
            <w:rStyle w:val="Hyperlink"/>
          </w:rPr>
          <w:fldChar w:fldCharType="end"/>
        </w:r>
        <w:r w:rsidR="005A09CE">
          <w:t xml:space="preserve"> authorized by the Florida Department of Environmental Protection (FDEP).</w:t>
        </w:r>
      </w:ins>
      <w:r w:rsidR="005A09CE">
        <w:t xml:space="preserve"> Over this </w:t>
      </w:r>
      <w:proofErr w:type="gramStart"/>
      <w:r w:rsidR="005A09CE">
        <w:t>ten day</w:t>
      </w:r>
      <w:proofErr w:type="gramEnd"/>
      <w:r w:rsidR="005A09CE">
        <w:t xml:space="preserve"> period, an estimated 186 metric tons (205 tons) of nitrogen were delivered to the bay, exceeding contemporary annual estimates of external nutrient loads to lower Tampa Bay in a matter of days (</w:t>
      </w:r>
      <w:hyperlink w:anchor="ref-tbep0417">
        <w:r w:rsidR="005A09CE">
          <w:rPr>
            <w:rStyle w:val="Hyperlink"/>
          </w:rPr>
          <w:t>Janicki Environmental, Inc., 2017</w:t>
        </w:r>
      </w:hyperlink>
      <w:r w:rsidR="005A09CE">
        <w:t>).</w:t>
      </w:r>
    </w:p>
    <w:p w14:paraId="769C5579" w14:textId="1995DE8E" w:rsidR="003A77CD" w:rsidRDefault="005A09CE" w:rsidP="00A35378">
      <w:pPr>
        <w:pStyle w:val="BodyText"/>
        <w:spacing w:line="480" w:lineRule="auto"/>
      </w:pPr>
      <w:r>
        <w:t xml:space="preserve">This paper provides an initial assessment of environmental conditions in Tampa Bay over the </w:t>
      </w:r>
      <w:proofErr w:type="gramStart"/>
      <w:r>
        <w:t>six month</w:t>
      </w:r>
      <w:proofErr w:type="gramEnd"/>
      <w:r>
        <w:t xml:space="preserve"> period after the release of legacy phosphate mining wastewater from the Piney Point facility in 2021. The goal is to describe the results of monitoring data of surface waters collected in response to the event to assess relative deviation of current conditions from long-term, seasonal records of water quality, phytoplankton, and seagrass/macroalgae datasets available for the region. </w:t>
      </w:r>
      <w:del w:id="49" w:author="mbeck" w:date="2022-02-09T10:23:00Z">
        <w:r w:rsidR="00C5055B">
          <w:delText>We focus on nitrogen inputs</w:delText>
        </w:r>
      </w:del>
      <w:ins w:id="50" w:author="mbeck" w:date="2022-02-09T10:23:00Z">
        <w:r>
          <w:t>Numerous studies, as well as the successful nutrient management paradigm, have demonstrated nitrogen-limitation in Tampa Bay and the system is generally considered phosphorus enriched (</w:t>
        </w:r>
        <w:r w:rsidR="00B60238">
          <w:fldChar w:fldCharType="begin"/>
        </w:r>
        <w:r w:rsidR="00B60238">
          <w:instrText xml:space="preserve"> HYPERLINK \l "ref-Greening14" \h </w:instrText>
        </w:r>
        <w:r w:rsidR="00B60238">
          <w:fldChar w:fldCharType="separate"/>
        </w:r>
        <w:r>
          <w:rPr>
            <w:rStyle w:val="Hyperlink"/>
          </w:rPr>
          <w:t>Greening et al., 2014</w:t>
        </w:r>
        <w:r w:rsidR="00B60238">
          <w:rPr>
            <w:rStyle w:val="Hyperlink"/>
          </w:rPr>
          <w:fldChar w:fldCharType="end"/>
        </w:r>
        <w:r>
          <w:t xml:space="preserve">; </w:t>
        </w:r>
        <w:r w:rsidR="00B60238">
          <w:fldChar w:fldCharType="begin"/>
        </w:r>
        <w:r w:rsidR="00B60238">
          <w:instrText xml:space="preserve"> HYPERLINK \l "ref-Greening06" \h </w:instrText>
        </w:r>
        <w:r w:rsidR="00B60238">
          <w:fldChar w:fldCharType="separate"/>
        </w:r>
        <w:r>
          <w:rPr>
            <w:rStyle w:val="Hyperlink"/>
          </w:rPr>
          <w:t>Greening and Janicki, 2006</w:t>
        </w:r>
        <w:r w:rsidR="00B60238">
          <w:rPr>
            <w:rStyle w:val="Hyperlink"/>
          </w:rPr>
          <w:fldChar w:fldCharType="end"/>
        </w:r>
        <w:r>
          <w:t xml:space="preserve">; </w:t>
        </w:r>
        <w:r w:rsidR="00B60238">
          <w:fldChar w:fldCharType="begin"/>
        </w:r>
        <w:r w:rsidR="00B60238">
          <w:instrText xml:space="preserve"> HYPERL</w:instrText>
        </w:r>
        <w:r w:rsidR="00B60238">
          <w:instrText xml:space="preserve">INK \l "ref-Wang99" \h </w:instrText>
        </w:r>
        <w:r w:rsidR="00B60238">
          <w:fldChar w:fldCharType="separate"/>
        </w:r>
        <w:r>
          <w:rPr>
            <w:rStyle w:val="Hyperlink"/>
          </w:rPr>
          <w:t>Wang et al., 1999</w:t>
        </w:r>
        <w:r w:rsidR="00B60238">
          <w:rPr>
            <w:rStyle w:val="Hyperlink"/>
          </w:rPr>
          <w:fldChar w:fldCharType="end"/>
        </w:r>
        <w:r>
          <w:t>). As such, we focus on nitrogen in our analyses</w:t>
        </w:r>
      </w:ins>
      <w:r>
        <w:t xml:space="preserve"> as the identified limiting nutrient for Tampa Bay and its potential to create water quality conditions unfavorable for seagrass growth due to enhanced algal production. </w:t>
      </w:r>
      <w:ins w:id="51" w:author="mbeck" w:date="2022-02-09T10:23:00Z">
        <w:r>
          <w:t>Our analysis evaluated datasets that are descriptive of the vulnerability of seagrasses to nutrient pollution though cascading negative effects of nitrogen, phytoplankton growth and persistence, and water clarity</w:t>
        </w:r>
      </w:ins>
      <w:moveToRangeStart w:id="52" w:author="mbeck" w:date="2022-02-09T10:23:00Z" w:name="move95294609"/>
      <w:moveTo w:id="53" w:author="mbeck" w:date="2022-02-09T10:23:00Z">
        <w:r>
          <w:t xml:space="preserve"> on seagrass growth and survival (</w:t>
        </w:r>
        <w:r w:rsidR="00B60238">
          <w:fldChar w:fldCharType="begin"/>
        </w:r>
        <w:r w:rsidR="00B60238">
          <w:instrText xml:space="preserve"> HYPE</w:instrText>
        </w:r>
        <w:r w:rsidR="00B60238">
          <w:instrText xml:space="preserve">RLINK \l "ref-Beck18a" \h </w:instrText>
        </w:r>
        <w:r w:rsidR="00B60238">
          <w:fldChar w:fldCharType="separate"/>
        </w:r>
        <w:r>
          <w:rPr>
            <w:rStyle w:val="Hyperlink"/>
          </w:rPr>
          <w:t>Beck et al., 2018b</w:t>
        </w:r>
        <w:r w:rsidR="00B60238">
          <w:rPr>
            <w:rStyle w:val="Hyperlink"/>
          </w:rPr>
          <w:fldChar w:fldCharType="end"/>
        </w:r>
        <w:r>
          <w:t xml:space="preserve">; </w:t>
        </w:r>
        <w:r w:rsidR="00B60238">
          <w:fldChar w:fldCharType="begin"/>
        </w:r>
        <w:r w:rsidR="00B60238">
          <w:instrText xml:space="preserve"> HYPERLINK \l "ref-Dixon95" \h </w:instrText>
        </w:r>
        <w:r w:rsidR="00B60238">
          <w:fldChar w:fldCharType="separate"/>
        </w:r>
        <w:r>
          <w:rPr>
            <w:rStyle w:val="Hyperlink"/>
          </w:rPr>
          <w:t xml:space="preserve">Dixon and </w:t>
        </w:r>
        <w:proofErr w:type="spellStart"/>
        <w:r>
          <w:rPr>
            <w:rStyle w:val="Hyperlink"/>
          </w:rPr>
          <w:t>Leverone</w:t>
        </w:r>
        <w:proofErr w:type="spellEnd"/>
        <w:r>
          <w:rPr>
            <w:rStyle w:val="Hyperlink"/>
          </w:rPr>
          <w:t>, 1995</w:t>
        </w:r>
        <w:r w:rsidR="00B60238">
          <w:rPr>
            <w:rStyle w:val="Hyperlink"/>
          </w:rPr>
          <w:fldChar w:fldCharType="end"/>
        </w:r>
        <w:r>
          <w:t xml:space="preserve">; </w:t>
        </w:r>
        <w:r w:rsidR="00B60238">
          <w:fldChar w:fldCharType="begin"/>
        </w:r>
        <w:r w:rsidR="00B60238">
          <w:instrText xml:space="preserve"> HYPERLINK \l "ref-Greening06" \h </w:instrText>
        </w:r>
        <w:r w:rsidR="00B60238">
          <w:fldChar w:fldCharType="separate"/>
        </w:r>
        <w:r>
          <w:rPr>
            <w:rStyle w:val="Hyperlink"/>
          </w:rPr>
          <w:t>Greening and Janicki, 2006</w:t>
        </w:r>
        <w:r w:rsidR="00B60238">
          <w:rPr>
            <w:rStyle w:val="Hyperlink"/>
          </w:rPr>
          <w:fldChar w:fldCharType="end"/>
        </w:r>
        <w:r>
          <w:t xml:space="preserve">; </w:t>
        </w:r>
        <w:r w:rsidR="00B60238">
          <w:fldChar w:fldCharType="begin"/>
        </w:r>
        <w:r w:rsidR="00B60238">
          <w:instrText xml:space="preserve"> HYPERLINK \l "ref-Kenworthy96" \h </w:instrText>
        </w:r>
        <w:r w:rsidR="00B60238">
          <w:fldChar w:fldCharType="separate"/>
        </w:r>
        <w:r>
          <w:rPr>
            <w:rStyle w:val="Hyperlink"/>
          </w:rPr>
          <w:t>Kenworthy and Fonseca, 1996</w:t>
        </w:r>
        <w:r w:rsidR="00B60238">
          <w:rPr>
            <w:rStyle w:val="Hyperlink"/>
          </w:rPr>
          <w:fldChar w:fldCharType="end"/>
        </w:r>
        <w:r>
          <w:t xml:space="preserve">). </w:t>
        </w:r>
      </w:moveTo>
      <w:moveToRangeEnd w:id="52"/>
      <w:r>
        <w:t xml:space="preserve">A timeline of events is provided, which is supported by the quantitative results from 2021 routine and response-based monitoring of conditions in and around Port Manatee, FL – the focal point of emergency releases from the Piney Point facility. The results from this paper provide </w:t>
      </w:r>
      <w:del w:id="54" w:author="mbeck" w:date="2022-02-09T10:23:00Z">
        <w:r w:rsidR="00C5055B">
          <w:delText>examples</w:delText>
        </w:r>
      </w:del>
      <w:ins w:id="55" w:author="mbeck" w:date="2022-02-09T10:23:00Z">
        <w:r>
          <w:t>an unprecedented chronology</w:t>
        </w:r>
      </w:ins>
      <w:r>
        <w:t xml:space="preserve"> of </w:t>
      </w:r>
      <w:del w:id="56" w:author="mbeck" w:date="2022-02-09T10:23:00Z">
        <w:r w:rsidR="00C5055B">
          <w:delText xml:space="preserve">anticipated </w:delText>
        </w:r>
      </w:del>
      <w:r>
        <w:t xml:space="preserve">short-term </w:t>
      </w:r>
      <w:del w:id="57" w:author="mbeck" w:date="2022-02-09T10:23:00Z">
        <w:r w:rsidR="00C5055B">
          <w:delText>responses</w:delText>
        </w:r>
      </w:del>
      <w:ins w:id="58" w:author="mbeck" w:date="2022-02-09T10:23:00Z">
        <w:r>
          <w:t>estuarine response</w:t>
        </w:r>
      </w:ins>
      <w:r>
        <w:t xml:space="preserve"> to acute nutrient loadings from legacy mining facilities</w:t>
      </w:r>
      <w:del w:id="59" w:author="mbeck" w:date="2022-02-09T10:23:00Z">
        <w:r w:rsidR="00C5055B">
          <w:delText xml:space="preserve"> in the broader</w:delText>
        </w:r>
      </w:del>
      <w:ins w:id="60" w:author="mbeck" w:date="2022-02-09T10:23:00Z">
        <w:r>
          <w:t>, where</w:t>
        </w:r>
      </w:ins>
      <w:r>
        <w:t xml:space="preserve"> context </w:t>
      </w:r>
      <w:del w:id="61" w:author="mbeck" w:date="2022-02-09T10:23:00Z">
        <w:r w:rsidR="00C5055B">
          <w:delText>of historical conditions that may influence system response to these events</w:delText>
        </w:r>
      </w:del>
      <w:ins w:id="62" w:author="mbeck" w:date="2022-02-09T10:23:00Z">
        <w:r>
          <w:t>would not have been possible without the long-term monitoring datasets available for the region</w:t>
        </w:r>
      </w:ins>
      <w:r>
        <w:t>.</w:t>
      </w:r>
    </w:p>
    <w:p w14:paraId="6687ED81" w14:textId="77777777" w:rsidR="003A77CD" w:rsidRDefault="005A09CE" w:rsidP="00A35378">
      <w:pPr>
        <w:pStyle w:val="Heading1"/>
        <w:spacing w:line="480" w:lineRule="auto"/>
      </w:pPr>
      <w:bookmarkStart w:id="63" w:name="methods"/>
      <w:bookmarkEnd w:id="13"/>
      <w:r>
        <w:t>Methods</w:t>
      </w:r>
    </w:p>
    <w:p w14:paraId="07AF5318" w14:textId="77777777" w:rsidR="003A77CD" w:rsidRDefault="005A09CE" w:rsidP="000A022B">
      <w:pPr>
        <w:pStyle w:val="Heading3"/>
        <w:spacing w:line="480" w:lineRule="auto"/>
        <w:rPr>
          <w:ins w:id="64" w:author="mbeck" w:date="2022-02-09T10:23:00Z"/>
        </w:rPr>
      </w:pPr>
      <w:bookmarkStart w:id="65" w:name="simulation-modeling"/>
      <w:ins w:id="66" w:author="mbeck" w:date="2022-02-09T10:23:00Z">
        <w:r>
          <w:t>Simulation modeling</w:t>
        </w:r>
      </w:ins>
    </w:p>
    <w:p w14:paraId="2587A675" w14:textId="77777777" w:rsidR="003A77CD" w:rsidRDefault="005A09CE" w:rsidP="000A022B">
      <w:pPr>
        <w:pStyle w:val="Heading3"/>
        <w:spacing w:line="480" w:lineRule="auto"/>
        <w:rPr>
          <w:moveFrom w:id="67" w:author="mbeck" w:date="2022-02-09T10:23:00Z"/>
        </w:rPr>
        <w:pPrChange w:id="68" w:author="mbeck" w:date="2022-02-09T10:23:00Z">
          <w:pPr>
            <w:pStyle w:val="Heading2"/>
            <w:spacing w:line="480" w:lineRule="auto"/>
          </w:pPr>
        </w:pPrChange>
      </w:pPr>
      <w:moveFromRangeStart w:id="69" w:author="mbeck" w:date="2022-02-09T10:23:00Z" w:name="move95294611"/>
      <w:moveFrom w:id="70" w:author="mbeck" w:date="2022-02-09T10:23:00Z">
        <w:r>
          <w:t>Monitoring response to the emergency release</w:t>
        </w:r>
      </w:moveFrom>
    </w:p>
    <w:moveFromRangeEnd w:id="69"/>
    <w:p w14:paraId="6C138267" w14:textId="6009AB2C" w:rsidR="003A77CD" w:rsidRDefault="005A09CE" w:rsidP="00A35378">
      <w:pPr>
        <w:pStyle w:val="FirstParagraph"/>
        <w:spacing w:line="480" w:lineRule="auto"/>
      </w:pPr>
      <w:r>
        <w:t>Monitoring of the natural resources of Tampa Bay in response to the release from Piney Point began in April, 2021 and continued for six months through September. These data were collected through a coordinated effort under the guidance of a plume simulation by a numerical circulation model run by the Ocean Circulation Lab at the University of South Florida (USF), College of Marine Science. The plume evolution from Piney Point was simulated using the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 xml:space="preserve">), with an embedded tracer module that included realistic release rates. Normalized tracer distributions were automatically updated each day, providing 1-day hindcasts and 3.5-day forecasts throughout the period of discharge and subsequent Tampa Bay distribution. The modeled plume evolution web product </w:t>
      </w:r>
      <w:del w:id="71" w:author="mbeck" w:date="2022-02-09T10:23:00Z">
        <w:r w:rsidR="00C5055B">
          <w:delText>(Y. Liu, R.H. Weisberg, J. Chen, Y. Sun, University of South Florida, pers. comm. Apr. 2021)</w:delText>
        </w:r>
      </w:del>
      <w:ins w:id="72" w:author="mbeck" w:date="2022-02-09T10:23:00Z">
        <w:r>
          <w:t>(</w:t>
        </w:r>
        <w:r w:rsidR="00B60238">
          <w:fldChar w:fldCharType="begin"/>
        </w:r>
        <w:r w:rsidR="00B60238">
          <w:instrText xml:space="preserve"> HYPERLINK "http://ocgweb.marine.usf.edu/~liu/Tracer/" \h </w:instrText>
        </w:r>
        <w:r w:rsidR="00B60238">
          <w:fldChar w:fldCharType="separate"/>
        </w:r>
        <w:r>
          <w:rPr>
            <w:rStyle w:val="Hyperlink"/>
          </w:rPr>
          <w:t>http://ocgweb.marine.usf.edu/~liu/Tracer/</w:t>
        </w:r>
        <w:r w:rsidR="00B60238">
          <w:rPr>
            <w:rStyle w:val="Hyperlink"/>
          </w:rPr>
          <w:fldChar w:fldCharType="end"/>
        </w:r>
        <w:r>
          <w:t>)</w:t>
        </w:r>
      </w:ins>
      <w:r>
        <w:t xml:space="preserve"> served as the principal guidance for coordinating the data collection during the event.</w:t>
      </w:r>
      <w:ins w:id="73" w:author="mbeck" w:date="2022-02-09T10:23:00Z">
        <w:r>
          <w:t xml:space="preserve"> Preliminary model results for Piney Point are reported in </w:t>
        </w:r>
        <w:r w:rsidR="00B60238">
          <w:fldChar w:fldCharType="begin"/>
        </w:r>
        <w:r w:rsidR="00B60238">
          <w:instrText xml:space="preserve"> HYPERLINK \l "ref-Liu21" \h </w:instrText>
        </w:r>
        <w:r w:rsidR="00B60238">
          <w:fldChar w:fldCharType="separate"/>
        </w:r>
        <w:r>
          <w:rPr>
            <w:rStyle w:val="Hyperlink"/>
          </w:rPr>
          <w:t>Liu et al.</w:t>
        </w:r>
        <w:r w:rsidR="00B60238">
          <w:rPr>
            <w:rStyle w:val="Hyperlink"/>
          </w:rPr>
          <w:fldChar w:fldCharType="end"/>
        </w:r>
        <w:r>
          <w:t xml:space="preserve"> (</w:t>
        </w:r>
        <w:r w:rsidR="00B60238">
          <w:fldChar w:fldCharType="begin"/>
        </w:r>
        <w:r w:rsidR="00B60238">
          <w:instrText xml:space="preserve"> HYPERLINK \l "ref-Liu21" \h </w:instrText>
        </w:r>
        <w:r w:rsidR="00B60238">
          <w:fldChar w:fldCharType="separate"/>
        </w:r>
        <w:r>
          <w:rPr>
            <w:rStyle w:val="Hyperlink"/>
          </w:rPr>
          <w:t>2021</w:t>
        </w:r>
        <w:r w:rsidR="00B60238">
          <w:rPr>
            <w:rStyle w:val="Hyperlink"/>
          </w:rPr>
          <w:fldChar w:fldCharType="end"/>
        </w:r>
        <w:r>
          <w:t xml:space="preserve">) and previous model veracity testing was described in </w:t>
        </w:r>
        <w:r w:rsidR="00B60238">
          <w:fldChar w:fldCharType="begin"/>
        </w:r>
        <w:r w:rsidR="00B60238">
          <w:instrText xml:space="preserve"> HYPERLINK \l "ref-Chen18" \h </w:instrText>
        </w:r>
        <w:r w:rsidR="00B60238">
          <w:fldChar w:fldCharType="separate"/>
        </w:r>
        <w:r>
          <w:rPr>
            <w:rStyle w:val="Hyperlink"/>
          </w:rPr>
          <w:t>Chen et al.</w:t>
        </w:r>
        <w:r w:rsidR="00B60238">
          <w:rPr>
            <w:rStyle w:val="Hyperlink"/>
          </w:rPr>
          <w:fldChar w:fldCharType="end"/>
        </w:r>
        <w:r>
          <w:t xml:space="preserve"> (</w:t>
        </w:r>
        <w:r w:rsidR="00B60238">
          <w:fldChar w:fldCharType="begin"/>
        </w:r>
        <w:r w:rsidR="00B60238">
          <w:instrText xml:space="preserve"> HYPERLINK \l "ref-Chen18" \h </w:instrText>
        </w:r>
        <w:r w:rsidR="00B60238">
          <w:fldChar w:fldCharType="separate"/>
        </w:r>
        <w:r>
          <w:rPr>
            <w:rStyle w:val="Hyperlink"/>
          </w:rPr>
          <w:t>2018</w:t>
        </w:r>
        <w:r w:rsidR="00B60238">
          <w:rPr>
            <w:rStyle w:val="Hyperlink"/>
          </w:rPr>
          <w:fldChar w:fldCharType="end"/>
        </w:r>
        <w:r>
          <w:t xml:space="preserve">) and </w:t>
        </w:r>
        <w:r w:rsidR="00B60238">
          <w:fldChar w:fldCharType="begin"/>
        </w:r>
        <w:r w:rsidR="00B60238">
          <w:instrText xml:space="preserve"> HYPERLINK \l "ref-Chen19" \h </w:instrText>
        </w:r>
        <w:r w:rsidR="00B60238">
          <w:fldChar w:fldCharType="separate"/>
        </w:r>
        <w:r>
          <w:rPr>
            <w:rStyle w:val="Hyperlink"/>
          </w:rPr>
          <w:t>Chen et al.</w:t>
        </w:r>
        <w:r w:rsidR="00B60238">
          <w:rPr>
            <w:rStyle w:val="Hyperlink"/>
          </w:rPr>
          <w:fldChar w:fldCharType="end"/>
        </w:r>
        <w:r>
          <w:t xml:space="preserve"> (</w:t>
        </w:r>
        <w:r w:rsidR="00B60238">
          <w:fldChar w:fldCharType="begin"/>
        </w:r>
        <w:r w:rsidR="00B60238">
          <w:instrText xml:space="preserve"> HYPERLINK \l "ref-Chen19" \h </w:instrText>
        </w:r>
        <w:r w:rsidR="00B60238">
          <w:fldChar w:fldCharType="separate"/>
        </w:r>
        <w:r>
          <w:rPr>
            <w:rStyle w:val="Hyperlink"/>
          </w:rPr>
          <w:t>2019</w:t>
        </w:r>
        <w:r w:rsidR="00B60238">
          <w:rPr>
            <w:rStyle w:val="Hyperlink"/>
          </w:rPr>
          <w:fldChar w:fldCharType="end"/>
        </w:r>
        <w:r>
          <w:t>) (and references therein).</w:t>
        </w:r>
      </w:ins>
    </w:p>
    <w:p w14:paraId="437E9C95" w14:textId="77777777" w:rsidR="003A77CD" w:rsidRDefault="005A09CE" w:rsidP="000A022B">
      <w:pPr>
        <w:pStyle w:val="Heading3"/>
        <w:spacing w:line="480" w:lineRule="auto"/>
        <w:rPr>
          <w:moveTo w:id="74" w:author="mbeck" w:date="2022-02-09T10:23:00Z"/>
        </w:rPr>
        <w:pPrChange w:id="75" w:author="mbeck" w:date="2022-02-09T10:23:00Z">
          <w:pPr>
            <w:pStyle w:val="Heading2"/>
            <w:spacing w:line="480" w:lineRule="auto"/>
          </w:pPr>
        </w:pPrChange>
      </w:pPr>
      <w:bookmarkStart w:id="76" w:name="X6cb48ba5b9b5b982f6ba48c046d469fe28fe141"/>
      <w:bookmarkEnd w:id="65"/>
      <w:moveToRangeStart w:id="77" w:author="mbeck" w:date="2022-02-09T10:23:00Z" w:name="move95294611"/>
      <w:moveTo w:id="78" w:author="mbeck" w:date="2022-02-09T10:23:00Z">
        <w:r>
          <w:t>Monitoring response to the emergency release</w:t>
        </w:r>
      </w:moveTo>
    </w:p>
    <w:moveToRangeEnd w:id="77"/>
    <w:p w14:paraId="6B49E102" w14:textId="6DF89A90" w:rsidR="003A77CD" w:rsidRDefault="005A09CE" w:rsidP="00A35378">
      <w:pPr>
        <w:pStyle w:val="FirstParagraph"/>
        <w:spacing w:line="480" w:lineRule="auto"/>
        <w:rPr>
          <w:ins w:id="79" w:author="mbeck" w:date="2022-02-09T10:23:00Z"/>
        </w:rPr>
      </w:pPr>
      <w:r>
        <w:t>Monitoring agencies and local partners that collected data using standardized protocols included FDEP, Environmental Protection Commission (EPC) of Hillsborough County, Parks and Natural Resources Department of Manatee County, Pinellas County Division of Environmental Management, Fish and Wildlife Research Institute (FWRI) of the Florida Fish and Wildlife Conservation Commission (FWC), City of St. Petersburg, Tampa Bay Estuary Program (TBEP), Sarasota Bay Estuary Program, Environmental Science Associates, University of South Florida, University of Florida, and New College of Florida. Monitoring efforts focused on a suite of parameters expected to respond to increased nutrient loads into the bay, including water quality sampling, phytoplankton identification, and seagrass and macroalgae transect surveys (Figure 1).</w:t>
      </w:r>
      <w:del w:id="80" w:author="mbeck" w:date="2022-02-09T10:23:00Z">
        <w:r w:rsidR="00C5055B">
          <w:delText xml:space="preserve"> In short, water</w:delText>
        </w:r>
      </w:del>
    </w:p>
    <w:p w14:paraId="0C4A049D" w14:textId="77777777" w:rsidR="003A77CD" w:rsidRDefault="005A09CE" w:rsidP="00A35378">
      <w:pPr>
        <w:pStyle w:val="BodyText"/>
        <w:spacing w:line="480" w:lineRule="auto"/>
      </w:pPr>
      <w:ins w:id="81" w:author="mbeck" w:date="2022-02-09T10:23:00Z">
        <w:r>
          <w:t>Water</w:t>
        </w:r>
      </w:ins>
      <w:r>
        <w:t xml:space="preserve"> quality parameters included discrete, laboratory-processed and </w:t>
      </w:r>
      <w:r>
        <w:rPr>
          <w:i/>
          <w:iCs/>
        </w:rPr>
        <w:t>in situ</w:t>
      </w:r>
      <w:r>
        <w:t xml:space="preserve"> samples for total nitrogen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w:t>
      </w:r>
      <w:ins w:id="82" w:author="mbeck" w:date="2022-02-09T10:23:00Z">
        <w:r>
          <w:t>, hereafter referred to as ammonia</w:t>
        </w:r>
      </w:ins>
      <w:r>
        <w:t>),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mg/L), total phosphorus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chlorophyll-a (</w:t>
      </w:r>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dissolved oxygen saturation (%). Most samples were surface collections by boat, with sample frequency approximately biweekly for locations around Piney Point, although effort varied by monitoring group and was more consistent during the first three months after the release.</w:t>
      </w:r>
      <w:ins w:id="83" w:author="mbeck" w:date="2022-02-09T10:23:00Z">
        <w:r>
          <w:t xml:space="preserve"> Established laboratory and field sample protocols for all survey methods were based on an </w:t>
        </w:r>
        <w:r w:rsidR="00B60238">
          <w:fldChar w:fldCharType="begin"/>
        </w:r>
        <w:r w:rsidR="00B60238">
          <w:instrText xml:space="preserve"> HYPERLINK "https://drive.google.com/drive/u/0/folders/1oBGvjdve-Gpo4Kn3Ovn8a8-yVoP25eec" \h </w:instrText>
        </w:r>
        <w:r w:rsidR="00B60238">
          <w:fldChar w:fldCharType="separate"/>
        </w:r>
        <w:r>
          <w:rPr>
            <w:rStyle w:val="Hyperlink"/>
          </w:rPr>
          <w:t>Interagency Monitoring Project Plan</w:t>
        </w:r>
        <w:r w:rsidR="00B60238">
          <w:rPr>
            <w:rStyle w:val="Hyperlink"/>
          </w:rPr>
          <w:fldChar w:fldCharType="end"/>
        </w:r>
        <w:r>
          <w:t xml:space="preserve"> maintained by the TBEP and those of the inter-agency partners. Data quality objectives followed guidelines outlined in the USEPA-approved TBEP Data Quality Management Plan (</w:t>
        </w:r>
        <w:r w:rsidR="00B60238">
          <w:fldChar w:fldCharType="begin"/>
        </w:r>
        <w:r w:rsidR="00B60238">
          <w:instrText xml:space="preserve"> HYPERLINK \l "ref-tbep1620" \h </w:instrText>
        </w:r>
        <w:r w:rsidR="00B60238">
          <w:fldChar w:fldCharType="separate"/>
        </w:r>
        <w:r>
          <w:rPr>
            <w:rStyle w:val="Hyperlink"/>
          </w:rPr>
          <w:t>Sherwood et al., 2020</w:t>
        </w:r>
        <w:r w:rsidR="00B60238">
          <w:rPr>
            <w:rStyle w:val="Hyperlink"/>
          </w:rPr>
          <w:fldChar w:fldCharType="end"/>
        </w:r>
        <w:r>
          <w:t xml:space="preserve">). Many of the local partners also participate in the Southwest Florida </w:t>
        </w:r>
        <w:r w:rsidR="00B60238">
          <w:fldChar w:fldCharType="begin"/>
        </w:r>
        <w:r w:rsidR="00B60238">
          <w:instrText xml:space="preserve"> HYPERLINK "https://tbep.org/our-work/boards-committees/technical-advisory-committee/" \l "ramp" \h </w:instrText>
        </w:r>
        <w:r w:rsidR="00B60238">
          <w:fldChar w:fldCharType="separate"/>
        </w:r>
        <w:r>
          <w:rPr>
            <w:rStyle w:val="Hyperlink"/>
          </w:rPr>
          <w:t>Regional Ambient Monitoring Program</w:t>
        </w:r>
        <w:r w:rsidR="00B60238">
          <w:rPr>
            <w:rStyle w:val="Hyperlink"/>
          </w:rPr>
          <w:fldChar w:fldCharType="end"/>
        </w:r>
        <w:r>
          <w:t xml:space="preserve"> (RAMP)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ins>
    </w:p>
    <w:p w14:paraId="0E9FAA51" w14:textId="44398122" w:rsidR="003A77CD" w:rsidRDefault="005A09CE" w:rsidP="00A35378">
      <w:pPr>
        <w:pStyle w:val="BodyText"/>
        <w:spacing w:line="480" w:lineRule="auto"/>
      </w:pPr>
      <w:r>
        <w:t xml:space="preserve">Phytoplankton samples included a mix of quantitative (cells/L) and qualitative (presence/absence) samples for major taxa at similar frequency and spatial distribution as the water quality samples. Harmful Algal Bloom (HAB) data for </w:t>
      </w:r>
      <w:proofErr w:type="spellStart"/>
      <w:r>
        <w:rPr>
          <w:i/>
          <w:iCs/>
        </w:rPr>
        <w:t>Karenia</w:t>
      </w:r>
      <w:proofErr w:type="spellEnd"/>
      <w:r>
        <w:rPr>
          <w:i/>
          <w:iCs/>
        </w:rPr>
        <w:t xml:space="preserve"> brevis</w:t>
      </w:r>
      <w:r>
        <w:t xml:space="preserve"> were obtained from event-based monitoring samples from the </w:t>
      </w:r>
      <w:hyperlink r:id="rId27">
        <w:r>
          <w:rPr>
            <w:rStyle w:val="Hyperlink"/>
          </w:rPr>
          <w:t>FWC-FWRI HAB Monitoring Database</w:t>
        </w:r>
      </w:hyperlink>
      <w:r>
        <w:t xml:space="preserve">. </w:t>
      </w:r>
      <w:del w:id="84" w:author="mbeck" w:date="2022-02-09T10:23:00Z">
        <w:r w:rsidR="00C5055B">
          <w:delText>Phytoplankton blooms</w:delText>
        </w:r>
      </w:del>
      <w:ins w:id="85" w:author="mbeck" w:date="2022-02-09T10:23:00Z">
        <w:r>
          <w:t xml:space="preserve">HAB sampling typically occurs in response to bloom events or fish kills with extensive quality control of cell counts conducted by FWC-FWRI (additional details in </w:t>
        </w:r>
        <w:r w:rsidR="00B60238">
          <w:fldChar w:fldCharType="begin"/>
        </w:r>
        <w:r w:rsidR="00B60238">
          <w:instrText xml:space="preserve"> HYPERLINK \l "</w:instrText>
        </w:r>
        <w:r w:rsidR="00B60238">
          <w:instrText xml:space="preserve">ref-Stumpf22" \h </w:instrText>
        </w:r>
        <w:r w:rsidR="00B60238">
          <w:fldChar w:fldCharType="separate"/>
        </w:r>
        <w:r>
          <w:rPr>
            <w:rStyle w:val="Hyperlink"/>
          </w:rPr>
          <w:t>Stumpf et al., 2022</w:t>
        </w:r>
        <w:r w:rsidR="00B60238">
          <w:rPr>
            <w:rStyle w:val="Hyperlink"/>
          </w:rPr>
          <w:fldChar w:fldCharType="end"/>
        </w:r>
        <w:r>
          <w:t xml:space="preserve">). HAB data were restricted to Tampa Bay boundaries and over 90% of the samples were collected within one meter of the surface. Bloom sizes for </w:t>
        </w:r>
        <w:r>
          <w:rPr>
            <w:i/>
            <w:iCs/>
          </w:rPr>
          <w:t>K. brevis</w:t>
        </w:r>
      </w:ins>
      <w:r>
        <w:t xml:space="preserve"> were described qualitatively as low/medium/high concentrations based on </w:t>
      </w:r>
      <w:hyperlink r:id="rId28">
        <w:r>
          <w:rPr>
            <w:rStyle w:val="Hyperlink"/>
          </w:rPr>
          <w:t>FWC breakpoints</w:t>
        </w:r>
      </w:hyperlink>
      <w:r>
        <w:t xml:space="preserve"> at 10,000/100,000/1,000,000 cells/L. Fish kill reports were obtained from the FWC </w:t>
      </w:r>
      <w:hyperlink r:id="rId29">
        <w:r>
          <w:rPr>
            <w:rStyle w:val="Hyperlink"/>
          </w:rPr>
          <w:t>online database</w:t>
        </w:r>
      </w:hyperlink>
      <w:r>
        <w:t>. Seagrass and macroalgae sampling occurred approximately biweekly at 38 transects using a modified rapid assessment design</w:t>
      </w:r>
      <w:del w:id="86" w:author="mbeck" w:date="2022-02-09T10:23:00Z">
        <w:r w:rsidR="00C5055B">
          <w:delText xml:space="preserve"> following the “</w:delText>
        </w:r>
        <w:r w:rsidR="00B60238">
          <w:fldChar w:fldCharType="begin"/>
        </w:r>
        <w:r w:rsidR="00B60238">
          <w:delInstrText xml:space="preserve"> HYPERLINK "http://blogs.ifas.ufl.edu/news/2019/03/19/citizen-scientists-needed-to-survey-seagrass-seaweed-in-ch</w:delInstrText>
        </w:r>
        <w:r w:rsidR="00B60238">
          <w:delInstrText xml:space="preserve">arlotte-harbor/" \h </w:delInstrText>
        </w:r>
        <w:r w:rsidR="00B60238">
          <w:fldChar w:fldCharType="separate"/>
        </w:r>
        <w:r w:rsidR="00C5055B">
          <w:rPr>
            <w:rStyle w:val="Hyperlink"/>
          </w:rPr>
          <w:delText>Eyes on Seagrass</w:delText>
        </w:r>
        <w:r w:rsidR="00B60238">
          <w:rPr>
            <w:rStyle w:val="Hyperlink"/>
          </w:rPr>
          <w:fldChar w:fldCharType="end"/>
        </w:r>
        <w:r w:rsidR="00C5055B">
          <w:delText>” method developed by a local citizen science group in cooperation with academic</w:delText>
        </w:r>
      </w:del>
      <w:ins w:id="87" w:author="mbeck" w:date="2022-02-09T10:23:00Z">
        <w:r>
          <w:t>, where species were identified</w:t>
        </w:r>
      </w:ins>
      <w:r>
        <w:t xml:space="preserve"> and </w:t>
      </w:r>
      <w:del w:id="88" w:author="mbeck" w:date="2022-02-09T10:23:00Z">
        <w:r w:rsidR="00C5055B">
          <w:delText>federal partners.</w:delText>
        </w:r>
      </w:del>
      <w:ins w:id="89" w:author="mbeck" w:date="2022-02-09T10:23:00Z">
        <w:r>
          <w:t>enumerated using Braun-</w:t>
        </w:r>
        <w:proofErr w:type="spellStart"/>
        <w:r>
          <w:t>Blanquet</w:t>
        </w:r>
        <w:proofErr w:type="spellEnd"/>
        <w:r>
          <w:t xml:space="preserve"> abundances in a 0.25 m</w:t>
        </w:r>
      </w:ins>
      <m:oMath>
        <m:sSup>
          <m:sSupPr>
            <m:ctrlPr>
              <w:ins w:id="90" w:author="mbeck" w:date="2022-02-09T10:23:00Z">
                <w:rPr>
                  <w:rFonts w:ascii="Cambria Math" w:hAnsi="Cambria Math"/>
                </w:rPr>
              </w:ins>
            </m:ctrlPr>
          </m:sSupPr>
          <m:e>
            <m:r>
              <w:ins w:id="91" w:author="mbeck" w:date="2022-02-09T10:23:00Z">
                <w:rPr>
                  <w:rFonts w:ascii="Cambria Math" w:hAnsi="Cambria Math"/>
                </w:rPr>
                <m:t>​</m:t>
              </w:ins>
            </m:r>
          </m:e>
          <m:sup>
            <m:r>
              <w:ins w:id="92" w:author="mbeck" w:date="2022-02-09T10:23:00Z">
                <w:rPr>
                  <w:rFonts w:ascii="Cambria Math" w:hAnsi="Cambria Math"/>
                </w:rPr>
                <m:t>2</m:t>
              </w:ins>
            </m:r>
          </m:sup>
        </m:sSup>
      </m:oMath>
      <w:ins w:id="93" w:author="mbeck" w:date="2022-02-09T10:23:00Z">
        <w:r>
          <w:t xml:space="preserve"> quadrat at 10m distances along each 50m transect (see supplement).</w:t>
        </w:r>
      </w:ins>
      <w:r>
        <w:t xml:space="preserve"> Finally, precipitation </w:t>
      </w:r>
      <w:ins w:id="94" w:author="mbeck" w:date="2022-02-09T10:23:00Z">
        <w:r>
          <w:t xml:space="preserve">and wind </w:t>
        </w:r>
      </w:ins>
      <w:r>
        <w:t xml:space="preserve">data were from </w:t>
      </w:r>
      <w:del w:id="95" w:author="mbeck" w:date="2022-02-09T10:23:00Z">
        <w:r w:rsidR="00C5055B">
          <w:delText>Tampa International Airport,</w:delText>
        </w:r>
      </w:del>
      <w:ins w:id="96" w:author="mbeck" w:date="2022-02-09T10:23:00Z">
        <w:r>
          <w:t>Albert Whitted Airfield at St. Petersburg, Florida and</w:t>
        </w:r>
      </w:ins>
      <w:r>
        <w:t xml:space="preserve"> inflow estimates to Tampa Bay were </w:t>
      </w:r>
      <w:del w:id="97" w:author="mbeck" w:date="2022-02-09T10:23:00Z">
        <w:r w:rsidR="00C5055B">
          <w:delText>basd</w:delText>
        </w:r>
      </w:del>
      <w:ins w:id="98" w:author="mbeck" w:date="2022-02-09T10:23:00Z">
        <w:r>
          <w:t>based</w:t>
        </w:r>
      </w:ins>
      <w:r>
        <w:t xml:space="preserve"> on summed hydrologic loads of major tributaries from US Geological Survey gaged sites</w:t>
      </w:r>
      <w:del w:id="99" w:author="mbeck" w:date="2022-02-09T10:23:00Z">
        <w:r w:rsidR="00C5055B">
          <w:delText>, and wind data were from Albert Whitted Airfield at St. Petersburg, Florida.</w:delText>
        </w:r>
      </w:del>
      <w:ins w:id="100" w:author="mbeck" w:date="2022-02-09T10:23:00Z">
        <w:r>
          <w:t xml:space="preserve"> (similar to </w:t>
        </w:r>
        <w:r w:rsidR="00B60238">
          <w:fldChar w:fldCharType="begin"/>
        </w:r>
        <w:r w:rsidR="00B60238">
          <w:instrText xml:space="preserve"> HYPERLINK \l "ref-Janicki12" \h </w:instrText>
        </w:r>
        <w:r w:rsidR="00B60238">
          <w:fldChar w:fldCharType="separate"/>
        </w:r>
        <w:r>
          <w:rPr>
            <w:rStyle w:val="Hyperlink"/>
          </w:rPr>
          <w:t>Janicki Environmental, Inc., 2012</w:t>
        </w:r>
        <w:r w:rsidR="00B60238">
          <w:rPr>
            <w:rStyle w:val="Hyperlink"/>
          </w:rPr>
          <w:fldChar w:fldCharType="end"/>
        </w:r>
        <w:r>
          <w:t>).</w:t>
        </w:r>
      </w:ins>
      <w:r>
        <w:t xml:space="preserve"> Additional details of the sampling methods and data sources are provided in supplement.</w:t>
      </w:r>
    </w:p>
    <w:p w14:paraId="1E55B082" w14:textId="6D1BD316" w:rsidR="003A77CD" w:rsidRDefault="005A09CE" w:rsidP="000A022B">
      <w:pPr>
        <w:pStyle w:val="Heading3"/>
        <w:spacing w:line="480" w:lineRule="auto"/>
        <w:pPrChange w:id="101" w:author="mbeck" w:date="2022-02-09T10:23:00Z">
          <w:pPr>
            <w:pStyle w:val="Heading2"/>
            <w:spacing w:line="480" w:lineRule="auto"/>
          </w:pPr>
        </w:pPrChange>
      </w:pPr>
      <w:bookmarkStart w:id="102" w:name="data-analysis"/>
      <w:bookmarkEnd w:id="76"/>
      <w:r>
        <w:t xml:space="preserve">Data </w:t>
      </w:r>
      <w:del w:id="103" w:author="mbeck" w:date="2022-02-09T10:23:00Z">
        <w:r w:rsidR="00C5055B">
          <w:delText>Analysis</w:delText>
        </w:r>
      </w:del>
      <w:ins w:id="104" w:author="mbeck" w:date="2022-02-09T10:23:00Z">
        <w:r w:rsidR="000A022B">
          <w:t>a</w:t>
        </w:r>
        <w:r>
          <w:t>nalysis</w:t>
        </w:r>
      </w:ins>
    </w:p>
    <w:p w14:paraId="58611EDA" w14:textId="77777777" w:rsidR="003A77CD" w:rsidRDefault="005A09CE" w:rsidP="00A35378">
      <w:pPr>
        <w:pStyle w:val="FirstParagraph"/>
        <w:spacing w:line="480" w:lineRule="auto"/>
      </w:pPr>
      <w:r>
        <w:t xml:space="preserve">Long-term water quality monitoring data from Hillsborough and Manatee counties (accessible at </w:t>
      </w:r>
      <w:hyperlink r:id="rId30">
        <w:r>
          <w:rPr>
            <w:rStyle w:val="Hyperlink"/>
          </w:rPr>
          <w:t>https://wateratlas.usf.edu/</w:t>
        </w:r>
      </w:hyperlink>
      <w:r>
        <w:t xml:space="preserve">, Hillsborough County collected monthly, Manatee County collected quarterly) were used to establish baseline conditions for major areas of interest in Figure 1a to compare with the response monitoring data described above. These areas (Area 1: closest to Piney Point; Area 2: north of Piney Point; Area 3: south of Piney Point including northern Sarasota Bay) were identified based on anticipated impacts from expected plume patterns following the TBCOM simulations and other prominent bay boundaries relative to Piney Point (i.e., the main shipping channel in the bay, inflow boundaries, location of the Skyway Bridge at the mouth of Tampa Bay, and major bay segments used by TBEP for assessing annual water quality targets). Observations at each long-term monitoring station were averaged for each month across years from 2006 to 2020. This period represents a “recovery” stage for Tampa Bay where water quality conditions were much improved from historical conditions during a more eutrophic period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xml:space="preserve">). For each month, the mean values +/- 1 standard deviation for each parameter at each station were quantified and used as reference values relative to results at the closest water quality monitoring station that was sampled in response to Piney Point. This comparison was made to ensure that the response data were evaluated relative to stations that were spatially relevant (e.g., long-term conditions near the mouth of Tampa Bay are not the same as those in the middle of the bay) and seasonally-specific (e.g., historical conditions in April are not the same as historical conditions in July). In some cases, the nearest long-term station did not include data for every monitoring parameter at a response location and the next closest station was used as a reference. The average distance from a monitoring location in 2021 to the long-term sites was 1.6 km (see </w:t>
      </w:r>
      <w:hyperlink r:id="rId31">
        <w:r>
          <w:rPr>
            <w:rStyle w:val="Hyperlink"/>
          </w:rPr>
          <w:t>https://shiny.tbep.org/piney-point/</w:t>
        </w:r>
      </w:hyperlink>
      <w:r>
        <w:t xml:space="preserve"> for a map of the matches).</w:t>
      </w:r>
    </w:p>
    <w:p w14:paraId="20E970CE" w14:textId="5F7DD5BF" w:rsidR="003A77CD" w:rsidRDefault="005A09CE" w:rsidP="00A35378">
      <w:pPr>
        <w:pStyle w:val="BodyText"/>
        <w:spacing w:line="480" w:lineRule="auto"/>
      </w:pPr>
      <w:r>
        <w:t xml:space="preserve">The historical monitoring data were also used to model an expected seasonal pattern for water quality parameters from April to October in 2021. This was done by estimating smoothed annual and seasonal splines with Generalized Additive Models (GAMs) using data only from the “recovery” stage of Tampa Bay (2006 to 2020). GAMs were used to model time series of water quality parameters as a function of a continuous value for year (i.e., decimal year) and as an integer value for day of year. The continuous year value was modeled with a thin plate regression spline and the day of year value was </w:t>
      </w:r>
      <w:del w:id="105" w:author="mbeck" w:date="2022-02-09T10:23:00Z">
        <w:r w:rsidR="00C5055B">
          <w:delText>modelled</w:delText>
        </w:r>
      </w:del>
      <w:ins w:id="106" w:author="mbeck" w:date="2022-02-09T10:23:00Z">
        <w:r>
          <w:t>modeled</w:t>
        </w:r>
      </w:ins>
      <w:r>
        <w:t xml:space="preserve"> with a cyclic spline (following similar methods as </w:t>
      </w:r>
      <w:hyperlink w:anchor="ref-Murphy19">
        <w:r>
          <w:rPr>
            <w:rStyle w:val="Hyperlink"/>
          </w:rPr>
          <w:t>Murphy et al., 2019</w:t>
        </w:r>
      </w:hyperlink>
      <w:r>
        <w:t>). The modeled results provided an estimate of the expected normal seasonal variation that takes into account a long-term annual trend. Differences in the observed values sampled in the April to October time periods from the “forecasted” predictions of the baseline GAMs through 2021 provided an assessment of how the current data may have deviated from historical and normal seasonal variation.</w:t>
      </w:r>
    </w:p>
    <w:p w14:paraId="36995FFC" w14:textId="303DBFD2" w:rsidR="003A77CD" w:rsidRDefault="005A09CE" w:rsidP="00A35378">
      <w:pPr>
        <w:pStyle w:val="BodyText"/>
        <w:spacing w:line="480" w:lineRule="auto"/>
      </w:pPr>
      <w:r>
        <w:t>Statistical assessments were conducted only on total nitrogen (TN), chlorophyll-a (</w:t>
      </w:r>
      <w:proofErr w:type="spellStart"/>
      <w:r>
        <w:t>chl</w:t>
      </w:r>
      <w:proofErr w:type="spellEnd"/>
      <w:r>
        <w:t xml:space="preserve">-a), and Secchi disk depth as a general analysis of potential patterns in eutrophication in nitrogen-limited systems. </w:t>
      </w:r>
      <w:del w:id="107" w:author="mbeck" w:date="2022-02-09T10:23:00Z">
        <w:r w:rsidR="00C5055B">
          <w:delText xml:space="preserve">Observations for each data type were typically aggregated to the weekly or monthly scale given that sampling occurred on different days during the six month period. </w:delText>
        </w:r>
      </w:del>
      <w:r>
        <w:t>Spatial comparisons were based primarily on the three areas identified in Figure 1a. Variables with log-normal distributions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-transformed (i.e., nutrients, chl-a) prior to analysis. </w:t>
      </w:r>
      <w:del w:id="108" w:author="mbeck" w:date="2022-02-09T10:23:00Z">
        <w:r w:rsidR="00C5055B">
          <w:delText xml:space="preserve">For statistical tests using </w:delText>
        </w:r>
      </w:del>
      <w:ins w:id="109" w:author="mbeck" w:date="2022-02-09T10:23:00Z">
        <w:r>
          <w:t xml:space="preserve">Only the </w:t>
        </w:r>
      </w:ins>
      <w:r>
        <w:t>water quality data</w:t>
      </w:r>
      <w:del w:id="110" w:author="mbeck" w:date="2022-02-09T10:23:00Z">
        <w:r w:rsidR="00C5055B">
          <w:delText>, only the monitoring results</w:delText>
        </w:r>
      </w:del>
      <w:r>
        <w:t xml:space="preserve"> from FDEP were used for</w:t>
      </w:r>
      <w:ins w:id="111" w:author="mbeck" w:date="2022-02-09T10:23:00Z">
        <w:r>
          <w:t xml:space="preserve"> statistical</w:t>
        </w:r>
      </w:ins>
      <w:r>
        <w:t xml:space="preserve"> analysis given the consistency of sample location and collection dates. Secchi observations that were visually identified on the bottom (71 of 431 observations in the FDEP data) were removed from analysis. Observations for other parameters that were below laboratory standards of detection were evaluated with methods described below.</w:t>
      </w:r>
    </w:p>
    <w:p w14:paraId="35041586" w14:textId="77777777" w:rsidR="003A77CD" w:rsidRDefault="005A09CE" w:rsidP="00A35378">
      <w:pPr>
        <w:pStyle w:val="BodyText"/>
        <w:spacing w:line="480" w:lineRule="auto"/>
      </w:pPr>
      <w:r>
        <w:t xml:space="preserve">Differences in observations between months for </w:t>
      </w:r>
      <w:ins w:id="112" w:author="mbeck" w:date="2022-02-09T10:23:00Z">
        <w:r>
          <w:t xml:space="preserve">April to September for </w:t>
        </w:r>
      </w:ins>
      <w:r>
        <w:t>water quality, seagrass, and macroalgae within each area (Figure 1a) were evaluated using a Kruskal-Wallis one-way analysis of variance (ANOVA) followed by multiple comparisons using 2-sided Mann-Whitney U tests (</w:t>
      </w:r>
      <w:hyperlink w:anchor="ref-Hollander13">
        <w:r>
          <w:rPr>
            <w:rStyle w:val="Hyperlink"/>
          </w:rPr>
          <w:t>Hollander et al., 2013</w:t>
        </w:r>
      </w:hyperlink>
      <w:r>
        <w:t xml:space="preserve">). </w:t>
      </w:r>
      <w:ins w:id="113" w:author="mbeck" w:date="2022-02-09T10:23:00Z">
        <w:r>
          <w:t xml:space="preserve">These tests were used to statistically characterize the temporal progression of changes in the bay following release from Piney Point, e.g., were July conditions significantly different from April? </w:t>
        </w:r>
      </w:ins>
      <w:r>
        <w:t>Probability values were adjusted using the sequential Bonferroni method described in (</w:t>
      </w:r>
      <w:hyperlink w:anchor="ref-Holm79">
        <w:r>
          <w:rPr>
            <w:rStyle w:val="Hyperlink"/>
          </w:rPr>
          <w:t>Holm, 1979</w:t>
        </w:r>
      </w:hyperlink>
      <w:r>
        <w:t>) to account for the increased probability of Type I error rates with multiple comparisons. An adjusted p-value &lt; 5% (</w:t>
      </w:r>
      <m:oMath>
        <m:r>
          <w:rPr>
            <w:rFonts w:ascii="Cambria Math" w:hAnsi="Cambria Math"/>
          </w:rPr>
          <m:t>α</m:t>
        </m:r>
      </m:oMath>
      <w:r>
        <w:t xml:space="preserve"> = 0.05) was considered a significant difference between months. For water quality variables, monthly averages from long-term monitoring data were subtracted from 2021 observations to account for normal seasonal variation not attributed to potential effects from Piney Point. Similar corrections were not done for monthly comparisons of seagrass and macroalgae data because comparable long-term seasonal data do not exist. </w:t>
      </w:r>
      <w:ins w:id="114" w:author="mbeck" w:date="2022-02-09T10:23:00Z">
        <w:r>
          <w:t>Frequency occurrence estimates were used to evaluate macroalgae and seagrasses as a standard metric used in previous analyses in Tampa Bay (</w:t>
        </w:r>
        <w:r w:rsidR="00B60238">
          <w:fldChar w:fldCharType="begin"/>
        </w:r>
        <w:r w:rsidR="00B60238">
          <w:instrText xml:space="preserve"> HYPERLINK \l "ref-Johansson16" \h </w:instrText>
        </w:r>
        <w:r w:rsidR="00B60238">
          <w:fldChar w:fldCharType="separate"/>
        </w:r>
        <w:r>
          <w:rPr>
            <w:rStyle w:val="Hyperlink"/>
          </w:rPr>
          <w:t>Johansson, 2016</w:t>
        </w:r>
        <w:r w:rsidR="00B60238">
          <w:rPr>
            <w:rStyle w:val="Hyperlink"/>
          </w:rPr>
          <w:fldChar w:fldCharType="end"/>
        </w:r>
      </w:ins>
      <w:moveToRangeStart w:id="115" w:author="mbeck" w:date="2022-02-09T10:23:00Z" w:name="move95294610"/>
      <w:moveTo w:id="116" w:author="mbeck" w:date="2022-02-09T10:23:00Z">
        <w:r>
          <w:t xml:space="preserve">; </w:t>
        </w:r>
        <w:r w:rsidR="00B60238">
          <w:fldChar w:fldCharType="begin"/>
        </w:r>
        <w:r w:rsidR="00B60238">
          <w:instrText xml:space="preserve"> HYPERLINK \l "ref-Sherwood17" \h </w:instrText>
        </w:r>
        <w:r w:rsidR="00B60238">
          <w:fldChar w:fldCharType="separate"/>
        </w:r>
        <w:r>
          <w:rPr>
            <w:rStyle w:val="Hyperlink"/>
          </w:rPr>
          <w:t>Sherwood et al., 2017</w:t>
        </w:r>
        <w:r w:rsidR="00B60238">
          <w:rPr>
            <w:rStyle w:val="Hyperlink"/>
          </w:rPr>
          <w:fldChar w:fldCharType="end"/>
        </w:r>
        <w:r>
          <w:t xml:space="preserve">). </w:t>
        </w:r>
      </w:moveTo>
      <w:moveToRangeEnd w:id="115"/>
      <w:r>
        <w:t>Methods used to accommodate measured concentrations of water quality variables that were below detection included summary statistics (e.g., median, mean, and standard deviation) following estimates of the empirical cumulative distribution functions for each parameter using the Kaplan-Meier method for censored data (</w:t>
      </w:r>
      <w:proofErr w:type="spellStart"/>
      <w:r w:rsidR="00B60238">
        <w:fldChar w:fldCharType="begin"/>
      </w:r>
      <w:r w:rsidR="00B60238">
        <w:instrText xml:space="preserve"> HYPERLINK \l "ref-Helsel0</w:instrText>
      </w:r>
      <w:r w:rsidR="00B60238">
        <w:instrText xml:space="preserve">5" \h </w:instrText>
      </w:r>
      <w:r w:rsidR="00B60238">
        <w:fldChar w:fldCharType="separate"/>
      </w:r>
      <w:r>
        <w:rPr>
          <w:rStyle w:val="Hyperlink"/>
        </w:rPr>
        <w:t>Helsel</w:t>
      </w:r>
      <w:proofErr w:type="spellEnd"/>
      <w:r>
        <w:rPr>
          <w:rStyle w:val="Hyperlink"/>
        </w:rPr>
        <w:t>, 2005</w:t>
      </w:r>
      <w:r w:rsidR="00B60238">
        <w:rPr>
          <w:rStyle w:val="Hyperlink"/>
        </w:rPr>
        <w:fldChar w:fldCharType="end"/>
      </w:r>
      <w:r>
        <w:t xml:space="preserve">; </w:t>
      </w:r>
      <w:hyperlink w:anchor="ref-Lee20">
        <w:r>
          <w:rPr>
            <w:rStyle w:val="Hyperlink"/>
          </w:rPr>
          <w:t>Lee, 2020</w:t>
        </w:r>
      </w:hyperlink>
      <w:r>
        <w:t>).</w:t>
      </w:r>
    </w:p>
    <w:p w14:paraId="78BA7A63" w14:textId="4BF4B8B9" w:rsidR="003A77CD" w:rsidRDefault="005A09CE" w:rsidP="00A35378">
      <w:pPr>
        <w:pStyle w:val="BodyText"/>
        <w:spacing w:line="480" w:lineRule="auto"/>
      </w:pPr>
      <w:r>
        <w:t>The R statistical programming language (v4.0.2) was used for all analyses (</w:t>
      </w:r>
      <w:hyperlink w:anchor="ref-RCT20">
        <w:r>
          <w:rPr>
            <w:rStyle w:val="Hyperlink"/>
          </w:rPr>
          <w:t>R Core Team, 2021</w:t>
        </w:r>
      </w:hyperlink>
      <w:r>
        <w:t>). We imported data using the googlesheets4 (</w:t>
      </w:r>
      <w:hyperlink w:anchor="ref-Bryan20">
        <w:r>
          <w:rPr>
            <w:rStyle w:val="Hyperlink"/>
          </w:rPr>
          <w:t>Bryan, 2020</w:t>
        </w:r>
      </w:hyperlink>
      <w:r>
        <w:t xml:space="preserve">) and </w:t>
      </w:r>
      <w:proofErr w:type="spellStart"/>
      <w:r>
        <w:t>googledrive</w:t>
      </w:r>
      <w:proofErr w:type="spellEnd"/>
      <w:r>
        <w:t xml:space="preserve"> (</w:t>
      </w:r>
      <w:hyperlink w:anchor="ref-DAgostino20">
        <w:r>
          <w:rPr>
            <w:rStyle w:val="Hyperlink"/>
          </w:rPr>
          <w:t>D’Agostino McGowan and Bryan, 2020</w:t>
        </w:r>
      </w:hyperlink>
      <w:r>
        <w:t xml:space="preserve">) R packages and used </w:t>
      </w:r>
      <w:proofErr w:type="spellStart"/>
      <w:r>
        <w:t>tidyverse</w:t>
      </w:r>
      <w:proofErr w:type="spellEnd"/>
      <w:r>
        <w:t xml:space="preserve"> (</w:t>
      </w:r>
      <w:hyperlink w:anchor="ref-Wickham19">
        <w:r>
          <w:rPr>
            <w:rStyle w:val="Hyperlink"/>
          </w:rPr>
          <w:t>Wickham et al., 2019</w:t>
        </w:r>
      </w:hyperlink>
      <w:r>
        <w:t xml:space="preserve">) packages to format data for analysis. The </w:t>
      </w:r>
      <w:proofErr w:type="spellStart"/>
      <w:r>
        <w:t>tbeptools</w:t>
      </w:r>
      <w:proofErr w:type="spellEnd"/>
      <w:r>
        <w:t xml:space="preserve"> R package (</w:t>
      </w:r>
      <w:hyperlink w:anchor="ref-Beck21">
        <w:r>
          <w:rPr>
            <w:rStyle w:val="Hyperlink"/>
          </w:rPr>
          <w:t>Beck et al., 2021b</w:t>
        </w:r>
      </w:hyperlink>
      <w:r>
        <w:t>) was used to import and summarize long-term monitoring data (EPC water quality data and seagrass transect data). The NADA R package (</w:t>
      </w:r>
      <w:hyperlink w:anchor="ref-Lee20">
        <w:r>
          <w:rPr>
            <w:rStyle w:val="Hyperlink"/>
          </w:rPr>
          <w:t>Lee, 2020</w:t>
        </w:r>
      </w:hyperlink>
      <w:r>
        <w:t>) was used for analysis of censored data. All spatial analyses were done using the simple features (sf) R package (</w:t>
      </w:r>
      <w:proofErr w:type="spellStart"/>
      <w:r w:rsidR="00B60238">
        <w:fldChar w:fldCharType="begin"/>
      </w:r>
      <w:r w:rsidR="00B60238">
        <w:instrText xml:space="preserve"> HYPERLINK \l "ref-Pebesma18" \h </w:instrText>
      </w:r>
      <w:r w:rsidR="00B60238">
        <w:fldChar w:fldCharType="separate"/>
      </w:r>
      <w:r>
        <w:rPr>
          <w:rStyle w:val="Hyperlink"/>
        </w:rPr>
        <w:t>Pebesma</w:t>
      </w:r>
      <w:proofErr w:type="spellEnd"/>
      <w:r>
        <w:rPr>
          <w:rStyle w:val="Hyperlink"/>
        </w:rPr>
        <w:t>, 2018</w:t>
      </w:r>
      <w:r w:rsidR="00B60238">
        <w:rPr>
          <w:rStyle w:val="Hyperlink"/>
        </w:rPr>
        <w:fldChar w:fldCharType="end"/>
      </w:r>
      <w:r>
        <w:t xml:space="preserve">). The </w:t>
      </w:r>
      <w:proofErr w:type="spellStart"/>
      <w:r>
        <w:t>mgcv</w:t>
      </w:r>
      <w:proofErr w:type="spellEnd"/>
      <w:r>
        <w:t xml:space="preserve"> R package (</w:t>
      </w:r>
      <w:hyperlink w:anchor="ref-Wood17">
        <w:r>
          <w:rPr>
            <w:rStyle w:val="Hyperlink"/>
          </w:rPr>
          <w:t>Wood, 2017</w:t>
        </w:r>
      </w:hyperlink>
      <w:r>
        <w:t>) was used to create the GAMs for water quality parameters. All datasets used in this study are available from an open access data archive hosted on the Knowledge Network for Biocomplexity (</w:t>
      </w:r>
      <w:hyperlink w:anchor="ref-Beck21d">
        <w:r>
          <w:rPr>
            <w:rStyle w:val="Hyperlink"/>
          </w:rPr>
          <w:t>Beck, 2021</w:t>
        </w:r>
      </w:hyperlink>
      <w:r>
        <w:t xml:space="preserve">). Materials for reproducing the analyses, figures, tables, and other content in this paper are provided in a </w:t>
      </w:r>
      <w:del w:id="117" w:author="mbeck" w:date="2022-02-09T10:23:00Z">
        <w:r w:rsidR="00C5055B">
          <w:delText>GitHub repository.</w:delText>
        </w:r>
      </w:del>
      <w:ins w:id="118" w:author="mbeck" w:date="2022-02-09T10:23:00Z">
        <w:r w:rsidR="00B60238">
          <w:fldChar w:fldCharType="begin"/>
        </w:r>
        <w:r w:rsidR="00B60238">
          <w:instrText xml:space="preserve"> HYPERLINK "https://github.com/tbep-tech/piney-point-manu" \h </w:instrText>
        </w:r>
        <w:r w:rsidR="00B60238">
          <w:fldChar w:fldCharType="separate"/>
        </w:r>
        <w:r>
          <w:rPr>
            <w:rStyle w:val="Hyperlink"/>
          </w:rPr>
          <w:t>GitHub repository</w:t>
        </w:r>
        <w:r w:rsidR="00B60238">
          <w:rPr>
            <w:rStyle w:val="Hyperlink"/>
          </w:rPr>
          <w:fldChar w:fldCharType="end"/>
        </w:r>
        <w:r>
          <w:t>.</w:t>
        </w:r>
      </w:ins>
      <w:r>
        <w:t xml:space="preserve"> Finally, the Piney Point Environmental Monitoring Dashboard can be used to view all data included in this paper through an interactive, online application (</w:t>
      </w:r>
      <w:hyperlink w:anchor="ref-Beck21c">
        <w:r>
          <w:rPr>
            <w:rStyle w:val="Hyperlink"/>
          </w:rPr>
          <w:t>Beck et al., 2021a</w:t>
        </w:r>
      </w:hyperlink>
      <w:r>
        <w:t>). Links and details are provided in supplement.</w:t>
      </w:r>
    </w:p>
    <w:p w14:paraId="24F61776" w14:textId="77777777" w:rsidR="003A77CD" w:rsidRDefault="005A09CE" w:rsidP="00A35378">
      <w:pPr>
        <w:pStyle w:val="Heading1"/>
        <w:spacing w:line="480" w:lineRule="auto"/>
      </w:pPr>
      <w:bookmarkStart w:id="119" w:name="results"/>
      <w:bookmarkEnd w:id="63"/>
      <w:bookmarkEnd w:id="102"/>
      <w:r>
        <w:t>Results</w:t>
      </w:r>
    </w:p>
    <w:p w14:paraId="065F7E75" w14:textId="77777777" w:rsidR="009C6FBC" w:rsidRDefault="00C5055B" w:rsidP="00C5055B">
      <w:pPr>
        <w:pStyle w:val="Heading2"/>
        <w:spacing w:line="480" w:lineRule="auto"/>
        <w:rPr>
          <w:del w:id="120" w:author="mbeck" w:date="2022-02-09T10:23:00Z"/>
        </w:rPr>
      </w:pPr>
      <w:bookmarkStart w:id="121" w:name="X8daf6efacee16b481d2b66dc77fff19e3d58ec0"/>
      <w:del w:id="122" w:author="mbeck" w:date="2022-02-09T10:23:00Z">
        <w:r>
          <w:delText>Timeline of 2021 biological response events</w:delText>
        </w:r>
      </w:del>
    </w:p>
    <w:p w14:paraId="22C4D75A" w14:textId="77777777" w:rsidR="009C6FBC" w:rsidRDefault="00C5055B" w:rsidP="00C5055B">
      <w:pPr>
        <w:pStyle w:val="FirstParagraph"/>
        <w:spacing w:line="480" w:lineRule="auto"/>
        <w:rPr>
          <w:del w:id="123" w:author="mbeck" w:date="2022-02-09T10:23:00Z"/>
        </w:rPr>
      </w:pPr>
      <w:del w:id="124" w:author="mbeck" w:date="2022-02-09T10:23:00Z">
        <w:r>
          <w:delText xml:space="preserve">A general summary of 2021 events in Tampa Bay following discharge from Piney Point is shown in Figure 2. After the discharge ceased on April 9th, a peak in median chl-a concentration was observed near Piney Point (Area 1, Figure 1a) in mid-April, with peak individual sample values in excess of 50 </w:delText>
        </w:r>
      </w:del>
      <m:oMath>
        <m:r>
          <w:del w:id="125" w:author="mbeck" w:date="2022-02-09T10:23:00Z">
            <w:rPr>
              <w:rFonts w:ascii="Cambria Math" w:hAnsi="Cambria Math"/>
            </w:rPr>
            <m:t>μ</m:t>
          </w:del>
        </m:r>
      </m:oMath>
      <w:del w:id="126" w:author="mbeck" w:date="2022-02-09T10:23:00Z">
        <w:r>
          <w:delText xml:space="preserve">g/L. Median concentrations for each week in April were less than 10 </w:delText>
        </w:r>
      </w:del>
      <m:oMath>
        <m:r>
          <w:del w:id="127" w:author="mbeck" w:date="2022-02-09T10:23:00Z">
            <w:rPr>
              <w:rFonts w:ascii="Cambria Math" w:hAnsi="Cambria Math"/>
            </w:rPr>
            <m:t>μ</m:t>
          </w:del>
        </m:r>
      </m:oMath>
      <w:del w:id="128" w:author="mbeck" w:date="2022-02-09T10:23:00Z">
        <w:r>
          <w:delText>g/L. The discharge phytoplankton assemblage was comprised of over 99% of a spherical nanoplanktonic chlorophyte (3.37 x 10</w:delText>
        </w:r>
      </w:del>
      <m:oMath>
        <m:sSup>
          <m:sSupPr>
            <m:ctrlPr>
              <w:del w:id="129" w:author="mbeck" w:date="2022-02-09T10:23:00Z">
                <w:rPr>
                  <w:rFonts w:ascii="Cambria Math" w:hAnsi="Cambria Math"/>
                </w:rPr>
              </w:del>
            </m:ctrlPr>
          </m:sSupPr>
          <m:e>
            <m:r>
              <w:del w:id="130" w:author="mbeck" w:date="2022-02-09T10:23:00Z">
                <w:rPr>
                  <w:rFonts w:ascii="Cambria Math" w:hAnsi="Cambria Math"/>
                </w:rPr>
                <m:t>​</m:t>
              </w:del>
            </m:r>
          </m:e>
          <m:sup>
            <m:r>
              <w:del w:id="131" w:author="mbeck" w:date="2022-02-09T10:23:00Z">
                <w:rPr>
                  <w:rFonts w:ascii="Cambria Math" w:hAnsi="Cambria Math"/>
                </w:rPr>
                <m:t>8</m:t>
              </w:del>
            </m:r>
          </m:sup>
        </m:sSup>
      </m:oMath>
      <w:del w:id="132" w:author="mbeck" w:date="2022-02-09T10:23:00Z">
        <w:r>
          <w:delText xml:space="preserve"> cells/L). The phytoplankton communities near the discharge area in April were generally dominated by diatoms. </w:delText>
        </w:r>
      </w:del>
      <w:bookmarkStart w:id="133" w:name="water-quality-trends"/>
      <w:moveFromRangeStart w:id="134" w:author="mbeck" w:date="2022-02-09T10:23:00Z" w:name="move95294612"/>
      <w:moveFrom w:id="135" w:author="mbeck" w:date="2022-02-09T10:23:00Z">
        <w:r w:rsidR="005A09CE">
          <w:t xml:space="preserve">The initial diatom bloom did not persist past April. </w:t>
        </w:r>
      </w:moveFrom>
      <w:moveFromRangeEnd w:id="134"/>
      <w:del w:id="136" w:author="mbeck" w:date="2022-02-09T10:23:00Z">
        <w:r>
          <w:delText xml:space="preserve">On April 20th, the HAB species </w:delText>
        </w:r>
        <w:r>
          <w:rPr>
            <w:i/>
            <w:iCs/>
          </w:rPr>
          <w:delText>Karenia brevis</w:delText>
        </w:r>
        <w:r>
          <w:delText xml:space="preserve"> was observed near Anna Maria Sound at the southern edge of the mouth of Tampa Bay; this first Tampa Bay influx was related to an ongoing coastal bloom. By May/June, bloom levels of </w:delText>
        </w:r>
        <w:r>
          <w:rPr>
            <w:i/>
            <w:iCs/>
          </w:rPr>
          <w:delText>K. brevis</w:delText>
        </w:r>
        <w:r>
          <w:delText xml:space="preserve"> were observed in lower Tampa Bay (lower/middle bay boundary Figure 1b), with peak concentrations in excess of 1 x 10</w:delText>
        </w:r>
      </w:del>
      <m:oMath>
        <m:sSup>
          <m:sSupPr>
            <m:ctrlPr>
              <w:del w:id="137" w:author="mbeck" w:date="2022-02-09T10:23:00Z">
                <w:rPr>
                  <w:rFonts w:ascii="Cambria Math" w:hAnsi="Cambria Math"/>
                </w:rPr>
              </w:del>
            </m:ctrlPr>
          </m:sSupPr>
          <m:e>
            <m:r>
              <w:del w:id="138" w:author="mbeck" w:date="2022-02-09T10:23:00Z">
                <w:rPr>
                  <w:rFonts w:ascii="Cambria Math" w:hAnsi="Cambria Math"/>
                </w:rPr>
                <m:t>​</m:t>
              </w:del>
            </m:r>
          </m:e>
          <m:sup>
            <m:r>
              <w:del w:id="139" w:author="mbeck" w:date="2022-02-09T10:23:00Z">
                <w:rPr>
                  <w:rFonts w:ascii="Cambria Math" w:hAnsi="Cambria Math"/>
                </w:rPr>
                <m:t>6</m:t>
              </w:del>
            </m:r>
          </m:sup>
        </m:sSup>
      </m:oMath>
      <w:del w:id="140" w:author="mbeck" w:date="2022-02-09T10:23:00Z">
        <w:r>
          <w:delText xml:space="preserve"> cells/L. Also during May/June, high abundances of filamentous cyanobacteria (</w:delText>
        </w:r>
        <w:r>
          <w:rPr>
            <w:i/>
            <w:iCs/>
          </w:rPr>
          <w:delText>Dapis</w:delText>
        </w:r>
        <w:r>
          <w:delText xml:space="preserve"> spp.) were observed in Anna Maria Sound (Area 3) and near Port Manatee (Area 1). High levels of cyanobacteria coverage on benthic and seagrass habitats were observed, in addition to large floating mats on the surface. By June 27th, fish kill reports attributed to </w:delText>
        </w:r>
        <w:r>
          <w:rPr>
            <w:i/>
            <w:iCs/>
          </w:rPr>
          <w:delText>K. brevis</w:delText>
        </w:r>
        <w:r>
          <w:delText xml:space="preserve"> increased as cellular abundance climbed in lower and middle Tampa Bay. The center of tropical storm Elsa passed to the west of Tampa Bay on July 5th, causing a shift in prevailing winds from the southeast. This shift in winds likely disturbed the water column and altered the spatial distribution of </w:delText>
        </w:r>
        <w:r>
          <w:rPr>
            <w:i/>
            <w:iCs/>
          </w:rPr>
          <w:delText>K. brevis</w:delText>
        </w:r>
        <w:r>
          <w:delText xml:space="preserve"> in the bay. Strong southeasterly winds also likely moved dead fish closer to heavily populated areas of Tampa Bay, specifically near the cities of St. Petersburg and Tampa, contributing to an increase in fish kill reports. Concentrations of </w:delText>
        </w:r>
        <w:r>
          <w:rPr>
            <w:i/>
            <w:iCs/>
          </w:rPr>
          <w:delText>K. brevis</w:delText>
        </w:r>
        <w:r>
          <w:delText xml:space="preserve"> in middle and lower Tampa Bay peaked in early to mid July, with bloom conditions not observed in the bay after July. Conditions were relatively stable in August and September compared to months prior. A quantitative description of these events follows.</w:delText>
        </w:r>
      </w:del>
    </w:p>
    <w:bookmarkEnd w:id="121"/>
    <w:p w14:paraId="0FEEC823" w14:textId="74866C23" w:rsidR="003A77CD" w:rsidRDefault="005A09CE" w:rsidP="000A022B">
      <w:pPr>
        <w:pStyle w:val="Heading3"/>
        <w:spacing w:line="480" w:lineRule="auto"/>
        <w:pPrChange w:id="141" w:author="mbeck" w:date="2022-02-09T10:23:00Z">
          <w:pPr>
            <w:pStyle w:val="Heading2"/>
            <w:spacing w:line="480" w:lineRule="auto"/>
          </w:pPr>
        </w:pPrChange>
      </w:pPr>
      <w:r>
        <w:t>Water quality trends</w:t>
      </w:r>
    </w:p>
    <w:p w14:paraId="56809804" w14:textId="63EF6FC0" w:rsidR="003A77CD" w:rsidRDefault="005A09CE" w:rsidP="00A35378">
      <w:pPr>
        <w:pStyle w:val="FirstParagraph"/>
        <w:spacing w:line="480" w:lineRule="auto"/>
      </w:pPr>
      <w:r>
        <w:t xml:space="preserve">Water quality conditions in the northern </w:t>
      </w:r>
      <w:proofErr w:type="spellStart"/>
      <w:r>
        <w:t>gypstack</w:t>
      </w:r>
      <w:proofErr w:type="spellEnd"/>
      <w:r>
        <w:t xml:space="preserve"> measured in 2019 and measured directly at the point of discharge in 2021 showed concentrations that were generally much higher for key water quality parameters as compared to baseline conditions in Tampa Bay (Table 1). Notably, total ammonia nitrogen was measured at 210 mg/L at Piney Point and in the discharge, compared to a long-term median of 0.02 mg/L in lower Tampa Bay. Similar differences for total phosphorus, TN, and </w:t>
      </w:r>
      <w:proofErr w:type="spellStart"/>
      <w:r>
        <w:t>chl</w:t>
      </w:r>
      <w:proofErr w:type="spellEnd"/>
      <w:r>
        <w:t>-a were observed when comparing stack conditions with those of the ambient conditions in Tampa Bay.</w:t>
      </w:r>
      <w:del w:id="142" w:author="mbeck" w:date="2022-02-09T10:23:00Z">
        <w:r w:rsidR="00C5055B">
          <w:delText xml:space="preserve"> These contrasts provided a context for the monitoring data collected in 2021.</w:delText>
        </w:r>
      </w:del>
    </w:p>
    <w:p w14:paraId="1E54BF3A" w14:textId="26B55FE9" w:rsidR="003A77CD" w:rsidRDefault="005A09CE" w:rsidP="00A35378">
      <w:pPr>
        <w:pStyle w:val="BodyText"/>
        <w:spacing w:line="480" w:lineRule="auto"/>
      </w:pPr>
      <w:r>
        <w:t xml:space="preserve">Samples collected in the bay between April through September 2021 indicated that water quality conditions were </w:t>
      </w:r>
      <w:del w:id="143" w:author="mbeck" w:date="2022-02-09T10:23:00Z">
        <w:r w:rsidR="00C5055B">
          <w:delText xml:space="preserve">unusual and </w:delText>
        </w:r>
      </w:del>
      <w:r>
        <w:t xml:space="preserve">outside of normal values expected for each month. A total of 7831 samples were collected and analyzed for </w:t>
      </w:r>
      <w:proofErr w:type="spellStart"/>
      <w:r>
        <w:t>chl</w:t>
      </w:r>
      <w:proofErr w:type="spellEnd"/>
      <w:r>
        <w:t xml:space="preserve">-a, dissolved oxygen, TN, total phosphorus, total ammonia nitrogen, nitrate/nitrite, pH, salinity, Secchi depth, and temperature (Table 2). The percentage of observations outside of the normal range (mean +/- 1 standard deviation from long-term data) varied by location and parameter. For </w:t>
      </w:r>
      <w:proofErr w:type="spellStart"/>
      <w:r>
        <w:t>chl</w:t>
      </w:r>
      <w:proofErr w:type="spellEnd"/>
      <w:r>
        <w:t>-a, 50% of the observations from April through September were above the normal range for Area 1 located closest to the discharge point, whereas only 6% and 22% were above for Areas 2 (to the north) and 3 (to the south), respectively. Total nitrogen concentrations were above the normal range for 37% of observations in Area 1, whereas concentrations were above for 22% of observations in Area 2 and 22% in Area 3. Secchi observations were below the normal range for 41% of observations in Area 1 and for 18% and 36% of observations in Areas 2 and 3. Notable differences were also observed for dissolved oxygen (e.g., 53% were above in Area 1, 44% in Area 2). Physical parameters (salinity, temperature) and inorganic nitrogen (ammonia, nitrate/nitrite) were more often in normal ranges, although initial time series showed much higher concentrations for ammonia in April near Area 1. Ammonia concentrations near the point of discharge were observed in excess of 10 mg/L</w:t>
      </w:r>
      <w:ins w:id="144" w:author="mbeck" w:date="2022-02-09T10:23:00Z">
        <w:r>
          <w:t xml:space="preserve"> in April</w:t>
        </w:r>
      </w:ins>
      <w:r>
        <w:t>, about three orders of magnitude above baseline (Figures S2, S3), similar to the discharge measurements in Table 1</w:t>
      </w:r>
      <w:del w:id="145" w:author="mbeck" w:date="2022-02-09T10:23:00Z">
        <w:r w:rsidR="00C5055B">
          <w:delText>).</w:delText>
        </w:r>
      </w:del>
      <w:ins w:id="146" w:author="mbeck" w:date="2022-02-09T10:23:00Z">
        <w:r>
          <w:t>.</w:t>
        </w:r>
      </w:ins>
      <w:r>
        <w:t xml:space="preserve"> Inorganic nitrogen did not persist at high concentrations past April as it was likely rapidly utilized by phytoplankton (see below). Spatial variation among the parameters showed that values were generally above the normal range (or below for Secchi depth) for many locations near Piney Point (Area 1), Anna Maria Sound (Area 3), and the northern mouth of Tampa Bay (Area 3, Figure </w:t>
      </w:r>
      <w:del w:id="147" w:author="mbeck" w:date="2022-02-09T10:23:00Z">
        <w:r w:rsidR="00C5055B">
          <w:delText>3</w:delText>
        </w:r>
      </w:del>
      <w:ins w:id="148" w:author="mbeck" w:date="2022-02-09T10:23:00Z">
        <w:r>
          <w:t>2</w:t>
        </w:r>
      </w:ins>
      <w:r>
        <w:t>).</w:t>
      </w:r>
    </w:p>
    <w:p w14:paraId="3438CB85" w14:textId="5F4F5130" w:rsidR="003A77CD" w:rsidRDefault="005A09CE" w:rsidP="00A35378">
      <w:pPr>
        <w:pStyle w:val="BodyText"/>
        <w:spacing w:line="480" w:lineRule="auto"/>
        <w:rPr>
          <w:ins w:id="149" w:author="mbeck" w:date="2022-02-09T10:23:00Z"/>
        </w:rPr>
      </w:pPr>
      <w:r>
        <w:t xml:space="preserve">Total nitrogen, </w:t>
      </w:r>
      <w:proofErr w:type="spellStart"/>
      <w:r>
        <w:t>chl</w:t>
      </w:r>
      <w:proofErr w:type="spellEnd"/>
      <w:r>
        <w:t xml:space="preserve">-a, and Secchi depth followed temporal progressions in 2021 that were distinct from long-term seasonal trends estimated from historical data (Figure </w:t>
      </w:r>
      <w:del w:id="150" w:author="mbeck" w:date="2022-02-09T10:23:00Z">
        <w:r w:rsidR="00C5055B">
          <w:delText>4</w:delText>
        </w:r>
      </w:del>
      <w:ins w:id="151" w:author="mbeck" w:date="2022-02-09T10:23:00Z">
        <w:r>
          <w:t>3</w:t>
        </w:r>
      </w:ins>
      <w:r>
        <w:t xml:space="preserve">). For Area 1, TN and </w:t>
      </w:r>
      <w:proofErr w:type="spellStart"/>
      <w:r>
        <w:t>chl</w:t>
      </w:r>
      <w:proofErr w:type="spellEnd"/>
      <w:r>
        <w:t xml:space="preserve">-a concentrations were frequently above normal ranges during April. </w:t>
      </w:r>
      <w:ins w:id="152" w:author="mbeck" w:date="2022-02-09T10:23:00Z">
        <w:r>
          <w:t xml:space="preserve">Chlorophyll-a concentrations were observed in excess of 50 </w:t>
        </w:r>
      </w:ins>
      <m:oMath>
        <m:r>
          <w:ins w:id="153" w:author="mbeck" w:date="2022-02-09T10:23:00Z">
            <w:rPr>
              <w:rFonts w:ascii="Cambria Math" w:hAnsi="Cambria Math"/>
            </w:rPr>
            <m:t>μ</m:t>
          </w:ins>
        </m:r>
      </m:oMath>
      <w:ins w:id="154" w:author="mbeck" w:date="2022-02-09T10:23:00Z">
        <w:r>
          <w:t>g/L, although me</w:t>
        </w:r>
        <w:proofErr w:type="spellStart"/>
        <w:r>
          <w:t>dian</w:t>
        </w:r>
        <w:proofErr w:type="spellEnd"/>
        <w:r>
          <w:t xml:space="preserve"> concentrations for each week in April were less than 10 </w:t>
        </w:r>
      </w:ins>
      <m:oMath>
        <m:r>
          <w:ins w:id="155" w:author="mbeck" w:date="2022-02-09T10:23:00Z">
            <w:rPr>
              <w:rFonts w:ascii="Cambria Math" w:hAnsi="Cambria Math"/>
            </w:rPr>
            <m:t>μ</m:t>
          </w:ins>
        </m:r>
      </m:oMath>
      <w:ins w:id="156" w:author="mbeck" w:date="2022-02-09T10:23:00Z">
        <w:r>
          <w:t xml:space="preserve">g/L. The initial chlorophyll peak was associated with a localized phytoplankton bloom generally dominated by diatoms. </w:t>
        </w:r>
      </w:ins>
      <w:moveToRangeStart w:id="157" w:author="mbeck" w:date="2022-02-09T10:23:00Z" w:name="move95294612"/>
      <w:moveTo w:id="158" w:author="mbeck" w:date="2022-02-09T10:23:00Z">
        <w:r>
          <w:t xml:space="preserve">The initial diatom bloom did not persist past April. </w:t>
        </w:r>
      </w:moveTo>
      <w:moveToRangeEnd w:id="157"/>
      <w:del w:id="159" w:author="mbeck" w:date="2022-02-09T10:23:00Z">
        <w:r w:rsidR="00C5055B">
          <w:delText>Concentrations</w:delText>
        </w:r>
      </w:del>
      <w:ins w:id="160" w:author="mbeck" w:date="2022-02-09T10:23:00Z">
        <w:r>
          <w:t>Chlorophyll concentrations</w:t>
        </w:r>
      </w:ins>
      <w:r>
        <w:t xml:space="preserve"> decreased slightly until June and July when values increased again above the seasonal expectation, coincident with </w:t>
      </w:r>
      <w:del w:id="161" w:author="mbeck" w:date="2022-02-09T10:23:00Z">
        <w:r w:rsidR="00C5055B">
          <w:delText>the</w:delText>
        </w:r>
      </w:del>
      <w:ins w:id="162" w:author="mbeck" w:date="2022-02-09T10:23:00Z">
        <w:r>
          <w:t>an</w:t>
        </w:r>
      </w:ins>
      <w:r>
        <w:t xml:space="preserve"> increase in </w:t>
      </w:r>
      <w:r>
        <w:rPr>
          <w:i/>
          <w:iCs/>
        </w:rPr>
        <w:t>K. brevis</w:t>
      </w:r>
      <w:r>
        <w:t xml:space="preserve"> concentrations</w:t>
      </w:r>
      <w:ins w:id="163" w:author="mbeck" w:date="2022-02-09T10:23:00Z">
        <w:r>
          <w:t xml:space="preserve"> to bloom levels</w:t>
        </w:r>
      </w:ins>
      <w:r>
        <w:t xml:space="preserve">. Many Secchi observations in Area 1 were lower than normal in April and July. Observations in Areas 2 and 3 were more often within the normal seasonal range, with some exceptions for TN and </w:t>
      </w:r>
      <w:proofErr w:type="spellStart"/>
      <w:r>
        <w:t>chl</w:t>
      </w:r>
      <w:proofErr w:type="spellEnd"/>
      <w:r>
        <w:t>-a in Area 3 in April, May, and July.</w:t>
      </w:r>
      <w:del w:id="164" w:author="mbeck" w:date="2022-02-09T10:23:00Z">
        <w:r w:rsidR="00C5055B">
          <w:delText xml:space="preserve"> </w:delText>
        </w:r>
      </w:del>
    </w:p>
    <w:p w14:paraId="01E470AE" w14:textId="00EA7A01" w:rsidR="003A77CD" w:rsidRDefault="005A09CE" w:rsidP="00A35378">
      <w:pPr>
        <w:pStyle w:val="BodyText"/>
        <w:spacing w:line="480" w:lineRule="auto"/>
      </w:pPr>
      <w:r>
        <w:t xml:space="preserve">Statistical comparisons between months for seasonally-corrected observations of TN, </w:t>
      </w:r>
      <w:proofErr w:type="spellStart"/>
      <w:r>
        <w:t>chl</w:t>
      </w:r>
      <w:proofErr w:type="spellEnd"/>
      <w:r>
        <w:t xml:space="preserve">-a, and Secchi depth (Table 3) supported the results in Figure </w:t>
      </w:r>
      <w:del w:id="165" w:author="mbeck" w:date="2022-02-09T10:23:00Z">
        <w:r w:rsidR="00C5055B">
          <w:delText>4</w:delText>
        </w:r>
      </w:del>
      <w:ins w:id="166" w:author="mbeck" w:date="2022-02-09T10:23:00Z">
        <w:r>
          <w:t>3</w:t>
        </w:r>
      </w:ins>
      <w:r>
        <w:t>. Kruskal-Wallis tests that assessed if at least one of the months had significantly different observations for each parameter were significant (</w:t>
      </w:r>
      <w:r>
        <w:rPr>
          <w:i/>
          <w:iCs/>
        </w:rPr>
        <w:t>p</w:t>
      </w:r>
      <w:r>
        <w:t xml:space="preserve"> &lt; 0.05) for TN, </w:t>
      </w:r>
      <w:proofErr w:type="spellStart"/>
      <w:r>
        <w:t>chl</w:t>
      </w:r>
      <w:proofErr w:type="spellEnd"/>
      <w:r>
        <w:t xml:space="preserve">-a, and Secchi depth for Areas 1 and 3 and for TN and </w:t>
      </w:r>
      <w:proofErr w:type="spellStart"/>
      <w:r>
        <w:t>chl</w:t>
      </w:r>
      <w:proofErr w:type="spellEnd"/>
      <w:r>
        <w:t xml:space="preserve">-a for Area 2 (Table 3). Further analysis with multiple comparison tests generally showed that April/May were different from June/July depending on Area and parameter, such that observations in the later months were generally higher (or lower for Secchi) corresponding to increasing </w:t>
      </w:r>
      <w:r>
        <w:rPr>
          <w:i/>
          <w:iCs/>
        </w:rPr>
        <w:t>K. brevis</w:t>
      </w:r>
      <w:r>
        <w:t xml:space="preserve"> abundances by mid-summer.</w:t>
      </w:r>
    </w:p>
    <w:p w14:paraId="33C38200" w14:textId="77777777" w:rsidR="003A77CD" w:rsidRDefault="005A09CE" w:rsidP="000A022B">
      <w:pPr>
        <w:pStyle w:val="Heading3"/>
        <w:spacing w:line="480" w:lineRule="auto"/>
        <w:pPrChange w:id="167" w:author="mbeck" w:date="2022-02-09T10:23:00Z">
          <w:pPr>
            <w:pStyle w:val="Heading2"/>
            <w:spacing w:line="480" w:lineRule="auto"/>
          </w:pPr>
        </w:pPrChange>
      </w:pPr>
      <w:bookmarkStart w:id="168" w:name="macroalgae-and-seagrass-trends"/>
      <w:bookmarkEnd w:id="133"/>
      <w:r>
        <w:t>Macroalgae and seagrass trends</w:t>
      </w:r>
    </w:p>
    <w:p w14:paraId="6E5F1C15" w14:textId="77777777" w:rsidR="003A77CD" w:rsidRDefault="005A09CE" w:rsidP="00A35378">
      <w:pPr>
        <w:pStyle w:val="FirstParagraph"/>
        <w:spacing w:line="480" w:lineRule="auto"/>
      </w:pPr>
      <w:r>
        <w:t xml:space="preserve">A total of 38 transects were sampled for macroalgae and seagrass from April through September, each visited on average 1.7 times per month. Macroalgae observed along the transects varied in coverage, with red macroalgae groups having the highest frequency occurrence of 57%. Common taxa in the red group included genera </w:t>
      </w:r>
      <w:proofErr w:type="spellStart"/>
      <w:r>
        <w:rPr>
          <w:i/>
          <w:iCs/>
        </w:rPr>
        <w:t>Gracilaria</w:t>
      </w:r>
      <w:proofErr w:type="spellEnd"/>
      <w:r>
        <w:t xml:space="preserve"> and </w:t>
      </w:r>
      <w:proofErr w:type="spellStart"/>
      <w:r>
        <w:rPr>
          <w:i/>
          <w:iCs/>
        </w:rPr>
        <w:t>Acanthophora</w:t>
      </w:r>
      <w:proofErr w:type="spellEnd"/>
      <w:r>
        <w:t xml:space="preserve">. Green macroalgae and filamentous cyanobacteria were less common, with frequency occurrences of 7% and 13%. Common taxa in the green group included genera </w:t>
      </w:r>
      <w:r>
        <w:rPr>
          <w:i/>
          <w:iCs/>
        </w:rPr>
        <w:t>Ulva</w:t>
      </w:r>
      <w:r>
        <w:t xml:space="preserve"> and </w:t>
      </w:r>
      <w:r>
        <w:rPr>
          <w:i/>
          <w:iCs/>
        </w:rPr>
        <w:t>Caulerpa</w:t>
      </w:r>
      <w:r>
        <w:t xml:space="preserve">, whereas cyanobacteria biomass was dominated by the benthic filamentous genus </w:t>
      </w:r>
      <w:proofErr w:type="spellStart"/>
      <w:r>
        <w:rPr>
          <w:i/>
          <w:iCs/>
        </w:rPr>
        <w:t>Dapis</w:t>
      </w:r>
      <w:proofErr w:type="spellEnd"/>
      <w:r>
        <w:t xml:space="preserve">. Brown macroalgae (primarily in the genus </w:t>
      </w:r>
      <w:proofErr w:type="spellStart"/>
      <w:r>
        <w:rPr>
          <w:i/>
          <w:iCs/>
        </w:rPr>
        <w:t>Feldmannia</w:t>
      </w:r>
      <w:proofErr w:type="spellEnd"/>
      <w:r>
        <w:t>) were only observed at one transect in April (2% frequency occurrence). For seagrasses, turtle grass (</w:t>
      </w:r>
      <w:proofErr w:type="spellStart"/>
      <w:r>
        <w:rPr>
          <w:i/>
          <w:iCs/>
        </w:rPr>
        <w:t>Thalassia</w:t>
      </w:r>
      <w:proofErr w:type="spellEnd"/>
      <w:r>
        <w:rPr>
          <w:i/>
          <w:iCs/>
        </w:rPr>
        <w:t xml:space="preserve"> </w:t>
      </w:r>
      <w:proofErr w:type="spellStart"/>
      <w:r>
        <w:rPr>
          <w:i/>
          <w:iCs/>
        </w:rPr>
        <w:t>testudinum</w:t>
      </w:r>
      <w:proofErr w:type="spellEnd"/>
      <w:r>
        <w:t>) was the dominant species with frequency occurrence of 50% across all locations and sample dates. Manatee grass (</w:t>
      </w:r>
      <w:proofErr w:type="spellStart"/>
      <w:r>
        <w:rPr>
          <w:i/>
          <w:iCs/>
        </w:rPr>
        <w:t>Syringodium</w:t>
      </w:r>
      <w:proofErr w:type="spellEnd"/>
      <w:r>
        <w:rPr>
          <w:i/>
          <w:iCs/>
        </w:rPr>
        <w:t xml:space="preserve"> </w:t>
      </w:r>
      <w:proofErr w:type="spellStart"/>
      <w:r>
        <w:rPr>
          <w:i/>
          <w:iCs/>
        </w:rPr>
        <w:t>filiforme</w:t>
      </w:r>
      <w:proofErr w:type="spellEnd"/>
      <w:r>
        <w:t>) and shoal grass (</w:t>
      </w:r>
      <w:proofErr w:type="spellStart"/>
      <w:r>
        <w:rPr>
          <w:i/>
          <w:iCs/>
        </w:rPr>
        <w:t>Halodule</w:t>
      </w:r>
      <w:proofErr w:type="spellEnd"/>
      <w:r>
        <w:rPr>
          <w:i/>
          <w:iCs/>
        </w:rPr>
        <w:t xml:space="preserve"> </w:t>
      </w:r>
      <w:proofErr w:type="spellStart"/>
      <w:r>
        <w:rPr>
          <w:i/>
          <w:iCs/>
        </w:rPr>
        <w:t>wrightii</w:t>
      </w:r>
      <w:proofErr w:type="spellEnd"/>
      <w:r>
        <w:t>) had similar coverage across all transects, with frequency occurrences of 31% and 33%, respectively. The frequency occurrences of seagrasses near Piney Point were similar to the long-term record of seagrass transect data available for Tampa Bay (</w:t>
      </w:r>
      <w:hyperlink w:anchor="ref-Sherwood17">
        <w:r>
          <w:rPr>
            <w:rStyle w:val="Hyperlink"/>
          </w:rPr>
          <w:t>Sherwood et al., 2017</w:t>
        </w:r>
      </w:hyperlink>
      <w:r>
        <w:t xml:space="preserve">, also see </w:t>
      </w:r>
      <w:hyperlink r:id="rId32">
        <w:r>
          <w:rPr>
            <w:rStyle w:val="Hyperlink"/>
          </w:rPr>
          <w:t>https://shiny.tbep.org/seagrasstransect-dash</w:t>
        </w:r>
      </w:hyperlink>
      <w:r>
        <w:t xml:space="preserve">), with turtle grass being the dominant species in more </w:t>
      </w:r>
      <w:proofErr w:type="spellStart"/>
      <w:r>
        <w:t>euhaline</w:t>
      </w:r>
      <w:proofErr w:type="spellEnd"/>
      <w:r>
        <w:t xml:space="preserve"> waters closer to the Gulf. There is no historical macroalgae record for Tampa Bay that is comparable to the spatial and temporal resolution of the 2021 samples.</w:t>
      </w:r>
      <w:ins w:id="169" w:author="mbeck" w:date="2022-02-09T10:23:00Z">
        <w:r>
          <w:t xml:space="preserve"> Only annual historical data are available for seagrasses, with no seasonal data comparable to the results herein.</w:t>
        </w:r>
      </w:ins>
    </w:p>
    <w:p w14:paraId="51C5398E" w14:textId="3105EB1C" w:rsidR="003A77CD" w:rsidRDefault="005A09CE" w:rsidP="00A35378">
      <w:pPr>
        <w:pStyle w:val="BodyText"/>
        <w:spacing w:line="480" w:lineRule="auto"/>
      </w:pPr>
      <w:r>
        <w:t xml:space="preserve">A typical </w:t>
      </w:r>
      <w:ins w:id="170" w:author="mbeck" w:date="2022-02-09T10:23:00Z">
        <w:r>
          <w:t xml:space="preserve">temporal </w:t>
        </w:r>
      </w:ins>
      <w:r>
        <w:t xml:space="preserve">pattern for macroalgae and seagrass observed at many of the transects is shown in Figure </w:t>
      </w:r>
      <w:del w:id="171" w:author="mbeck" w:date="2022-02-09T10:23:00Z">
        <w:r w:rsidR="00C5055B">
          <w:delText>5. Transect</w:delText>
        </w:r>
      </w:del>
      <w:ins w:id="172" w:author="mbeck" w:date="2022-02-09T10:23:00Z">
        <w:r>
          <w:t>4, using transect</w:t>
        </w:r>
      </w:ins>
      <w:r>
        <w:t xml:space="preserve"> S3T6 </w:t>
      </w:r>
      <w:del w:id="173" w:author="mbeck" w:date="2022-02-09T10:23:00Z">
        <w:r w:rsidR="00C5055B">
          <w:delText>is located less than one kilometer to the north of</w:delText>
        </w:r>
      </w:del>
      <w:ins w:id="174" w:author="mbeck" w:date="2022-02-09T10:23:00Z">
        <w:r>
          <w:t>near</w:t>
        </w:r>
      </w:ins>
      <w:r>
        <w:t xml:space="preserve"> Port Manatee</w:t>
      </w:r>
      <w:ins w:id="175" w:author="mbeck" w:date="2022-02-09T10:23:00Z">
        <w:r>
          <w:t xml:space="preserve"> as an example</w:t>
        </w:r>
      </w:ins>
      <w:r>
        <w:t>. Macroalgal abundances changed over the course of sampling similar to the remainder of transects sampled during the study. Red macroalgae were present in high abundances from April to May. Filamentous cyanobacteria (</w:t>
      </w:r>
      <w:proofErr w:type="spellStart"/>
      <w:r>
        <w:rPr>
          <w:i/>
          <w:iCs/>
        </w:rPr>
        <w:t>Dapis</w:t>
      </w:r>
      <w:proofErr w:type="spellEnd"/>
      <w:r>
        <w:t xml:space="preserve"> spp.) mats were first observed on May 24th and was present at all of the sample locations along this transect on June 4th and 15th. Filamentous cyanobacteria persisted through June and July, but was not observed in abundance after July 20th. Green macroalgae taxa were first observed in July, although at generally low abundances. Red macroalgae were the dominant taxa by the end of September. Overall abundance of seagrass did not change from April 22nd through September. The site is dominated by manatee grass that was observed at nearly all of the sample points along the transect at varying coverages.</w:t>
      </w:r>
    </w:p>
    <w:p w14:paraId="163DD408" w14:textId="5CCEA9C1" w:rsidR="003A77CD" w:rsidRDefault="005A09CE" w:rsidP="00A35378">
      <w:pPr>
        <w:pStyle w:val="BodyText"/>
        <w:spacing w:line="480" w:lineRule="auto"/>
      </w:pPr>
      <w:r>
        <w:t xml:space="preserve">Monthly summaries in frequency occurrence by area (Figure </w:t>
      </w:r>
      <w:del w:id="176" w:author="mbeck" w:date="2022-02-09T10:23:00Z">
        <w:r w:rsidR="00C5055B">
          <w:delText>6</w:delText>
        </w:r>
      </w:del>
      <w:ins w:id="177" w:author="mbeck" w:date="2022-02-09T10:23:00Z">
        <w:r>
          <w:t>5</w:t>
        </w:r>
      </w:ins>
      <w:r>
        <w:t xml:space="preserve">) provided an indication of macroalgae and seagrass trends in 2021 across all transects. No transects were sampled in Area 2 to the north of Piney Point and no transects were sampled past September in Area 1 given allocated sampling effort following projected dispersal patterns of the discharge from the TBCOM simulations. </w:t>
      </w:r>
      <w:del w:id="178" w:author="mbeck" w:date="2022-02-09T10:23:00Z">
        <w:r w:rsidR="00C5055B">
          <w:delText xml:space="preserve">Macroalgal dominance varied across the months, similar to the example in Figure 5. </w:delText>
        </w:r>
      </w:del>
      <w:r>
        <w:t xml:space="preserve">Red macroalgae was the dominant group across all months and areas, with the highest frequency occurrences observed in April (81% in Area 1, 95% in Area 3). Reductions in red macroalgae frequency occurrence were observed in June when cyanobacteria frequency occurrence peaked, with greater coverage of cyanobacteria in Area 3 (43%) compared to Area 1 (36%). </w:t>
      </w:r>
      <w:ins w:id="179" w:author="mbeck" w:date="2022-02-09T10:23:00Z">
        <w:r>
          <w:t>Notable blooms of the filamentous cyanobacteria (</w:t>
        </w:r>
        <w:proofErr w:type="spellStart"/>
        <w:r>
          <w:rPr>
            <w:i/>
            <w:iCs/>
          </w:rPr>
          <w:t>Dapis</w:t>
        </w:r>
        <w:proofErr w:type="spellEnd"/>
        <w:r>
          <w:t xml:space="preserve"> spp.) were observed in Anna Maria Sound (Area 3) and near Port Manatee (Area 1) (Figure 1), typically observed covering benthic and seagrass habitats, in addition to large floating mats on the surface. </w:t>
        </w:r>
      </w:ins>
      <w:r>
        <w:t xml:space="preserve">Green macroalgae had the second lowest frequency occurrence, although it increased slightly by the end of the study period (9% in September in Area 1, 31% in October in Area 3). </w:t>
      </w:r>
      <w:del w:id="180" w:author="mbeck" w:date="2022-02-09T10:23:00Z">
        <w:r w:rsidR="00C5055B">
          <w:delText xml:space="preserve">Brown macroalgae was only observed at one transect. </w:delText>
        </w:r>
      </w:del>
      <w:r>
        <w:t>For seagrass, both areas had generally stable total frequency occurrence. Turtle grass (</w:t>
      </w:r>
      <w:r>
        <w:rPr>
          <w:i/>
          <w:iCs/>
        </w:rPr>
        <w:t xml:space="preserve">T. </w:t>
      </w:r>
      <w:proofErr w:type="spellStart"/>
      <w:r>
        <w:rPr>
          <w:i/>
          <w:iCs/>
        </w:rPr>
        <w:t>testudinum</w:t>
      </w:r>
      <w:proofErr w:type="spellEnd"/>
      <w:r>
        <w:t>) occurred in higher frequency occurrence in both areas (45% overall in Area 1, 58% overall in Area 3), compared to shoal grass (</w:t>
      </w:r>
      <w:r>
        <w:rPr>
          <w:i/>
          <w:iCs/>
        </w:rPr>
        <w:t xml:space="preserve">H. </w:t>
      </w:r>
      <w:proofErr w:type="spellStart"/>
      <w:r>
        <w:rPr>
          <w:i/>
          <w:iCs/>
        </w:rPr>
        <w:t>wrightii</w:t>
      </w:r>
      <w:proofErr w:type="spellEnd"/>
      <w:r>
        <w:t>, 31% Area 1, 38% Area 3) and manatee grass (</w:t>
      </w:r>
      <w:r>
        <w:rPr>
          <w:i/>
          <w:iCs/>
        </w:rPr>
        <w:t xml:space="preserve">S. </w:t>
      </w:r>
      <w:proofErr w:type="spellStart"/>
      <w:r>
        <w:rPr>
          <w:i/>
          <w:iCs/>
        </w:rPr>
        <w:t>filiforme</w:t>
      </w:r>
      <w:proofErr w:type="spellEnd"/>
      <w:r>
        <w:t xml:space="preserve">, 30% Area 1, 31% Area 3). Slight changes in frequency occurrence in Area 3 were observed for all species starting in July, with a slight reduction in frequency occurrence of turtle grass and an increase in shoal grass and manatee grass. Statistical analyses with multiple comparison tests confirmed the general trends described above, with significant changes observed </w:t>
      </w:r>
      <w:ins w:id="181" w:author="mbeck" w:date="2022-02-09T10:23:00Z">
        <w:r>
          <w:t xml:space="preserve">over time </w:t>
        </w:r>
      </w:ins>
      <w:r>
        <w:t xml:space="preserve">only for macroalgae (Tables S1, S2). Tests using Braun </w:t>
      </w:r>
      <w:proofErr w:type="spellStart"/>
      <w:r>
        <w:t>Blanquet</w:t>
      </w:r>
      <w:proofErr w:type="spellEnd"/>
      <w:r>
        <w:t xml:space="preserve"> cover estimates </w:t>
      </w:r>
      <w:del w:id="182" w:author="mbeck" w:date="2022-02-09T10:23:00Z">
        <w:r w:rsidR="00C5055B">
          <w:delText>also produced similar</w:delText>
        </w:r>
      </w:del>
      <w:ins w:id="183" w:author="mbeck" w:date="2022-02-09T10:23:00Z">
        <w:r>
          <w:t>confirmed the</w:t>
        </w:r>
      </w:ins>
      <w:r>
        <w:t xml:space="preserve"> results</w:t>
      </w:r>
      <w:ins w:id="184" w:author="mbeck" w:date="2022-02-09T10:23:00Z">
        <w:r>
          <w:t xml:space="preserve"> from the frequency occurrence estimates</w:t>
        </w:r>
      </w:ins>
      <w:r>
        <w:t xml:space="preserve"> (Tables S3, S4).</w:t>
      </w:r>
    </w:p>
    <w:p w14:paraId="5CFBE968" w14:textId="77777777" w:rsidR="003A77CD" w:rsidRDefault="005A09CE" w:rsidP="000A022B">
      <w:pPr>
        <w:pStyle w:val="Heading3"/>
        <w:spacing w:line="480" w:lineRule="auto"/>
        <w:pPrChange w:id="185" w:author="mbeck" w:date="2022-02-09T10:23:00Z">
          <w:pPr>
            <w:pStyle w:val="Heading2"/>
            <w:spacing w:line="480" w:lineRule="auto"/>
          </w:pPr>
        </w:pPrChange>
      </w:pPr>
      <w:bookmarkStart w:id="186" w:name="red-tide-impacts"/>
      <w:bookmarkEnd w:id="168"/>
      <w:r>
        <w:t>Red tide impacts</w:t>
      </w:r>
    </w:p>
    <w:p w14:paraId="473624F4" w14:textId="4BC2CB25" w:rsidR="003A77CD" w:rsidRDefault="00C5055B" w:rsidP="00A35378">
      <w:pPr>
        <w:pStyle w:val="FirstParagraph"/>
        <w:spacing w:line="480" w:lineRule="auto"/>
      </w:pPr>
      <w:del w:id="187" w:author="mbeck" w:date="2022-02-09T10:23:00Z">
        <w:r>
          <w:delText xml:space="preserve">Bloom concentrations of </w:delText>
        </w:r>
      </w:del>
      <w:ins w:id="188" w:author="mbeck" w:date="2022-02-09T10:23:00Z">
        <w:r w:rsidR="005A09CE">
          <w:t xml:space="preserve">On April 20th, </w:t>
        </w:r>
      </w:ins>
      <w:r w:rsidR="005A09CE">
        <w:t xml:space="preserve">the </w:t>
      </w:r>
      <w:del w:id="189" w:author="mbeck" w:date="2022-02-09T10:23:00Z">
        <w:r>
          <w:delText>red tide</w:delText>
        </w:r>
      </w:del>
      <w:ins w:id="190" w:author="mbeck" w:date="2022-02-09T10:23:00Z">
        <w:r w:rsidR="005A09CE">
          <w:t>HAB</w:t>
        </w:r>
      </w:ins>
      <w:r w:rsidR="005A09CE">
        <w:t xml:space="preserve"> species </w:t>
      </w:r>
      <w:del w:id="191" w:author="mbeck" w:date="2022-02-09T10:23:00Z">
        <w:r>
          <w:rPr>
            <w:i/>
            <w:iCs/>
          </w:rPr>
          <w:delText>K.</w:delText>
        </w:r>
      </w:del>
      <w:proofErr w:type="spellStart"/>
      <w:ins w:id="192" w:author="mbeck" w:date="2022-02-09T10:23:00Z">
        <w:r w:rsidR="005A09CE">
          <w:rPr>
            <w:i/>
            <w:iCs/>
          </w:rPr>
          <w:t>Karenia</w:t>
        </w:r>
      </w:ins>
      <w:proofErr w:type="spellEnd"/>
      <w:r w:rsidR="005A09CE">
        <w:rPr>
          <w:i/>
          <w:iCs/>
        </w:rPr>
        <w:t xml:space="preserve"> brevis</w:t>
      </w:r>
      <w:r w:rsidR="005A09CE">
        <w:t xml:space="preserve"> </w:t>
      </w:r>
      <w:del w:id="193" w:author="mbeck" w:date="2022-02-09T10:23:00Z">
        <w:r>
          <w:delText xml:space="preserve">in 2021 were first </w:delText>
        </w:r>
      </w:del>
      <w:ins w:id="194" w:author="mbeck" w:date="2022-02-09T10:23:00Z">
        <w:r w:rsidR="005A09CE">
          <w:t xml:space="preserve">was observed near Anna Maria Sound at the southern edge of the mouth of Tampa Bay. This first Tampa Bay influx likely originated from an ongoing coastal bloom in the Gulf of Mexico, as is common when red tide is </w:t>
        </w:r>
      </w:ins>
      <w:r w:rsidR="005A09CE">
        <w:t xml:space="preserve">observed in </w:t>
      </w:r>
      <w:del w:id="195" w:author="mbeck" w:date="2022-02-09T10:23:00Z">
        <w:r>
          <w:delText>Tampa Bay the week of May 23,</w:delText>
        </w:r>
      </w:del>
      <w:ins w:id="196" w:author="mbeck" w:date="2022-02-09T10:23:00Z">
        <w:r w:rsidR="005A09CE">
          <w:t>the bay (</w:t>
        </w:r>
        <w:r w:rsidR="00B60238">
          <w:fldChar w:fldCharType="begin"/>
        </w:r>
        <w:r w:rsidR="00B60238">
          <w:instrText xml:space="preserve"> HYPERLINK \l "ref-Flaherty11" \h </w:instrText>
        </w:r>
        <w:r w:rsidR="00B60238">
          <w:fldChar w:fldCharType="separate"/>
        </w:r>
        <w:r w:rsidR="005A09CE">
          <w:rPr>
            <w:rStyle w:val="Hyperlink"/>
          </w:rPr>
          <w:t>Flaherty and Landsberg, 2011</w:t>
        </w:r>
        <w:r w:rsidR="00B60238">
          <w:rPr>
            <w:rStyle w:val="Hyperlink"/>
          </w:rPr>
          <w:fldChar w:fldCharType="end"/>
        </w:r>
        <w:r w:rsidR="005A09CE">
          <w:t xml:space="preserve">; </w:t>
        </w:r>
        <w:r w:rsidR="00B60238">
          <w:fldChar w:fldCharType="begin"/>
        </w:r>
        <w:r w:rsidR="00B60238">
          <w:instrText xml:space="preserve"> HYPERLINK \l "ref-Steidinger72" \h </w:instrText>
        </w:r>
        <w:r w:rsidR="00B60238">
          <w:fldChar w:fldCharType="separate"/>
        </w:r>
        <w:proofErr w:type="spellStart"/>
        <w:r w:rsidR="005A09CE">
          <w:rPr>
            <w:rStyle w:val="Hyperlink"/>
          </w:rPr>
          <w:t>Steidinger</w:t>
        </w:r>
        <w:proofErr w:type="spellEnd"/>
        <w:r w:rsidR="005A09CE">
          <w:rPr>
            <w:rStyle w:val="Hyperlink"/>
          </w:rPr>
          <w:t xml:space="preserve"> and Ingle, 1972</w:t>
        </w:r>
        <w:r w:rsidR="00B60238">
          <w:rPr>
            <w:rStyle w:val="Hyperlink"/>
          </w:rPr>
          <w:fldChar w:fldCharType="end"/>
        </w:r>
        <w:r w:rsidR="005A09CE">
          <w:t xml:space="preserve">). By May 23, bloom concentrations of </w:t>
        </w:r>
        <w:r w:rsidR="005A09CE">
          <w:rPr>
            <w:i/>
            <w:iCs/>
          </w:rPr>
          <w:t>K. brevis</w:t>
        </w:r>
        <w:r w:rsidR="005A09CE">
          <w:t xml:space="preserve"> were observed in lower Tampa Bay (lower/middle bay boundary Figure 1b),</w:t>
        </w:r>
      </w:ins>
      <w:r w:rsidR="005A09CE">
        <w:t xml:space="preserve">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rsidR="005A09CE">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rsidR="005A09CE">
        <w:t xml:space="preserve"> cells/L) by the week of July 4th</w:t>
      </w:r>
      <w:ins w:id="197" w:author="mbeck" w:date="2022-02-09T10:23:00Z">
        <w:r w:rsidR="005A09CE">
          <w:t xml:space="preserve"> in middle Tampa Bay</w:t>
        </w:r>
      </w:ins>
      <w:r w:rsidR="005A09CE">
        <w:t xml:space="preserve">, after which concentrations declined (Figure </w:t>
      </w:r>
      <w:del w:id="198" w:author="mbeck" w:date="2022-02-09T10:23:00Z">
        <w:r>
          <w:delText>7b</w:delText>
        </w:r>
      </w:del>
      <w:ins w:id="199" w:author="mbeck" w:date="2022-02-09T10:23:00Z">
        <w:r w:rsidR="005A09CE">
          <w:t>6b</w:t>
        </w:r>
      </w:ins>
      <w:r w:rsidR="005A09CE">
        <w:t xml:space="preserve">). The increase in </w:t>
      </w:r>
      <w:r w:rsidR="005A09CE">
        <w:rPr>
          <w:i/>
          <w:iCs/>
        </w:rPr>
        <w:t>K. brevis</w:t>
      </w:r>
      <w:r w:rsidR="005A09CE">
        <w:t xml:space="preserve"> from April to July was an anomaly in 2021 that is not regularly observed in Tampa Bay. The historical record from 1953 to present (Figure </w:t>
      </w:r>
      <w:del w:id="200" w:author="mbeck" w:date="2022-02-09T10:23:00Z">
        <w:r>
          <w:delText>7a</w:delText>
        </w:r>
      </w:del>
      <w:ins w:id="201" w:author="mbeck" w:date="2022-02-09T10:23:00Z">
        <w:r w:rsidR="005A09CE">
          <w:t>6a</w:t>
        </w:r>
      </w:ins>
      <w:r w:rsidR="005A09CE">
        <w:t>) shows cell concentrations sampled in Tampa Bay between April and September, 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rsidR="005A09CE">
        <w:t xml:space="preserve"> cells/L, notably 1963, 1971, 2005, 2018, and 2021. Median cell concentrations for most years were well below 1,000 cells/L. The two highest concentrations </w:t>
      </w:r>
      <w:ins w:id="202" w:author="mbeck" w:date="2022-02-09T10:23:00Z">
        <w:r w:rsidR="005A09CE">
          <w:t xml:space="preserve">in the long-term record </w:t>
        </w:r>
      </w:ins>
      <w:r w:rsidR="005A09CE">
        <w:t>were observed in 1971 (20 million cells/L) and 2021 (17.6 million cells/L), both being over an order of magnitude above the high category. Cumulative rainfall and associated inflow from the main rivers entering Tampa Bay in 2021 were below historical values (</w:t>
      </w:r>
      <w:del w:id="203" w:author="mbeck" w:date="2022-02-09T10:23:00Z">
        <w:r>
          <w:delText>1995</w:delText>
        </w:r>
      </w:del>
      <w:ins w:id="204" w:author="mbeck" w:date="2022-02-09T10:23:00Z">
        <w:r w:rsidR="005A09CE">
          <w:t>2006</w:t>
        </w:r>
      </w:ins>
      <w:r w:rsidR="005A09CE">
        <w:t xml:space="preserve"> - 2020) in the months preceding the highest bloom concentrations (i.e., January to June, Figure </w:t>
      </w:r>
      <w:del w:id="205" w:author="mbeck" w:date="2022-02-09T10:23:00Z">
        <w:r>
          <w:delText>7c</w:delText>
        </w:r>
      </w:del>
      <w:ins w:id="206" w:author="mbeck" w:date="2022-02-09T10:23:00Z">
        <w:r w:rsidR="005A09CE">
          <w:t>6c</w:t>
        </w:r>
      </w:ins>
      <w:r w:rsidR="005A09CE">
        <w:t xml:space="preserve">, d). This likely contributed to elevated salinity in lower and middle Tampa Bay that created conditions favorable for </w:t>
      </w:r>
      <w:r w:rsidR="005A09CE">
        <w:rPr>
          <w:i/>
          <w:iCs/>
        </w:rPr>
        <w:t>K. brevis</w:t>
      </w:r>
      <w:r w:rsidR="005A09CE">
        <w:t xml:space="preserve"> growth in 2021 (Figure S2f, S3f), in addition to the elevated nutrient concentrations from the Piney Point discharge.</w:t>
      </w:r>
    </w:p>
    <w:p w14:paraId="03348D3F" w14:textId="4075B5C7" w:rsidR="003A77CD" w:rsidRDefault="005A09CE" w:rsidP="00A35378">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and July 2021 (Figure </w:t>
      </w:r>
      <w:del w:id="207" w:author="mbeck" w:date="2022-02-09T10:23:00Z">
        <w:r w:rsidR="00C5055B">
          <w:delText>7e</w:delText>
        </w:r>
      </w:del>
      <w:ins w:id="208" w:author="mbeck" w:date="2022-02-09T10:23:00Z">
        <w:r>
          <w:t>6e</w:t>
        </w:r>
      </w:ins>
      <w:r>
        <w:t xml:space="preserve">). In total, 331 reports were made in Saint Petersburg and 65 in Tampa. The combined weekly reports in 2021 for Tampa and Saint Petersburg peaked the week of July 4th, the same week as the peak of </w:t>
      </w:r>
      <w:r>
        <w:rPr>
          <w:i/>
          <w:iCs/>
        </w:rPr>
        <w:t>K. brevis</w:t>
      </w:r>
      <w:r>
        <w:t xml:space="preserve"> cell concentrations (Figure </w:t>
      </w:r>
      <w:del w:id="209" w:author="mbeck" w:date="2022-02-09T10:23:00Z">
        <w:r w:rsidR="00C5055B">
          <w:delText>7b</w:delText>
        </w:r>
      </w:del>
      <w:ins w:id="210" w:author="mbeck" w:date="2022-02-09T10:23:00Z">
        <w:r>
          <w:t>6b</w:t>
        </w:r>
      </w:ins>
      <w:r>
        <w:t xml:space="preserve">). Notably, all of the fish kill reports occurred within a </w:t>
      </w:r>
      <w:proofErr w:type="gramStart"/>
      <w:r>
        <w:t>1.5 month</w:t>
      </w:r>
      <w:proofErr w:type="gramEnd"/>
      <w:r>
        <w:t xml:space="preserve"> period when </w:t>
      </w:r>
      <w:r>
        <w:rPr>
          <w:i/>
          <w:iCs/>
        </w:rPr>
        <w:t>K. brevis</w:t>
      </w:r>
      <w:r>
        <w:t xml:space="preserve"> cell concentrations were consistently above the medium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w:t>
      </w:r>
      <w:del w:id="211" w:author="mbeck" w:date="2022-02-09T10:23:00Z">
        <w:r w:rsidR="00C5055B">
          <w:delText>7f</w:delText>
        </w:r>
      </w:del>
      <w:ins w:id="212" w:author="mbeck" w:date="2022-02-09T10:23:00Z">
        <w:r>
          <w:t>6f</w:t>
        </w:r>
      </w:ins>
      <w:r>
        <w:t>, pre-, post-storm wind roses) also passed through the bay area on July 5th, causing a shift in w</w:t>
      </w:r>
      <w:proofErr w:type="spellStart"/>
      <w:r>
        <w:t>inds</w:t>
      </w:r>
      <w:proofErr w:type="spellEnd"/>
      <w:r>
        <w:t xml:space="preserve"> that likely </w:t>
      </w:r>
      <w:del w:id="213" w:author="mbeck" w:date="2022-02-09T10:23:00Z">
        <w:r w:rsidR="00C5055B">
          <w:delText xml:space="preserve">altered the location of </w:delText>
        </w:r>
        <w:r w:rsidR="00C5055B">
          <w:rPr>
            <w:i/>
            <w:iCs/>
          </w:rPr>
          <w:delText>K. brevis</w:delText>
        </w:r>
        <w:r w:rsidR="00C5055B">
          <w:delText xml:space="preserve"> cells and dead fish in the bay.</w:delText>
        </w:r>
      </w:del>
      <w:ins w:id="214" w:author="mbeck" w:date="2022-02-09T10:23:00Z">
        <w:r>
          <w:t xml:space="preserve">disturbed the water column and altered the spatial distribution of </w:t>
        </w:r>
        <w:r>
          <w:rPr>
            <w:i/>
            <w:iCs/>
          </w:rPr>
          <w:t>K. brevis</w:t>
        </w:r>
        <w:r>
          <w:t xml:space="preserve"> in the bay. Strong southeasterly winds also likely moved dead fish closer to heavily populated areas of Tampa Bay, specifically near St. Petersburg and Tampa, contributing to an increase in fish kill reports.</w:t>
        </w:r>
      </w:ins>
      <w:r>
        <w:t xml:space="preserve"> It is important to note that high cell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w:t>
      </w:r>
      <w:del w:id="215" w:author="mbeck" w:date="2022-02-09T10:23:00Z">
        <w:r w:rsidR="00C5055B">
          <w:delText>7b</w:delText>
        </w:r>
      </w:del>
      <w:ins w:id="216" w:author="mbeck" w:date="2022-02-09T10:23:00Z">
        <w:r>
          <w:t>6b</w:t>
        </w:r>
      </w:ins>
      <w:r>
        <w:t xml:space="preserve">) and fish kills were reported both before and after storm passage (Figure </w:t>
      </w:r>
      <w:del w:id="217" w:author="mbeck" w:date="2022-02-09T10:23:00Z">
        <w:r w:rsidR="00C5055B">
          <w:delText>7e</w:delText>
        </w:r>
      </w:del>
      <w:ins w:id="218" w:author="mbeck" w:date="2022-02-09T10:23:00Z">
        <w:r>
          <w:t>6e</w:t>
        </w:r>
      </w:ins>
      <w:r>
        <w:t xml:space="preserve">). By August, </w:t>
      </w:r>
      <w:del w:id="219" w:author="mbeck" w:date="2022-02-09T10:23:00Z">
        <w:r w:rsidR="00C5055B">
          <w:delText>Pinellas County and the city of St. Petersburg</w:delText>
        </w:r>
      </w:del>
      <w:ins w:id="220" w:author="mbeck" w:date="2022-02-09T10:23:00Z">
        <w:r>
          <w:t>cleanup efforts</w:t>
        </w:r>
      </w:ins>
      <w:r>
        <w:t xml:space="preserve"> removed over 1600 metric tons of dead fish near public and private shoreline areas (K. Hammer Levy, Pinellas County, pers. comm. Aug. 2021).</w:t>
      </w:r>
    </w:p>
    <w:p w14:paraId="7ECB5AFF" w14:textId="77777777" w:rsidR="003A77CD" w:rsidRDefault="005A09CE" w:rsidP="000A022B">
      <w:pPr>
        <w:pStyle w:val="Heading3"/>
        <w:spacing w:line="480" w:lineRule="auto"/>
        <w:rPr>
          <w:moveFrom w:id="221" w:author="mbeck" w:date="2022-02-09T10:23:00Z"/>
        </w:rPr>
        <w:pPrChange w:id="222" w:author="mbeck" w:date="2022-02-09T10:23:00Z">
          <w:pPr>
            <w:pStyle w:val="Heading2"/>
            <w:spacing w:line="480" w:lineRule="auto"/>
          </w:pPr>
        </w:pPrChange>
      </w:pPr>
      <w:bookmarkStart w:id="223" w:name="discussion"/>
      <w:bookmarkEnd w:id="119"/>
      <w:bookmarkEnd w:id="186"/>
      <w:moveFromRangeStart w:id="224" w:author="mbeck" w:date="2022-02-09T10:23:00Z" w:name="move95294613"/>
      <w:moveFrom w:id="225" w:author="mbeck" w:date="2022-02-09T10:23:00Z">
        <w:r>
          <w:t>Potential nutrient cycling</w:t>
        </w:r>
      </w:moveFrom>
    </w:p>
    <w:moveFromRangeEnd w:id="224"/>
    <w:p w14:paraId="024B75DE" w14:textId="77777777" w:rsidR="009C6FBC" w:rsidRDefault="00C5055B" w:rsidP="00C5055B">
      <w:pPr>
        <w:pStyle w:val="FirstParagraph"/>
        <w:spacing w:line="480" w:lineRule="auto"/>
        <w:rPr>
          <w:del w:id="226" w:author="mbeck" w:date="2022-02-09T10:23:00Z"/>
        </w:rPr>
      </w:pPr>
      <w:del w:id="227" w:author="mbeck" w:date="2022-02-09T10:23:00Z">
        <w:r>
          <w:delText>The above results</w:delText>
        </w:r>
      </w:del>
      <w:moveFromRangeStart w:id="228" w:author="mbeck" w:date="2022-02-09T10:23:00Z" w:name="move95294614"/>
      <w:moveFrom w:id="229" w:author="mbeck" w:date="2022-02-09T10:23:00Z">
        <w:r w:rsidR="005A09CE">
          <w:t xml:space="preserve"> can be considered together to develop a narrative of the temporal shift of nutrient pools between ecosystem components of the bay from April through September, starting with the influx of inorganic nitrogen from Piney Point. Total nitrogen concentrations first peaked in April (Figure 8a), as did chl-a concentrations (Figure 8b). The initial peak in water quality parameters suggested a rapid response of the phytoplankton community as an increase in diatoms (e.g., centric species, such as </w:t>
        </w:r>
        <w:r w:rsidR="005A09CE">
          <w:rPr>
            <w:i/>
            <w:iCs/>
          </w:rPr>
          <w:t>Skeletonema</w:t>
        </w:r>
        <w:r w:rsidR="005A09CE">
          <w:t xml:space="preserve"> sp., and also </w:t>
        </w:r>
        <w:r w:rsidR="005A09CE">
          <w:rPr>
            <w:i/>
            <w:iCs/>
          </w:rPr>
          <w:t>Asterionellopsis</w:t>
        </w:r>
        <w:r w:rsidR="005A09CE">
          <w:t xml:space="preserve"> sp., Figure 8c) that can readily utilize inorganic forms of nitrogen that were present in the initial discharge (</w:t>
        </w:r>
        <w:r w:rsidR="00B60238">
          <w:fldChar w:fldCharType="begin"/>
        </w:r>
        <w:r w:rsidR="00B60238">
          <w:instrText xml:space="preserve"> HYPERLINK \l "ref-Bates76" \h </w:instrText>
        </w:r>
        <w:r w:rsidR="00B60238">
          <w:fldChar w:fldCharType="separate"/>
        </w:r>
        <w:r w:rsidR="005A09CE">
          <w:rPr>
            <w:rStyle w:val="Hyperlink"/>
          </w:rPr>
          <w:t>Bates, 1976</w:t>
        </w:r>
        <w:r w:rsidR="00B60238">
          <w:rPr>
            <w:rStyle w:val="Hyperlink"/>
          </w:rPr>
          <w:fldChar w:fldCharType="end"/>
        </w:r>
        <w:r w:rsidR="005A09CE">
          <w:t xml:space="preserve">; </w:t>
        </w:r>
        <w:r w:rsidR="00B60238">
          <w:fldChar w:fldCharType="begin"/>
        </w:r>
        <w:r w:rsidR="00B60238">
          <w:instrText xml:space="preserve"> HYPERLINK \l "ref-Domingues11" \h </w:instrText>
        </w:r>
        <w:r w:rsidR="00B60238">
          <w:fldChar w:fldCharType="separate"/>
        </w:r>
        <w:r w:rsidR="005A09CE">
          <w:rPr>
            <w:rStyle w:val="Hyperlink"/>
          </w:rPr>
          <w:t>Domingues et al., 2011</w:t>
        </w:r>
        <w:r w:rsidR="00B60238">
          <w:rPr>
            <w:rStyle w:val="Hyperlink"/>
          </w:rPr>
          <w:fldChar w:fldCharType="end"/>
        </w:r>
        <w:r w:rsidR="005A09CE">
          <w:t xml:space="preserve">). </w:t>
        </w:r>
      </w:moveFrom>
      <w:moveFromRangeEnd w:id="228"/>
      <w:del w:id="230" w:author="mbeck" w:date="2022-02-09T10:23:00Z">
        <w:r>
          <w:delText>Water quality indicators improved slightly following the decrease in diatoms in late April, as noted by relatively lower concentrations of TN and chl-a. However, filamentous cyanobacteria biomass increased after the initial diatom bloom and peaked in June (Figure 8d), suggesting a shift of nutrients from phytoplankton to drift macroalgae communities.</w:delText>
        </w:r>
      </w:del>
      <w:moveFromRangeStart w:id="231" w:author="mbeck" w:date="2022-02-09T10:23:00Z" w:name="move95294615"/>
      <w:moveFrom w:id="232" w:author="mbeck" w:date="2022-02-09T10:23:00Z">
        <w:r w:rsidR="005A09CE">
          <w:t xml:space="preserve"> During peak macroalgae growth, TN and chl-a concentrations remained relatively low as nutrients were likely retained in macroalgae, until late June and early July when </w:t>
        </w:r>
        <w:r w:rsidR="005A09CE">
          <w:rPr>
            <w:i/>
            <w:iCs/>
          </w:rPr>
          <w:t>K. brevis</w:t>
        </w:r>
        <w:r w:rsidR="005A09CE">
          <w:t xml:space="preserve"> concentrations peaked (Figure 8e). The co-occurring decline in macroalgae and increase in </w:t>
        </w:r>
        <w:r w:rsidR="005A09CE">
          <w:rPr>
            <w:i/>
            <w:iCs/>
          </w:rPr>
          <w:t xml:space="preserve">K. </w:t>
        </w:r>
      </w:moveFrom>
      <w:moveFromRangeEnd w:id="231"/>
      <w:del w:id="233" w:author="mbeck" w:date="2022-02-09T10:23:00Z">
        <w:r>
          <w:rPr>
            <w:i/>
            <w:iCs/>
          </w:rPr>
          <w:delText>brevis</w:delText>
        </w:r>
        <w:r>
          <w:delText xml:space="preserve"> suggests a release of nutrients from the former that could have stimulated growth of the latter, although residual water column nutrients from Piney Point may have also been present (as suggested by modelling efforts). Finally, conditions were relatively stable in August and September with relatively improved water quality conditions and no dominant algal blooms. These distinct temporal periods were readily identified through an ordination plot (Figure S7) for the observed data in Figure 8.</w:delText>
        </w:r>
      </w:del>
    </w:p>
    <w:p w14:paraId="121B4CE2" w14:textId="23F57EF8" w:rsidR="003A77CD" w:rsidRDefault="005A09CE" w:rsidP="00A35378">
      <w:pPr>
        <w:pStyle w:val="Heading1"/>
        <w:spacing w:line="480" w:lineRule="auto"/>
      </w:pPr>
      <w:r>
        <w:t>Discussion</w:t>
      </w:r>
    </w:p>
    <w:p w14:paraId="3C6126E9" w14:textId="6451A179" w:rsidR="003A77CD" w:rsidRDefault="005A09CE" w:rsidP="00A35378">
      <w:pPr>
        <w:pStyle w:val="FirstParagraph"/>
        <w:spacing w:line="480" w:lineRule="auto"/>
      </w:pPr>
      <w:r>
        <w:t>The observed conditions in Tampa Bay in 2021 following</w:t>
      </w:r>
      <w:del w:id="234" w:author="mbeck" w:date="2022-02-09T10:23:00Z">
        <w:r w:rsidR="00C5055B">
          <w:delText xml:space="preserve"> unanticipated</w:delText>
        </w:r>
      </w:del>
      <w:r>
        <w:t xml:space="preserve"> releases from Piney Point provide multiples lines of evidence for an adverse environmental response to a large pulse of inorganic nitrogen into the system. Collectively, these observations show that conditions in 2021 were anomalous when compared to long-term monitoring data for Tampa Bay. These anomalous events</w:t>
      </w:r>
      <w:ins w:id="235" w:author="mbeck" w:date="2022-02-09T10:23:00Z">
        <w:r>
          <w:t xml:space="preserve"> (Figure 7)</w:t>
        </w:r>
      </w:ins>
      <w:r>
        <w:t xml:space="preserve"> included 1) a large diatom bloom in April in the vicinity of the release at Port Manatee, 2) high abundance of filamentous cyanobacteria in Anna Maria Sound and near Port Manatee, 3) medium to high bloom concentrations of the ride tide organism </w:t>
      </w:r>
      <w:r>
        <w:rPr>
          <w:i/>
          <w:iCs/>
        </w:rPr>
        <w:t>K. brevis</w:t>
      </w:r>
      <w:r>
        <w:t xml:space="preserve"> in lower and middle Tampa Bay from June through July, and 4) high incidence of fish kill reports prompting local governments to remove over 1600 metric tons of dead fish from shoreline areas. The water quality conditions observed during the study period, particularly for TN, </w:t>
      </w:r>
      <w:proofErr w:type="spellStart"/>
      <w:r>
        <w:t>chl</w:t>
      </w:r>
      <w:proofErr w:type="spellEnd"/>
      <w:r>
        <w:t xml:space="preserve">-a, and Secchi depth, were outside of normal seasonal ranges for many of the observations (Figures </w:t>
      </w:r>
      <w:del w:id="236" w:author="mbeck" w:date="2022-02-09T10:23:00Z">
        <w:r w:rsidR="00C5055B">
          <w:delText>3</w:delText>
        </w:r>
      </w:del>
      <w:ins w:id="237" w:author="mbeck" w:date="2022-02-09T10:23:00Z">
        <w:r>
          <w:t>2</w:t>
        </w:r>
      </w:ins>
      <w:r>
        <w:t xml:space="preserve">, Table 2). The Piney Point event also represented an anomalous volume and load of labile nitrogen released directly into lower Tampa Bay. Spill events </w:t>
      </w:r>
      <w:hyperlink r:id="rId33">
        <w:r>
          <w:rPr>
            <w:rStyle w:val="Hyperlink"/>
          </w:rPr>
          <w:t>reported to FDEP</w:t>
        </w:r>
      </w:hyperlink>
      <w:r>
        <w:t xml:space="preserve"> (e.g., industrial spills, service line failures, sanitary sewer overflows) provide additional context for Piney Point relative to other potential anomalous releases to Tampa Bay. An assessment of over 800 reports to FDEP for the Tampa Bay watershed over the last five years showed spill volumes for these events are small (median volume 13.7 thousand liters </w:t>
      </w:r>
      <w:hyperlink r:id="rId34">
        <w:r>
          <w:rPr>
            <w:rStyle w:val="Hyperlink"/>
          </w:rPr>
          <w:t>TBEP unpublished analysis</w:t>
        </w:r>
      </w:hyperlink>
      <w:r>
        <w:t xml:space="preserve">) compared to the 814 million liters released from Piney Point. Moreover, the estimated nutrient load of 186 metric tons of nitrogen to Tampa Bay from Piney Point over the </w:t>
      </w:r>
      <w:proofErr w:type="gramStart"/>
      <w:r>
        <w:t>ten day</w:t>
      </w:r>
      <w:proofErr w:type="gramEnd"/>
      <w:r>
        <w:t xml:space="preserve"> period, exceeded current annual estimates of all external loading sources into lower Tampa Bay (</w:t>
      </w:r>
      <w:hyperlink w:anchor="ref-tbep0417">
        <w:r>
          <w:rPr>
            <w:rStyle w:val="Hyperlink"/>
          </w:rPr>
          <w:t>Janicki Environmental, Inc., 2017</w:t>
        </w:r>
      </w:hyperlink>
      <w:r>
        <w:t>). External nitrogen loads to lower Tampa Bay averaged 164 metric tons per year for the baseline period of 2006 to 2020 (</w:t>
      </w:r>
      <w:hyperlink r:id="rId35">
        <w:r>
          <w:rPr>
            <w:rStyle w:val="Hyperlink"/>
          </w:rPr>
          <w:t>https://tbep-tech.github.io/load-estimates/</w:t>
        </w:r>
      </w:hyperlink>
      <w:r>
        <w:t>).</w:t>
      </w:r>
    </w:p>
    <w:p w14:paraId="761E9AF3" w14:textId="77777777" w:rsidR="003A77CD" w:rsidRDefault="005A09CE" w:rsidP="000A022B">
      <w:pPr>
        <w:pStyle w:val="Heading3"/>
        <w:spacing w:line="480" w:lineRule="auto"/>
        <w:rPr>
          <w:moveTo w:id="238" w:author="mbeck" w:date="2022-02-09T10:23:00Z"/>
        </w:rPr>
        <w:pPrChange w:id="239" w:author="mbeck" w:date="2022-02-09T10:23:00Z">
          <w:pPr>
            <w:pStyle w:val="Heading2"/>
            <w:spacing w:line="480" w:lineRule="auto"/>
          </w:pPr>
        </w:pPrChange>
      </w:pPr>
      <w:bookmarkStart w:id="240" w:name="potential-nutrient-cycling"/>
      <w:moveToRangeStart w:id="241" w:author="mbeck" w:date="2022-02-09T10:23:00Z" w:name="move95294613"/>
      <w:moveTo w:id="242" w:author="mbeck" w:date="2022-02-09T10:23:00Z">
        <w:r>
          <w:t>Potential nutrient cycling</w:t>
        </w:r>
      </w:moveTo>
    </w:p>
    <w:moveToRangeEnd w:id="241"/>
    <w:p w14:paraId="0F2B421C" w14:textId="77777777" w:rsidR="003A77CD" w:rsidRDefault="005A09CE" w:rsidP="00A35378">
      <w:pPr>
        <w:pStyle w:val="FirstParagraph"/>
        <w:spacing w:line="480" w:lineRule="auto"/>
        <w:rPr>
          <w:ins w:id="243" w:author="mbeck" w:date="2022-02-09T10:23:00Z"/>
        </w:rPr>
      </w:pPr>
      <w:ins w:id="244" w:author="mbeck" w:date="2022-02-09T10:23:00Z">
        <w:r>
          <w:t>The events of 2021</w:t>
        </w:r>
      </w:ins>
      <w:moveToRangeStart w:id="245" w:author="mbeck" w:date="2022-02-09T10:23:00Z" w:name="move95294614"/>
      <w:moveTo w:id="246" w:author="mbeck" w:date="2022-02-09T10:23:00Z">
        <w:r>
          <w:t xml:space="preserve"> can be considered together to develop a narrative of the temporal shift of nutrient pools between ecosystem components of the bay from April through September, starting with the influx of inorganic nitrogen from Piney Point. Total nitrogen concentrations first peaked in April (Figure 8a), as did </w:t>
        </w:r>
        <w:proofErr w:type="spellStart"/>
        <w:r>
          <w:t>chl</w:t>
        </w:r>
        <w:proofErr w:type="spellEnd"/>
        <w:r>
          <w:t xml:space="preserve">-a concentrations (Figure 8b). The initial peak in water quality parameters suggested a rapid response of the phytoplankton community as an increase in diatoms (e.g., centric species, such as </w:t>
        </w:r>
        <w:proofErr w:type="spellStart"/>
        <w:r>
          <w:rPr>
            <w:i/>
            <w:iCs/>
          </w:rPr>
          <w:t>Skeletonema</w:t>
        </w:r>
        <w:proofErr w:type="spellEnd"/>
        <w:r>
          <w:t xml:space="preserve"> sp., and also </w:t>
        </w:r>
        <w:proofErr w:type="spellStart"/>
        <w:r>
          <w:rPr>
            <w:i/>
            <w:iCs/>
          </w:rPr>
          <w:t>Asterionellopsis</w:t>
        </w:r>
        <w:proofErr w:type="spellEnd"/>
        <w:r>
          <w:t xml:space="preserve"> sp., Figure 8c) that can readily utilize inorganic forms of nitrogen that were present in the initial discharge (</w:t>
        </w:r>
        <w:r w:rsidR="00B60238">
          <w:fldChar w:fldCharType="begin"/>
        </w:r>
        <w:r w:rsidR="00B60238">
          <w:instrText xml:space="preserve"> HYPERLINK \l "ref-Bates76" \h </w:instrText>
        </w:r>
        <w:r w:rsidR="00B60238">
          <w:fldChar w:fldCharType="separate"/>
        </w:r>
        <w:r>
          <w:rPr>
            <w:rStyle w:val="Hyperlink"/>
          </w:rPr>
          <w:t>Bates, 1976</w:t>
        </w:r>
        <w:r w:rsidR="00B60238">
          <w:rPr>
            <w:rStyle w:val="Hyperlink"/>
          </w:rPr>
          <w:fldChar w:fldCharType="end"/>
        </w:r>
        <w:r>
          <w:t xml:space="preserve">; </w:t>
        </w:r>
        <w:r w:rsidR="00B60238">
          <w:fldChar w:fldCharType="begin"/>
        </w:r>
        <w:r w:rsidR="00B60238">
          <w:instrText xml:space="preserve"> HYPERLINK \l "ref-Domingues11" \h </w:instrText>
        </w:r>
        <w:r w:rsidR="00B60238">
          <w:fldChar w:fldCharType="separate"/>
        </w:r>
        <w:proofErr w:type="spellStart"/>
        <w:r>
          <w:rPr>
            <w:rStyle w:val="Hyperlink"/>
          </w:rPr>
          <w:t>Domingues</w:t>
        </w:r>
        <w:proofErr w:type="spellEnd"/>
        <w:r>
          <w:rPr>
            <w:rStyle w:val="Hyperlink"/>
          </w:rPr>
          <w:t xml:space="preserve"> et al., 2011</w:t>
        </w:r>
        <w:r w:rsidR="00B60238">
          <w:rPr>
            <w:rStyle w:val="Hyperlink"/>
          </w:rPr>
          <w:fldChar w:fldCharType="end"/>
        </w:r>
        <w:r>
          <w:t xml:space="preserve">). </w:t>
        </w:r>
      </w:moveTo>
      <w:moveToRangeEnd w:id="245"/>
      <w:ins w:id="247" w:author="mbeck" w:date="2022-02-09T10:23:00Z">
        <w:r>
          <w:t xml:space="preserve">These results were evidenced by taxonomic enumeration of phytoplankton samples collected near Port Manatee. Water quality indicators improved slightly following the decrease in diatoms in late April, as noted by relatively lower concentrations of TN and </w:t>
        </w:r>
        <w:proofErr w:type="spellStart"/>
        <w:r>
          <w:t>chl</w:t>
        </w:r>
        <w:proofErr w:type="spellEnd"/>
        <w:r>
          <w:t>-a as the bloom dispersed. However, filamentous cyanobacteria biomass increased after the initial diatom bloom and peaked in June (Figure 8d), suggesting a shift of nutrients from phytoplankton to drift macroalgae communities or changing availability of nutrient ratios creating favorable conditions for macroalgae growth (</w:t>
        </w:r>
        <w:r w:rsidR="00B60238">
          <w:fldChar w:fldCharType="begin"/>
        </w:r>
        <w:r w:rsidR="00B60238">
          <w:instrText xml:space="preserve"> HYPERLINK \l "ref-Cohen06" \h </w:instrText>
        </w:r>
        <w:r w:rsidR="00B60238">
          <w:fldChar w:fldCharType="separate"/>
        </w:r>
        <w:r>
          <w:rPr>
            <w:rStyle w:val="Hyperlink"/>
          </w:rPr>
          <w:t>Cohen and Fong, 2006</w:t>
        </w:r>
        <w:r w:rsidR="00B60238">
          <w:rPr>
            <w:rStyle w:val="Hyperlink"/>
          </w:rPr>
          <w:fldChar w:fldCharType="end"/>
        </w:r>
        <w:r>
          <w:t xml:space="preserve">; </w:t>
        </w:r>
        <w:r w:rsidR="00B60238">
          <w:fldChar w:fldCharType="begin"/>
        </w:r>
        <w:r w:rsidR="00B60238">
          <w:instrText xml:space="preserve"> HYPERLINK \l "ref-Valiela97" \h </w:instrText>
        </w:r>
        <w:r w:rsidR="00B60238">
          <w:fldChar w:fldCharType="separate"/>
        </w:r>
        <w:proofErr w:type="spellStart"/>
        <w:r>
          <w:rPr>
            <w:rStyle w:val="Hyperlink"/>
          </w:rPr>
          <w:t>Valiela</w:t>
        </w:r>
        <w:proofErr w:type="spellEnd"/>
        <w:r>
          <w:rPr>
            <w:rStyle w:val="Hyperlink"/>
          </w:rPr>
          <w:t xml:space="preserve"> et al., 1997</w:t>
        </w:r>
        <w:r w:rsidR="00B60238">
          <w:rPr>
            <w:rStyle w:val="Hyperlink"/>
          </w:rPr>
          <w:fldChar w:fldCharType="end"/>
        </w:r>
        <w:r>
          <w:t>).</w:t>
        </w:r>
      </w:ins>
      <w:moveToRangeStart w:id="248" w:author="mbeck" w:date="2022-02-09T10:23:00Z" w:name="move95294615"/>
      <w:moveTo w:id="249" w:author="mbeck" w:date="2022-02-09T10:23:00Z">
        <w:r>
          <w:t xml:space="preserve"> During peak macroalgae growth, TN and </w:t>
        </w:r>
        <w:proofErr w:type="spellStart"/>
        <w:r>
          <w:t>chl</w:t>
        </w:r>
        <w:proofErr w:type="spellEnd"/>
        <w:r>
          <w:t xml:space="preserve">-a concentrations remained relatively low as nutrients were likely retained in macroalgae, until late June and early July when </w:t>
        </w:r>
        <w:r>
          <w:rPr>
            <w:i/>
            <w:iCs/>
          </w:rPr>
          <w:t>K. brevis</w:t>
        </w:r>
        <w:r>
          <w:t xml:space="preserve"> concentrations peaked (Figure 8e). The co-occurring decline in macroalgae and increase in </w:t>
        </w:r>
        <w:r>
          <w:rPr>
            <w:i/>
            <w:iCs/>
          </w:rPr>
          <w:t xml:space="preserve">K. </w:t>
        </w:r>
      </w:moveTo>
      <w:moveToRangeEnd w:id="248"/>
      <w:ins w:id="250" w:author="mbeck" w:date="2022-02-09T10:23:00Z">
        <w:r>
          <w:rPr>
            <w:i/>
            <w:iCs/>
          </w:rPr>
          <w:t>brevis</w:t>
        </w:r>
        <w:r>
          <w:t xml:space="preserve"> suggests a release of nutrients from the former that could have stimulated growth of the latter, although residual nutrients from the initial release from Piney Point were likely still available (</w:t>
        </w:r>
        <w:r w:rsidR="00B60238">
          <w:fldChar w:fldCharType="begin"/>
        </w:r>
        <w:r w:rsidR="00B60238">
          <w:instrText xml:space="preserve"> HYPERLINK \l "ref-Liu21" \h </w:instrText>
        </w:r>
        <w:r w:rsidR="00B60238">
          <w:fldChar w:fldCharType="separate"/>
        </w:r>
        <w:r>
          <w:rPr>
            <w:rStyle w:val="Hyperlink"/>
          </w:rPr>
          <w:t>Liu et al., 2021</w:t>
        </w:r>
        <w:r w:rsidR="00B60238">
          <w:rPr>
            <w:rStyle w:val="Hyperlink"/>
          </w:rPr>
          <w:fldChar w:fldCharType="end"/>
        </w:r>
        <w:r>
          <w:t>). Finally, conditions were relatively stable in August and September with relatively improved water quality conditions and no dominant algal blooms.</w:t>
        </w:r>
      </w:ins>
    </w:p>
    <w:p w14:paraId="0993D9F5" w14:textId="77777777" w:rsidR="003A77CD" w:rsidRDefault="005A09CE" w:rsidP="00A35378">
      <w:pPr>
        <w:pStyle w:val="BodyText"/>
        <w:spacing w:line="480" w:lineRule="auto"/>
        <w:rPr>
          <w:ins w:id="251" w:author="mbeck" w:date="2022-02-09T10:23:00Z"/>
        </w:rPr>
      </w:pPr>
      <w:ins w:id="252" w:author="mbeck" w:date="2022-02-09T10:23:00Z">
        <w:r>
          <w:t xml:space="preserve">Our quantitative results provide some evidence to support the progression of events outlined above as a flow of nutrients over time. The distinct temporal progression can be readily identified through an ordination plot (Figure S7) for the observed data in Figure 8. Weekly summaries of the data are clearly separated in the ordination into monthly groups where different communities were dominant and is partially explained by orientation of the water quality vectors relative to cyanobacteria, diatoms, and </w:t>
        </w:r>
        <w:r>
          <w:rPr>
            <w:i/>
            <w:iCs/>
          </w:rPr>
          <w:t>K. brevis</w:t>
        </w:r>
        <w:r>
          <w:t xml:space="preserve">. For example, total nitrogen and chlorophyll are strongly aligned with the </w:t>
        </w:r>
        <w:r>
          <w:rPr>
            <w:i/>
            <w:iCs/>
          </w:rPr>
          <w:t>K. brevis</w:t>
        </w:r>
        <w:r>
          <w:t xml:space="preserve"> axis as nutrients were likely available in organic form during the peak of the red tide event. However, this simple analysis only demonstrates an association in the observed data and cannot be verified without additional information</w:t>
        </w:r>
      </w:ins>
      <w:moveToRangeStart w:id="253" w:author="mbeck" w:date="2022-02-09T10:23:00Z" w:name="move95294616"/>
      <w:moveTo w:id="254" w:author="mbeck" w:date="2022-02-09T10:23:00Z">
        <w:r>
          <w:t xml:space="preserve">. Additional data to support these results could include explicit load-based estimates for all sources entering the bay through 2021 and these estimates are forthcoming. Laboratory-based methods, such as isotopic analyses of nutrient signatures found in biological tissues (e.g., macroalgae) compared to those from the release, could provide a more comprehensive description of the recycling of nitrogen from Piney Point. </w:t>
        </w:r>
      </w:moveTo>
      <w:moveToRangeEnd w:id="253"/>
      <w:ins w:id="255" w:author="mbeck" w:date="2022-02-09T10:23:00Z">
        <w:r>
          <w:t>Additional confounding variables can also obscure the association between water quality and community changes. Bay conditions preceding the 2021 events, as well as the passage of tropical storm Elsa, could obscure these associations (described below).</w:t>
        </w:r>
      </w:ins>
    </w:p>
    <w:p w14:paraId="081D3ECF" w14:textId="77777777" w:rsidR="003A77CD" w:rsidRDefault="005A09CE" w:rsidP="000A022B">
      <w:pPr>
        <w:pStyle w:val="Heading3"/>
        <w:spacing w:line="480" w:lineRule="auto"/>
        <w:rPr>
          <w:ins w:id="256" w:author="mbeck" w:date="2022-02-09T10:23:00Z"/>
        </w:rPr>
      </w:pPr>
      <w:bookmarkStart w:id="257" w:name="additional-interpretation-of-impacts"/>
      <w:bookmarkEnd w:id="240"/>
      <w:ins w:id="258" w:author="mbeck" w:date="2022-02-09T10:23:00Z">
        <w:r>
          <w:t>Additional interpretation of impacts</w:t>
        </w:r>
      </w:ins>
    </w:p>
    <w:p w14:paraId="64FF4484" w14:textId="2AAC8157" w:rsidR="003A77CD" w:rsidRDefault="005A09CE" w:rsidP="00A35378">
      <w:pPr>
        <w:pStyle w:val="FirstParagraph"/>
        <w:spacing w:line="480" w:lineRule="auto"/>
        <w:pPrChange w:id="259" w:author="mbeck" w:date="2022-02-09T10:23:00Z">
          <w:pPr>
            <w:pStyle w:val="BodyText"/>
            <w:spacing w:line="480" w:lineRule="auto"/>
          </w:pPr>
        </w:pPrChange>
      </w:pPr>
      <w:r>
        <w:t>Several of the water quality responses are consistent with observations of nutrient loading in other shallow Gulf Coast estuaries (</w:t>
      </w:r>
      <w:r w:rsidR="00B60238">
        <w:fldChar w:fldCharType="begin"/>
      </w:r>
      <w:r w:rsidR="00B60238">
        <w:instrText xml:space="preserve"> HYPERLINK \l "ref-Caffrey14" \h </w:instrText>
      </w:r>
      <w:r w:rsidR="00B60238">
        <w:fldChar w:fldCharType="separate"/>
      </w:r>
      <w:r>
        <w:rPr>
          <w:rStyle w:val="Hyperlink"/>
        </w:rPr>
        <w:t>Caffrey et al., 2013</w:t>
      </w:r>
      <w:r w:rsidR="00B60238">
        <w:rPr>
          <w:rStyle w:val="Hyperlink"/>
        </w:rPr>
        <w:fldChar w:fldCharType="end"/>
      </w:r>
      <w:r>
        <w:t xml:space="preserve">; </w:t>
      </w:r>
      <w:r w:rsidR="00B60238">
        <w:fldChar w:fldCharType="begin"/>
      </w:r>
      <w:r w:rsidR="00B60238">
        <w:instrText xml:space="preserve"> HYPERLINK \l</w:instrText>
      </w:r>
      <w:r w:rsidR="00B60238">
        <w:instrText xml:space="preserve"> "ref-Doering06" \h </w:instrText>
      </w:r>
      <w:r w:rsidR="00B60238">
        <w:fldChar w:fldCharType="separate"/>
      </w:r>
      <w:r>
        <w:rPr>
          <w:rStyle w:val="Hyperlink"/>
        </w:rPr>
        <w:t>Doering et al., 2006</w:t>
      </w:r>
      <w:r w:rsidR="00B60238">
        <w:rPr>
          <w:rStyle w:val="Hyperlink"/>
        </w:rPr>
        <w:fldChar w:fldCharType="end"/>
      </w:r>
      <w:r>
        <w:t xml:space="preserve">; </w:t>
      </w:r>
      <w:r w:rsidR="00B60238">
        <w:fldChar w:fldCharType="begin"/>
      </w:r>
      <w:r w:rsidR="00B60238">
        <w:instrText xml:space="preserve"> HYPERLINK \l "ref-Greening14" \h </w:instrText>
      </w:r>
      <w:r w:rsidR="00B60238">
        <w:fldChar w:fldCharType="separate"/>
      </w:r>
      <w:r>
        <w:rPr>
          <w:rStyle w:val="Hyperlink"/>
        </w:rPr>
        <w:t>Greening et al., 2014</w:t>
      </w:r>
      <w:r w:rsidR="00B60238">
        <w:rPr>
          <w:rStyle w:val="Hyperlink"/>
        </w:rPr>
        <w:fldChar w:fldCharType="end"/>
      </w:r>
      <w:r>
        <w:t xml:space="preserve">). The relationship between nutrients, </w:t>
      </w:r>
      <w:proofErr w:type="spellStart"/>
      <w:r>
        <w:t>chl</w:t>
      </w:r>
      <w:proofErr w:type="spellEnd"/>
      <w:r>
        <w:t xml:space="preserve">-a, and water transparency followed expectations of reduced water quality with increased nutrient loads. Temporally, these changes were observed at different times and for different species of phytoplankton. The initial increase in </w:t>
      </w:r>
      <w:proofErr w:type="spellStart"/>
      <w:r>
        <w:t>chl</w:t>
      </w:r>
      <w:proofErr w:type="spellEnd"/>
      <w:r>
        <w:t xml:space="preserve">-a was first associated with a diatom bloom in April. The red tide species </w:t>
      </w:r>
      <w:r>
        <w:rPr>
          <w:i/>
          <w:iCs/>
        </w:rPr>
        <w:t>K. brevis</w:t>
      </w:r>
      <w:r>
        <w:t xml:space="preserve"> was also first introduced to Tampa Bay from the Gulf of Mexico in April, but was not observed at high densities in the Bay until June and July. Peaks in dissolved oxygen saturation were also observed as an indicator of elevated phytoplankton production (</w:t>
      </w:r>
      <w:r w:rsidR="00B60238">
        <w:fldChar w:fldCharType="begin"/>
      </w:r>
      <w:r w:rsidR="00B60238">
        <w:instrText xml:space="preserve"> HYPERLINK \l "ref-Kemp80" \h </w:instrText>
      </w:r>
      <w:r w:rsidR="00B60238">
        <w:fldChar w:fldCharType="separate"/>
      </w:r>
      <w:r>
        <w:rPr>
          <w:rStyle w:val="Hyperlink"/>
        </w:rPr>
        <w:t>Kemp and Boynton, 1980</w:t>
      </w:r>
      <w:r w:rsidR="00B60238">
        <w:rPr>
          <w:rStyle w:val="Hyperlink"/>
        </w:rPr>
        <w:fldChar w:fldCharType="end"/>
      </w:r>
      <w:r>
        <w:t xml:space="preserve">), particularly in July with the peak </w:t>
      </w:r>
      <w:r>
        <w:rPr>
          <w:i/>
          <w:iCs/>
        </w:rPr>
        <w:t>K. brevis</w:t>
      </w:r>
      <w:r>
        <w:t xml:space="preserve"> bloom (Figures </w:t>
      </w:r>
      <w:del w:id="260" w:author="mbeck" w:date="2022-02-09T10:23:00Z">
        <w:r w:rsidR="00C5055B">
          <w:delText>S2, S3</w:delText>
        </w:r>
      </w:del>
      <w:ins w:id="261" w:author="mbeck" w:date="2022-02-09T10:23:00Z">
        <w:r>
          <w:t>S2d, S3d</w:t>
        </w:r>
      </w:ins>
      <w:r>
        <w:t>). Of note is that inorganic species of nitrogen, mainly ammonia, were only present at high concentrations in early April. Management concerns of the negative impacts of nutrients on water quality focused primarily on the high concentrations of ammonia in the discharge (Table 1), which can be utilized rapidly by many phytoplankton taxa (</w:t>
      </w:r>
      <w:r w:rsidR="00B60238">
        <w:fldChar w:fldCharType="begin"/>
      </w:r>
      <w:r w:rsidR="00B60238">
        <w:instrText xml:space="preserve"> HYPERLINK \l "ref-Bates76" \h </w:instrText>
      </w:r>
      <w:r w:rsidR="00B60238">
        <w:fldChar w:fldCharType="separate"/>
      </w:r>
      <w:r>
        <w:rPr>
          <w:rStyle w:val="Hyperlink"/>
        </w:rPr>
        <w:t>Bates, 1976</w:t>
      </w:r>
      <w:r w:rsidR="00B60238">
        <w:rPr>
          <w:rStyle w:val="Hyperlink"/>
        </w:rPr>
        <w:fldChar w:fldCharType="end"/>
      </w:r>
      <w:r>
        <w:t xml:space="preserve">; </w:t>
      </w:r>
      <w:r w:rsidR="00B60238">
        <w:fldChar w:fldCharType="begin"/>
      </w:r>
      <w:r w:rsidR="00B60238">
        <w:instrText xml:space="preserve"> HYPERLINK \l "ref-Domingues11" \h </w:instrText>
      </w:r>
      <w:r w:rsidR="00B60238">
        <w:fldChar w:fldCharType="separate"/>
      </w:r>
      <w:proofErr w:type="spellStart"/>
      <w:r>
        <w:rPr>
          <w:rStyle w:val="Hyperlink"/>
        </w:rPr>
        <w:t>Domingues</w:t>
      </w:r>
      <w:proofErr w:type="spellEnd"/>
      <w:r>
        <w:rPr>
          <w:rStyle w:val="Hyperlink"/>
        </w:rPr>
        <w:t xml:space="preserve"> et al., 2011</w:t>
      </w:r>
      <w:r w:rsidR="00B60238">
        <w:rPr>
          <w:rStyle w:val="Hyperlink"/>
        </w:rPr>
        <w:fldChar w:fldCharType="end"/>
      </w:r>
      <w:r>
        <w:t>). Low concentrations of ammonia after April may be explained by quick uptake by the initial diatom bloom, where TN that included particulate and dissolved organic sources was at high concentrations through April and again peaked in July. Variation in observed concentrations of nutrients is complex given that high concentrations may suggest availability to support phytoplankton growth, whereas low concentrations may imply cycling of available nitrogen in organic forms already utilized by different taxa, including macroalgae (</w:t>
      </w:r>
      <w:r w:rsidR="00B60238">
        <w:fldChar w:fldCharType="begin"/>
      </w:r>
      <w:r w:rsidR="00B60238">
        <w:instrText xml:space="preserve"> HYPERLINK \l "ref-Cohen06" \h </w:instrText>
      </w:r>
      <w:r w:rsidR="00B60238">
        <w:fldChar w:fldCharType="separate"/>
      </w:r>
      <w:r>
        <w:rPr>
          <w:rStyle w:val="Hyperlink"/>
        </w:rPr>
        <w:t>Cohen and Fong, 2006</w:t>
      </w:r>
      <w:r w:rsidR="00B60238">
        <w:rPr>
          <w:rStyle w:val="Hyperlink"/>
        </w:rPr>
        <w:fldChar w:fldCharType="end"/>
      </w:r>
      <w:r>
        <w:t xml:space="preserve">; </w:t>
      </w:r>
      <w:r w:rsidR="00B60238">
        <w:fldChar w:fldCharType="begin"/>
      </w:r>
      <w:r w:rsidR="00B60238">
        <w:instrText xml:space="preserve"> HYPERLINK \l "ref-Valiela97" \h </w:instrText>
      </w:r>
      <w:r w:rsidR="00B60238">
        <w:fldChar w:fldCharType="separate"/>
      </w:r>
      <w:proofErr w:type="spellStart"/>
      <w:r>
        <w:rPr>
          <w:rStyle w:val="Hyperlink"/>
        </w:rPr>
        <w:t>Valiela</w:t>
      </w:r>
      <w:proofErr w:type="spellEnd"/>
      <w:r>
        <w:rPr>
          <w:rStyle w:val="Hyperlink"/>
        </w:rPr>
        <w:t xml:space="preserve"> et al., 1997</w:t>
      </w:r>
      <w:r w:rsidR="00B60238">
        <w:rPr>
          <w:rStyle w:val="Hyperlink"/>
        </w:rPr>
        <w:fldChar w:fldCharType="end"/>
      </w:r>
      <w:r>
        <w:t>).</w:t>
      </w:r>
    </w:p>
    <w:p w14:paraId="6EDCE94F" w14:textId="77777777" w:rsidR="009C6FBC" w:rsidRDefault="005A09CE" w:rsidP="00C5055B">
      <w:pPr>
        <w:pStyle w:val="BodyText"/>
        <w:spacing w:line="480" w:lineRule="auto"/>
        <w:rPr>
          <w:del w:id="262" w:author="mbeck" w:date="2022-02-09T10:23:00Z"/>
        </w:rPr>
      </w:pPr>
      <w:ins w:id="263" w:author="mbeck" w:date="2022-02-09T10:23:00Z">
        <w:r>
          <w:t>Previous research for Tampa Bay has identified water quality conditions that are likely to promote seagrass growth (</w:t>
        </w:r>
        <w:r w:rsidR="00B60238">
          <w:fldChar w:fldCharType="begin"/>
        </w:r>
        <w:r w:rsidR="00B60238">
          <w:instrText xml:space="preserve"> HYPERLINK \l "ref-Greening14" \h </w:instrText>
        </w:r>
        <w:r w:rsidR="00B60238">
          <w:fldChar w:fldCharType="separate"/>
        </w:r>
        <w:r>
          <w:rPr>
            <w:rStyle w:val="Hyperlink"/>
          </w:rPr>
          <w:t>Greening et al., 2014</w:t>
        </w:r>
        <w:r w:rsidR="00B60238">
          <w:rPr>
            <w:rStyle w:val="Hyperlink"/>
          </w:rPr>
          <w:fldChar w:fldCharType="end"/>
        </w:r>
        <w:r>
          <w:t xml:space="preserve">, and references therein; </w:t>
        </w:r>
        <w:r w:rsidR="00B60238">
          <w:fldChar w:fldCharType="begin"/>
        </w:r>
        <w:r w:rsidR="00B60238">
          <w:instrText xml:space="preserve"> HYPERLINK \l "ref-Greening06" \h </w:instrText>
        </w:r>
        <w:r w:rsidR="00B60238">
          <w:fldChar w:fldCharType="separate"/>
        </w:r>
        <w:r>
          <w:rPr>
            <w:rStyle w:val="Hyperlink"/>
          </w:rPr>
          <w:t>Greening and Janicki, 2006</w:t>
        </w:r>
        <w:r w:rsidR="00B60238">
          <w:rPr>
            <w:rStyle w:val="Hyperlink"/>
          </w:rPr>
          <w:fldChar w:fldCharType="end"/>
        </w:r>
        <w:r>
          <w:t>). The results observed in 2021 suggested water quality conditions were not supportive of seagrass growth, although changes were not observed and the conditions likely did not persist long enough to impact seagrasses.</w:t>
        </w:r>
      </w:ins>
      <w:moveFromRangeStart w:id="264" w:author="mbeck" w:date="2022-02-09T10:23:00Z" w:name="move95294617"/>
      <w:moveFrom w:id="265" w:author="mbeck" w:date="2022-02-09T10:23:00Z">
        <w:r>
          <w:t xml:space="preserve">There were also concerns that the release from Piney may have contributed to the persistence and intensity of </w:t>
        </w:r>
        <w:r>
          <w:rPr>
            <w:i/>
            <w:iCs/>
          </w:rPr>
          <w:t>K. brevis</w:t>
        </w:r>
        <w:r>
          <w:t xml:space="preserve">, having negative effects on fisheries resources in June and July (Figure </w:t>
        </w:r>
      </w:moveFrom>
      <w:moveFromRangeEnd w:id="264"/>
      <w:del w:id="266" w:author="mbeck" w:date="2022-02-09T10:23:00Z">
        <w:r w:rsidR="00C5055B">
          <w:delText>7). In addition to fish kill reports, quantitative data on changes in nekton abundance and diversity in Tampa Bay in 2021 are forthcoming. Routine sampling of fisheries occurs monthly in Tampa Bay and a long-term record back to 1998 provides detailed information for the major bay segments. Results from the Tampa Bay Nekton Index showed a decline in fisheries resources following a significant red tide event that persisted for several months in lower Tampa Bay in 2005 (</w:delText>
        </w:r>
        <w:r w:rsidR="00B60238">
          <w:fldChar w:fldCharType="begin"/>
        </w:r>
        <w:r w:rsidR="00B60238">
          <w:delInstrText xml:space="preserve"> HYPERLINK \l "ref-Flaherty11" \h </w:delInstrText>
        </w:r>
        <w:r w:rsidR="00B60238">
          <w:fldChar w:fldCharType="separate"/>
        </w:r>
        <w:r w:rsidR="00C5055B">
          <w:rPr>
            <w:rStyle w:val="Hyperlink"/>
          </w:rPr>
          <w:delText>Flaherty and Landsberg, 2011</w:delText>
        </w:r>
        <w:r w:rsidR="00B60238">
          <w:rPr>
            <w:rStyle w:val="Hyperlink"/>
          </w:rPr>
          <w:fldChar w:fldCharType="end"/>
        </w:r>
        <w:r w:rsidR="00C5055B">
          <w:delText xml:space="preserve">; </w:delText>
        </w:r>
        <w:r w:rsidR="00B60238">
          <w:fldChar w:fldCharType="begin"/>
        </w:r>
        <w:r w:rsidR="00B60238">
          <w:delInstrText xml:space="preserve"> HYPERLINK \l "ref-Schrandt21" \h </w:delInstrText>
        </w:r>
        <w:r w:rsidR="00B60238">
          <w:fldChar w:fldCharType="separate"/>
        </w:r>
        <w:r w:rsidR="00C5055B">
          <w:rPr>
            <w:rStyle w:val="Hyperlink"/>
          </w:rPr>
          <w:delText>Schrandt et al., 2021</w:delText>
        </w:r>
        <w:r w:rsidR="00B60238">
          <w:rPr>
            <w:rStyle w:val="Hyperlink"/>
          </w:rPr>
          <w:fldChar w:fldCharType="end"/>
        </w:r>
        <w:r w:rsidR="00C5055B">
          <w:delText xml:space="preserve">). Given the observed </w:delText>
        </w:r>
        <w:r w:rsidR="00C5055B">
          <w:rPr>
            <w:i/>
            <w:iCs/>
          </w:rPr>
          <w:delText>K. brevis</w:delText>
        </w:r>
        <w:r w:rsidR="00C5055B">
          <w:delText xml:space="preserve"> concentrations in 2021 and the magnitude of fish kills, mandates for catch and release for popular sportfishes (</w:delText>
        </w:r>
        <w:r w:rsidR="00C5055B">
          <w:rPr>
            <w:i/>
            <w:iCs/>
          </w:rPr>
          <w:delText>Sciaenops ocellatus</w:delText>
        </w:r>
        <w:r w:rsidR="00C5055B">
          <w:delText xml:space="preserve">, </w:delText>
        </w:r>
        <w:r w:rsidR="00C5055B">
          <w:rPr>
            <w:i/>
            <w:iCs/>
          </w:rPr>
          <w:delText>Cynoscion nebulosus</w:delText>
        </w:r>
        <w:r w:rsidR="00C5055B">
          <w:delText xml:space="preserve">, and </w:delText>
        </w:r>
        <w:r w:rsidR="00C5055B">
          <w:rPr>
            <w:i/>
            <w:iCs/>
          </w:rPr>
          <w:delText>Centropomus undecimalis</w:delText>
        </w:r>
        <w:r w:rsidR="00C5055B">
          <w:delText>) were extended through the fall of 2021.</w:delText>
        </w:r>
      </w:del>
      <w:moveFromRangeStart w:id="267" w:author="mbeck" w:date="2022-02-09T10:23:00Z" w:name="move95294618"/>
      <w:moveFrom w:id="268" w:author="mbeck" w:date="2022-02-09T10:23:00Z">
        <w:r>
          <w:t xml:space="preserve"> For past Piney Point events, </w:t>
        </w:r>
        <w:r w:rsidR="00B60238">
          <w:fldChar w:fldCharType="begin"/>
        </w:r>
        <w:r w:rsidR="00B60238">
          <w:instrText xml:space="preserve"> HYPERLINK \l "ref-Switzer11" \h </w:instrText>
        </w:r>
        <w:r w:rsidR="00B60238">
          <w:fldChar w:fldCharType="separate"/>
        </w:r>
        <w:r>
          <w:rPr>
            <w:rStyle w:val="Hyperlink"/>
          </w:rPr>
          <w:t>Switzer et al.</w:t>
        </w:r>
        <w:r w:rsidR="00B60238">
          <w:rPr>
            <w:rStyle w:val="Hyperlink"/>
          </w:rPr>
          <w:fldChar w:fldCharType="end"/>
        </w:r>
        <w:r>
          <w:t xml:space="preserve"> (</w:t>
        </w:r>
        <w:r w:rsidR="00B60238">
          <w:fldChar w:fldCharType="begin"/>
        </w:r>
        <w:r w:rsidR="00B60238">
          <w:instrText xml:space="preserve"> HYPERLINK \l "ref-Switzer11" \h </w:instrText>
        </w:r>
        <w:r w:rsidR="00B60238">
          <w:fldChar w:fldCharType="separate"/>
        </w:r>
        <w:r>
          <w:rPr>
            <w:rStyle w:val="Hyperlink"/>
          </w:rPr>
          <w:t>2011</w:t>
        </w:r>
        <w:r w:rsidR="00B60238">
          <w:rPr>
            <w:rStyle w:val="Hyperlink"/>
          </w:rPr>
          <w:fldChar w:fldCharType="end"/>
        </w:r>
        <w:r>
          <w:t>) evaluated nekton communities in Bishop Harbor from November 2003 to October 2004 following discharge to this subembayment. Fish community structure and species composition did not differ compared to a pre-impact period, although HAB species (</w:t>
        </w:r>
        <w:r>
          <w:rPr>
            <w:i/>
            <w:iCs/>
          </w:rPr>
          <w:t>Prorocentrum minimum</w:t>
        </w:r>
        <w:r>
          <w:t xml:space="preserve">, </w:t>
        </w:r>
        <w:r>
          <w:rPr>
            <w:i/>
            <w:iCs/>
          </w:rPr>
          <w:t>Heterosigma akashiwo</w:t>
        </w:r>
        <w:r>
          <w:t xml:space="preserve">), including </w:t>
        </w:r>
        <w:r>
          <w:rPr>
            <w:i/>
            <w:iCs/>
          </w:rPr>
          <w:t>K. brevis</w:t>
        </w:r>
        <w:r>
          <w:t xml:space="preserve"> and diatoms, were observed in Bishop Harbor during this time (</w:t>
        </w:r>
        <w:r w:rsidR="00B60238">
          <w:fldChar w:fldCharType="begin"/>
        </w:r>
        <w:r w:rsidR="00B60238">
          <w:instrText xml:space="preserve"> HYPERLINK \l "ref-Garrett11" \h </w:instrText>
        </w:r>
        <w:r w:rsidR="00B60238">
          <w:fldChar w:fldCharType="separate"/>
        </w:r>
        <w:r>
          <w:rPr>
            <w:rStyle w:val="Hyperlink"/>
          </w:rPr>
          <w:t>Garrett et al., 2011</w:t>
        </w:r>
        <w:r w:rsidR="00B60238">
          <w:rPr>
            <w:rStyle w:val="Hyperlink"/>
          </w:rPr>
          <w:fldChar w:fldCharType="end"/>
        </w:r>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the south, fish activity measured by passive acoustic methods was significantly lower during a 2018 red tide event as compared to pre-bloom levels (</w:t>
        </w:r>
        <w:r w:rsidR="00B60238">
          <w:fldChar w:fldCharType="begin"/>
        </w:r>
        <w:r w:rsidR="00B60238">
          <w:instrText xml:space="preserve"> HYPERLINK \l "ref-Rycyk20" \h </w:instrText>
        </w:r>
        <w:r w:rsidR="00B60238">
          <w:fldChar w:fldCharType="separate"/>
        </w:r>
        <w:r>
          <w:rPr>
            <w:rStyle w:val="Hyperlink"/>
          </w:rPr>
          <w:t>Rycyk et al., 2020</w:t>
        </w:r>
        <w:r w:rsidR="00B60238">
          <w:rPr>
            <w:rStyle w:val="Hyperlink"/>
          </w:rPr>
          <w:fldChar w:fldCharType="end"/>
        </w:r>
        <w:r>
          <w:t>).</w:t>
        </w:r>
      </w:moveFrom>
      <w:moveFromRangeEnd w:id="267"/>
    </w:p>
    <w:p w14:paraId="2FF47A6F" w14:textId="2BEF6534" w:rsidR="003A77CD" w:rsidRDefault="00C5055B" w:rsidP="00A35378">
      <w:pPr>
        <w:pStyle w:val="BodyText"/>
        <w:spacing w:line="480" w:lineRule="auto"/>
      </w:pPr>
      <w:del w:id="269" w:author="mbeck" w:date="2022-02-09T10:23:00Z">
        <w:r>
          <w:delText>For seagrasses, major bloom events in 2021 produced unfavourable water quality conditions, although changes in frequency occurrence of seagrasses were not observed over the initial study period.</w:delText>
        </w:r>
      </w:del>
      <w:r w:rsidR="005A09CE">
        <w:t xml:space="preserve"> The long-term effects of the Piney Point discharge on the seagrass community remains uncertain. From 2018 to 2020, seagrass coverage declined by 16% in Tampa Bay, with similar losses observed in Sarasota Bay (18%), Lemon Bay (12%), and Charlotte Harbor (23%) to the south (Southwest Florida Water Management District, unpublished results). These broader trends suggest regional drivers are affecting seagrass communities (e.g., variation in precipitation, </w:t>
      </w:r>
      <w:hyperlink w:anchor="ref-Tomasko20">
        <w:proofErr w:type="spellStart"/>
        <w:r w:rsidR="005A09CE">
          <w:rPr>
            <w:rStyle w:val="Hyperlink"/>
          </w:rPr>
          <w:t>Tomasko</w:t>
        </w:r>
        <w:proofErr w:type="spellEnd"/>
        <w:r w:rsidR="005A09CE">
          <w:rPr>
            <w:rStyle w:val="Hyperlink"/>
          </w:rPr>
          <w:t xml:space="preserve"> et al., 2020</w:t>
        </w:r>
      </w:hyperlink>
      <w:r w:rsidR="005A09CE">
        <w:t xml:space="preserve">), yet local issues specific to individual bays also pose challenges to managing water quality and subtidal habitats. Recent seagrass losses in Sarasota Bay may be linked to decreased light availability from a persistent </w:t>
      </w:r>
      <w:r w:rsidR="005A09CE">
        <w:rPr>
          <w:i/>
          <w:iCs/>
        </w:rPr>
        <w:t>K. brevis</w:t>
      </w:r>
      <w:r w:rsidR="005A09CE">
        <w:t xml:space="preserve"> bloom in 2018. Although the 2021 red tide in Tampa Bay was short-lived, potential long-term effects on seagrasses remain a concern (e.g., alteration of sediment geochemistry, </w:t>
      </w:r>
      <w:hyperlink w:anchor="ref-Eldridge04">
        <w:r w:rsidR="005A09CE">
          <w:rPr>
            <w:rStyle w:val="Hyperlink"/>
          </w:rPr>
          <w:t>Eldridge et al., 2004</w:t>
        </w:r>
      </w:hyperlink>
      <w:r w:rsidR="005A09CE">
        <w:t xml:space="preserve">). Ecosystem shifts from seagrass to macroalgae dominated communities are also a concern, both in 2021 and as observed at some locations in recent years from annual transect monitoring results for Tampa Bay. In particular, increasing abundance in recent years of the green algae </w:t>
      </w:r>
      <w:r w:rsidR="005A09CE">
        <w:rPr>
          <w:i/>
          <w:iCs/>
        </w:rPr>
        <w:t>Caulerpa</w:t>
      </w:r>
      <w:r w:rsidR="005A09CE">
        <w:t xml:space="preserve"> sp. has been observed at long-term transects that were previously dominated by seagrass. These changes may be indicative of broader ecosystem shifts concurrent with alteration of nutrient loads or system resilience at the expense of seagrass communities (</w:t>
      </w:r>
      <w:proofErr w:type="spellStart"/>
      <w:r w:rsidR="00B60238">
        <w:fldChar w:fldCharType="begin"/>
      </w:r>
      <w:r w:rsidR="00B60238">
        <w:instrText xml:space="preserve"> HYPERLINK \l "ref-Lloret05" \h </w:instrText>
      </w:r>
      <w:r w:rsidR="00B60238">
        <w:fldChar w:fldCharType="separate"/>
      </w:r>
      <w:r w:rsidR="005A09CE">
        <w:rPr>
          <w:rStyle w:val="Hyperlink"/>
        </w:rPr>
        <w:t>Lloret</w:t>
      </w:r>
      <w:proofErr w:type="spellEnd"/>
      <w:r w:rsidR="005A09CE">
        <w:rPr>
          <w:rStyle w:val="Hyperlink"/>
        </w:rPr>
        <w:t xml:space="preserve"> et al., 2005</w:t>
      </w:r>
      <w:r w:rsidR="00B60238">
        <w:rPr>
          <w:rStyle w:val="Hyperlink"/>
        </w:rPr>
        <w:fldChar w:fldCharType="end"/>
      </w:r>
      <w:r w:rsidR="005A09CE">
        <w:t xml:space="preserve">; </w:t>
      </w:r>
      <w:hyperlink w:anchor="ref-Stafford06">
        <w:r w:rsidR="005A09CE">
          <w:rPr>
            <w:rStyle w:val="Hyperlink"/>
          </w:rPr>
          <w:t>Stafford and Bell, 2006</w:t>
        </w:r>
      </w:hyperlink>
      <w:r w:rsidR="005A09CE">
        <w:t>). Acute stressors from short-term events, such as unanticipated releases from Piney Point, create additional and often preventable challenges to managing seagrass health.</w:t>
      </w:r>
    </w:p>
    <w:p w14:paraId="5109BF2D" w14:textId="77777777" w:rsidR="003A77CD" w:rsidRDefault="005A09CE" w:rsidP="00A35378">
      <w:pPr>
        <w:pStyle w:val="BodyText"/>
        <w:spacing w:line="480" w:lineRule="auto"/>
      </w:pPr>
      <w:r>
        <w:t>Macroalgae trends across the study period were much more dramatic than the minimal changes observed in the seagrass community. This was expected given both the documented changes from past releases from Piney Point (</w:t>
      </w:r>
      <w:hyperlink w:anchor="ref-Switzer11">
        <w:r>
          <w:rPr>
            <w:rStyle w:val="Hyperlink"/>
          </w:rPr>
          <w:t>Switzer et al., 2011</w:t>
        </w:r>
      </w:hyperlink>
      <w:r>
        <w:t>) and the more rapid response of macroalgae to changing water quality conditions relative to seagrasses (</w:t>
      </w:r>
      <w:proofErr w:type="spellStart"/>
      <w:r w:rsidR="00B60238">
        <w:fldChar w:fldCharType="begin"/>
      </w:r>
      <w:r w:rsidR="00B60238">
        <w:instrText xml:space="preserve"> HYPERLINK \l "ref-Valiela97" \h </w:instrText>
      </w:r>
      <w:r w:rsidR="00B60238">
        <w:fldChar w:fldCharType="separate"/>
      </w:r>
      <w:r>
        <w:rPr>
          <w:rStyle w:val="Hyperlink"/>
        </w:rPr>
        <w:t>Valiela</w:t>
      </w:r>
      <w:proofErr w:type="spellEnd"/>
      <w:r>
        <w:rPr>
          <w:rStyle w:val="Hyperlink"/>
        </w:rPr>
        <w:t xml:space="preserve"> et al., 1997</w:t>
      </w:r>
      <w:r w:rsidR="00B60238">
        <w:rPr>
          <w:rStyle w:val="Hyperlink"/>
        </w:rPr>
        <w:fldChar w:fldCharType="end"/>
      </w:r>
      <w:r>
        <w:t xml:space="preserve">). In Tampa Bay, red macroalgae groups (e.g., </w:t>
      </w:r>
      <w:proofErr w:type="spellStart"/>
      <w:r>
        <w:rPr>
          <w:i/>
          <w:iCs/>
        </w:rPr>
        <w:t>Gracilaria</w:t>
      </w:r>
      <w:proofErr w:type="spellEnd"/>
      <w:r>
        <w:t xml:space="preserve"> spp., </w:t>
      </w:r>
      <w:proofErr w:type="spellStart"/>
      <w:r>
        <w:rPr>
          <w:i/>
          <w:iCs/>
        </w:rPr>
        <w:t>Acanthophora</w:t>
      </w:r>
      <w:proofErr w:type="spellEnd"/>
      <w:r>
        <w:t xml:space="preserve"> sp.) are more common than green macroalgae (e.g., </w:t>
      </w:r>
      <w:r>
        <w:rPr>
          <w:i/>
          <w:iCs/>
        </w:rPr>
        <w:t>Ulva</w:t>
      </w:r>
      <w:r>
        <w:t xml:space="preserve"> spp., </w:t>
      </w:r>
      <w:r>
        <w:rPr>
          <w:i/>
          <w:iCs/>
        </w:rPr>
        <w:t>Caulerpa</w:t>
      </w:r>
      <w:r>
        <w:t xml:space="preserve"> spp.) and occur earlier in the growing season. The dominance of the red groups early in the summer followed by an increase in the green alga </w:t>
      </w:r>
      <w:r>
        <w:rPr>
          <w:i/>
          <w:iCs/>
        </w:rPr>
        <w:t>Ulva</w:t>
      </w:r>
      <w:r>
        <w:t xml:space="preserve"> spp. may reflect a natural phenology in Tampa Bay. The most notable change in the macroalgal community in 2021 was a high abundance of filamentous cyanobacteria (i.e., </w:t>
      </w:r>
      <w:proofErr w:type="spellStart"/>
      <w:r>
        <w:rPr>
          <w:i/>
          <w:iCs/>
        </w:rPr>
        <w:t>Dapis</w:t>
      </w:r>
      <w:proofErr w:type="spellEnd"/>
      <w:r>
        <w:t xml:space="preserve"> spp.) in May and June. High abundances of </w:t>
      </w:r>
      <w:proofErr w:type="spellStart"/>
      <w:r>
        <w:rPr>
          <w:i/>
          <w:iCs/>
        </w:rPr>
        <w:t>Dapis</w:t>
      </w:r>
      <w:proofErr w:type="spellEnd"/>
      <w:r>
        <w:t xml:space="preserve"> spp. were observed in Anna Maria Sound near the mouth of Tampa Bay and near Port Manatee at the release site, which is uncommon at these locations. Long-term monitoring data describing normal seasonal variation in macroalgae are unavailable and we cannot distinguish between seasonal and interannual changes and those in potential response to the Piney Point release. Filamentous cyanobacteria </w:t>
      </w:r>
      <w:proofErr w:type="gramStart"/>
      <w:r>
        <w:t>has</w:t>
      </w:r>
      <w:proofErr w:type="gramEnd"/>
      <w:r>
        <w:t xml:space="preserve"> been observed during routine annual transect monitoring in Tampa Bay and it has previously been documented in public reports to the Florida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often exhibiting lagged responses with characteristic growth/decay periods similar to observations herein (</w:t>
      </w:r>
      <w:hyperlink w:anchor="ref-Estrella13">
        <w:r>
          <w:rPr>
            <w:rStyle w:val="Hyperlink"/>
          </w:rPr>
          <w:t>Estrella, 2013</w:t>
        </w:r>
      </w:hyperlink>
      <w:r>
        <w:t xml:space="preserve">), and it is not unreasonable to expect these trends to be related to nutrients from Piney Point. Although long-term seasonal data are unavailable for comparison, anecdotal reports suggested that the observed biomass in 2021 was very unusual (R. </w:t>
      </w:r>
      <w:proofErr w:type="spellStart"/>
      <w:r>
        <w:t>Woithe</w:t>
      </w:r>
      <w:proofErr w:type="spellEnd"/>
      <w:r>
        <w:t>, Environmental Science Associates, pers. comm. Dec. 2021).</w:t>
      </w:r>
    </w:p>
    <w:p w14:paraId="7DF80CCB" w14:textId="77777777" w:rsidR="003A77CD" w:rsidRDefault="005A09CE" w:rsidP="00A35378">
      <w:pPr>
        <w:pStyle w:val="BodyText"/>
        <w:spacing w:line="480" w:lineRule="auto"/>
        <w:rPr>
          <w:ins w:id="270" w:author="mbeck" w:date="2022-02-09T10:23:00Z"/>
        </w:rPr>
      </w:pPr>
      <w:moveToRangeStart w:id="271" w:author="mbeck" w:date="2022-02-09T10:23:00Z" w:name="move95294617"/>
      <w:moveTo w:id="272" w:author="mbeck" w:date="2022-02-09T10:23:00Z">
        <w:r>
          <w:t xml:space="preserve">There were also concerns that the release from Piney may have contributed to the persistence and intensity of </w:t>
        </w:r>
        <w:r>
          <w:rPr>
            <w:i/>
            <w:iCs/>
          </w:rPr>
          <w:t>K. brevis</w:t>
        </w:r>
        <w:r>
          <w:t xml:space="preserve">, having negative effects on fisheries resources in June and July (Figure </w:t>
        </w:r>
      </w:moveTo>
      <w:moveToRangeEnd w:id="271"/>
      <w:ins w:id="273" w:author="mbeck" w:date="2022-02-09T10:23:00Z">
        <w:r>
          <w:t xml:space="preserve">6). Fisheries resources in Tampa Bay have previously been negatively affected by red tide (e.g., in 2005, </w:t>
        </w:r>
        <w:r w:rsidR="00B60238">
          <w:fldChar w:fldCharType="begin"/>
        </w:r>
        <w:r w:rsidR="00B60238">
          <w:instrText xml:space="preserve"> HYPERLINK \l "ref-Flaherty11" \h </w:instrText>
        </w:r>
        <w:r w:rsidR="00B60238">
          <w:fldChar w:fldCharType="separate"/>
        </w:r>
        <w:r>
          <w:rPr>
            <w:rStyle w:val="Hyperlink"/>
          </w:rPr>
          <w:t>Flaherty and Landsberg, 2011</w:t>
        </w:r>
        <w:r w:rsidR="00B60238">
          <w:rPr>
            <w:rStyle w:val="Hyperlink"/>
          </w:rPr>
          <w:fldChar w:fldCharType="end"/>
        </w:r>
        <w:r>
          <w:t xml:space="preserve">; </w:t>
        </w:r>
        <w:r w:rsidR="00B60238">
          <w:fldChar w:fldCharType="begin"/>
        </w:r>
        <w:r w:rsidR="00B60238">
          <w:instrText xml:space="preserve"> HYPERLINK \l "ref-Schrandt21" \h </w:instrText>
        </w:r>
        <w:r w:rsidR="00B60238">
          <w:fldChar w:fldCharType="separate"/>
        </w:r>
        <w:r>
          <w:rPr>
            <w:rStyle w:val="Hyperlink"/>
          </w:rPr>
          <w:t>Schrandt et al., 2021</w:t>
        </w:r>
        <w:r w:rsidR="00B60238">
          <w:rPr>
            <w:rStyle w:val="Hyperlink"/>
          </w:rPr>
          <w:fldChar w:fldCharType="end"/>
        </w:r>
        <w:r>
          <w:t>).</w:t>
        </w:r>
      </w:ins>
      <w:moveToRangeStart w:id="274" w:author="mbeck" w:date="2022-02-09T10:23:00Z" w:name="move95294618"/>
      <w:moveTo w:id="275" w:author="mbeck" w:date="2022-02-09T10:23:00Z">
        <w:r>
          <w:t xml:space="preserve"> For past Piney Point events, </w:t>
        </w:r>
        <w:r w:rsidR="00B60238">
          <w:fldChar w:fldCharType="begin"/>
        </w:r>
        <w:r w:rsidR="00B60238">
          <w:instrText xml:space="preserve"> HYPERLINK \l "ref-Switzer11" \h </w:instrText>
        </w:r>
        <w:r w:rsidR="00B60238">
          <w:fldChar w:fldCharType="separate"/>
        </w:r>
        <w:r>
          <w:rPr>
            <w:rStyle w:val="Hyperlink"/>
          </w:rPr>
          <w:t>Switzer et al.</w:t>
        </w:r>
        <w:r w:rsidR="00B60238">
          <w:rPr>
            <w:rStyle w:val="Hyperlink"/>
          </w:rPr>
          <w:fldChar w:fldCharType="end"/>
        </w:r>
        <w:r>
          <w:t xml:space="preserve"> (</w:t>
        </w:r>
        <w:r w:rsidR="00B60238">
          <w:fldChar w:fldCharType="begin"/>
        </w:r>
        <w:r w:rsidR="00B60238">
          <w:instrText xml:space="preserve"> HYPERLINK \l "ref-Switzer11" \h </w:instrText>
        </w:r>
        <w:r w:rsidR="00B60238">
          <w:fldChar w:fldCharType="separate"/>
        </w:r>
        <w:r>
          <w:rPr>
            <w:rStyle w:val="Hyperlink"/>
          </w:rPr>
          <w:t>2011</w:t>
        </w:r>
        <w:r w:rsidR="00B60238">
          <w:rPr>
            <w:rStyle w:val="Hyperlink"/>
          </w:rPr>
          <w:fldChar w:fldCharType="end"/>
        </w:r>
        <w:r>
          <w:t xml:space="preserve">) evaluated nekton communities in Bishop Harbor from November 2003 to October 2004 following discharge to this </w:t>
        </w:r>
        <w:proofErr w:type="spellStart"/>
        <w:r>
          <w:t>subembayment</w:t>
        </w:r>
        <w:proofErr w:type="spellEnd"/>
        <w:r>
          <w:t>. Fish community structure and species composition did not differ compared to a pre-impact period, although HAB species (</w:t>
        </w:r>
        <w:proofErr w:type="spellStart"/>
        <w:r>
          <w:rPr>
            <w:i/>
            <w:iCs/>
          </w:rPr>
          <w:t>Prorocentrum</w:t>
        </w:r>
        <w:proofErr w:type="spellEnd"/>
        <w:r>
          <w:rPr>
            <w:i/>
            <w:iCs/>
          </w:rPr>
          <w:t xml:space="preserve"> minimum</w:t>
        </w:r>
        <w:r>
          <w:t xml:space="preserve">, </w:t>
        </w:r>
        <w:proofErr w:type="spellStart"/>
        <w:r>
          <w:rPr>
            <w:i/>
            <w:iCs/>
          </w:rPr>
          <w:t>Heterosigma</w:t>
        </w:r>
        <w:proofErr w:type="spellEnd"/>
        <w:r>
          <w:rPr>
            <w:i/>
            <w:iCs/>
          </w:rPr>
          <w:t xml:space="preserve"> </w:t>
        </w:r>
        <w:proofErr w:type="spellStart"/>
        <w:r>
          <w:rPr>
            <w:i/>
            <w:iCs/>
          </w:rPr>
          <w:t>akashiwo</w:t>
        </w:r>
        <w:proofErr w:type="spellEnd"/>
        <w:r>
          <w:t xml:space="preserve">), including </w:t>
        </w:r>
        <w:r>
          <w:rPr>
            <w:i/>
            <w:iCs/>
          </w:rPr>
          <w:t>K. brevis</w:t>
        </w:r>
        <w:r>
          <w:t xml:space="preserve"> and diatoms, were observed in Bishop Harbor during this time (</w:t>
        </w:r>
        <w:r w:rsidR="00B60238">
          <w:fldChar w:fldCharType="begin"/>
        </w:r>
        <w:r w:rsidR="00B60238">
          <w:instrText xml:space="preserve"> HYPERLINK \l "ref-Garrett11" \h </w:instrText>
        </w:r>
        <w:r w:rsidR="00B60238">
          <w:fldChar w:fldCharType="separate"/>
        </w:r>
        <w:r>
          <w:rPr>
            <w:rStyle w:val="Hyperlink"/>
          </w:rPr>
          <w:t>Garrett et al., 2011</w:t>
        </w:r>
        <w:r w:rsidR="00B60238">
          <w:rPr>
            <w:rStyle w:val="Hyperlink"/>
          </w:rPr>
          <w:fldChar w:fldCharType="end"/>
        </w:r>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the south, fish activity measured by passive acoustic methods was significantly lower during a 2018 red tide event as compared to pre-bloom levels (</w:t>
        </w:r>
        <w:proofErr w:type="spellStart"/>
        <w:r w:rsidR="00B60238">
          <w:fldChar w:fldCharType="begin"/>
        </w:r>
        <w:r w:rsidR="00B60238">
          <w:instrText xml:space="preserve"> HYPERLINK \l "ref-Rycyk20" \h </w:instrText>
        </w:r>
        <w:r w:rsidR="00B60238">
          <w:fldChar w:fldCharType="separate"/>
        </w:r>
        <w:r>
          <w:rPr>
            <w:rStyle w:val="Hyperlink"/>
          </w:rPr>
          <w:t>Rycyk</w:t>
        </w:r>
        <w:proofErr w:type="spellEnd"/>
        <w:r>
          <w:rPr>
            <w:rStyle w:val="Hyperlink"/>
          </w:rPr>
          <w:t xml:space="preserve"> et al., 2020</w:t>
        </w:r>
        <w:r w:rsidR="00B60238">
          <w:rPr>
            <w:rStyle w:val="Hyperlink"/>
          </w:rPr>
          <w:fldChar w:fldCharType="end"/>
        </w:r>
        <w:r>
          <w:t>).</w:t>
        </w:r>
      </w:moveTo>
      <w:moveToRangeEnd w:id="274"/>
      <w:ins w:id="276" w:author="mbeck" w:date="2022-02-09T10:23:00Z">
        <w:r>
          <w:t xml:space="preserve"> Water quality conditions before and after passage of tropical storm Elsa may have also contributed to fish kills by reducing bottom-water dissolved oxygen. </w:t>
        </w:r>
        <w:r w:rsidR="00B60238">
          <w:fldChar w:fldCharType="begin"/>
        </w:r>
        <w:r w:rsidR="00B60238">
          <w:instrText xml:space="preserve"> HYPERLINK \l "ref-Stevens06" \h </w:instrText>
        </w:r>
        <w:r w:rsidR="00B60238">
          <w:fldChar w:fldCharType="separate"/>
        </w:r>
        <w:r>
          <w:rPr>
            <w:rStyle w:val="Hyperlink"/>
          </w:rPr>
          <w:t>Stevens et al.</w:t>
        </w:r>
        <w:r w:rsidR="00B60238">
          <w:rPr>
            <w:rStyle w:val="Hyperlink"/>
          </w:rPr>
          <w:fldChar w:fldCharType="end"/>
        </w:r>
        <w:r>
          <w:t xml:space="preserve"> (</w:t>
        </w:r>
        <w:r w:rsidR="00B60238">
          <w:fldChar w:fldCharType="begin"/>
        </w:r>
        <w:r w:rsidR="00B60238">
          <w:instrText xml:space="preserve"> HYPERLINK \l "ref-Stevens06" \h </w:instrText>
        </w:r>
        <w:r w:rsidR="00B60238">
          <w:fldChar w:fldCharType="separate"/>
        </w:r>
        <w:r>
          <w:rPr>
            <w:rStyle w:val="Hyperlink"/>
          </w:rPr>
          <w:t>2006</w:t>
        </w:r>
        <w:r w:rsidR="00B60238">
          <w:rPr>
            <w:rStyle w:val="Hyperlink"/>
          </w:rPr>
          <w:fldChar w:fldCharType="end"/>
        </w:r>
        <w:r>
          <w:t>) 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ins>
    </w:p>
    <w:p w14:paraId="300FB3B8" w14:textId="15CD638B" w:rsidR="003A77CD" w:rsidRDefault="005A09CE" w:rsidP="00A35378">
      <w:pPr>
        <w:pStyle w:val="BodyText"/>
        <w:spacing w:line="480" w:lineRule="auto"/>
      </w:pPr>
      <w:r>
        <w:t xml:space="preserve">Establishing causal linkages between the nutrient inputs from Piney Point and the severity of the </w:t>
      </w:r>
      <w:r>
        <w:rPr>
          <w:i/>
          <w:iCs/>
        </w:rPr>
        <w:t>K. brevis</w:t>
      </w:r>
      <w:r>
        <w:t xml:space="preserve"> bloom observed in Tampa Bay this year is difficult in the absence of more quantitative results or mechanistic tools to support understanding. Occurrence of this species has historically been spatially distinct, with blooms originating in subsurface water offshore on the West Florida Shelf (</w:t>
      </w:r>
      <w:hyperlink w:anchor="ref-Liu16">
        <w:r>
          <w:rPr>
            <w:rStyle w:val="Hyperlink"/>
          </w:rPr>
          <w:t>Liu et al., 2016</w:t>
        </w:r>
      </w:hyperlink>
      <w:r>
        <w:t xml:space="preserve">; </w:t>
      </w:r>
      <w:hyperlink w:anchor="ref-Steidinger75">
        <w:proofErr w:type="spellStart"/>
        <w:r>
          <w:rPr>
            <w:rStyle w:val="Hyperlink"/>
          </w:rPr>
          <w:t>Steidinger</w:t>
        </w:r>
        <w:proofErr w:type="spellEnd"/>
        <w:r>
          <w:rPr>
            <w:rStyle w:val="Hyperlink"/>
          </w:rPr>
          <w:t>,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and occasionally occurring at bloom concentrations in lower and middle Tampa Bay. Although bloom concentrations in 2021 were extreme, historical blooms have been observed in Tampa Bay with notable events occurring in 1971 (</w:t>
      </w:r>
      <w:proofErr w:type="spellStart"/>
      <w:del w:id="277" w:author="mbeck" w:date="2022-02-09T10:23:00Z">
        <w:r w:rsidR="00B60238">
          <w:fldChar w:fldCharType="begin"/>
        </w:r>
        <w:r w:rsidR="00B60238">
          <w:delInstrText xml:space="preserve"> HYPERLINK \</w:delInstrText>
        </w:r>
        <w:r w:rsidR="00B60238">
          <w:delInstrText xml:space="preserve">l "ref-Steidinger71" \h </w:delInstrText>
        </w:r>
        <w:r w:rsidR="00B60238">
          <w:fldChar w:fldCharType="separate"/>
        </w:r>
        <w:r w:rsidR="00C5055B">
          <w:rPr>
            <w:rStyle w:val="Hyperlink"/>
          </w:rPr>
          <w:delText>Steidinger and Ingle, 1972</w:delText>
        </w:r>
        <w:r w:rsidR="00B60238">
          <w:rPr>
            <w:rStyle w:val="Hyperlink"/>
          </w:rPr>
          <w:fldChar w:fldCharType="end"/>
        </w:r>
      </w:del>
      <w:ins w:id="278" w:author="mbeck" w:date="2022-02-09T10:23:00Z">
        <w:r w:rsidR="00B60238">
          <w:fldChar w:fldCharType="begin"/>
        </w:r>
        <w:r w:rsidR="00B60238">
          <w:instrText xml:space="preserve"> HYPERLINK \l "ref-Steidinger72" \h </w:instrText>
        </w:r>
        <w:r w:rsidR="00B60238">
          <w:fldChar w:fldCharType="separate"/>
        </w:r>
        <w:r>
          <w:rPr>
            <w:rStyle w:val="Hyperlink"/>
          </w:rPr>
          <w:t>Steidinger</w:t>
        </w:r>
        <w:proofErr w:type="spellEnd"/>
        <w:r>
          <w:rPr>
            <w:rStyle w:val="Hyperlink"/>
          </w:rPr>
          <w:t xml:space="preserve"> and Ingle, 1972</w:t>
        </w:r>
        <w:r w:rsidR="00B60238">
          <w:rPr>
            <w:rStyle w:val="Hyperlink"/>
          </w:rPr>
          <w:fldChar w:fldCharType="end"/>
        </w:r>
      </w:ins>
      <w:r>
        <w:t>), 2005 (</w:t>
      </w:r>
      <w:hyperlink w:anchor="ref-Flaherty11">
        <w:r>
          <w:rPr>
            <w:rStyle w:val="Hyperlink"/>
          </w:rPr>
          <w:t>Flaherty and Landsberg, 2011</w:t>
        </w:r>
      </w:hyperlink>
      <w:r>
        <w:t>), and recently in 2018 (</w:t>
      </w:r>
      <w:proofErr w:type="spellStart"/>
      <w:r w:rsidR="00B60238">
        <w:fldChar w:fldCharType="begin"/>
      </w:r>
      <w:r w:rsidR="00B60238">
        <w:instrText xml:space="preserve"> HYPERLINK \l "ref-Skripnikov21" \h </w:instrText>
      </w:r>
      <w:r w:rsidR="00B60238">
        <w:fldChar w:fldCharType="separate"/>
      </w:r>
      <w:r>
        <w:rPr>
          <w:rStyle w:val="Hyperlink"/>
        </w:rPr>
        <w:t>Skripnikov</w:t>
      </w:r>
      <w:proofErr w:type="spellEnd"/>
      <w:r>
        <w:rPr>
          <w:rStyle w:val="Hyperlink"/>
        </w:rPr>
        <w:t xml:space="preserve"> et al., 2021</w:t>
      </w:r>
      <w:r w:rsidR="00B60238">
        <w:rPr>
          <w:rStyle w:val="Hyperlink"/>
        </w:rPr>
        <w:fldChar w:fldCharType="end"/>
      </w:r>
      <w:r>
        <w:t xml:space="preserve">). </w:t>
      </w:r>
      <w:ins w:id="279" w:author="mbeck" w:date="2022-02-09T10:23:00Z">
        <w:r>
          <w:t xml:space="preserve">Seasonal persistence in Gulf waters in southwest Florida can vary between years, with some blooms lasting as short as a few weeks, while others have been present for longer than a year (the 2018 bloom lasted sixteen months, </w:t>
        </w:r>
        <w:r w:rsidR="00B60238">
          <w:fldChar w:fldCharType="begin"/>
        </w:r>
        <w:r w:rsidR="00B60238">
          <w:instrText xml:space="preserve"> HYPERLINK \l "ref-S</w:instrText>
        </w:r>
        <w:r w:rsidR="00B60238">
          <w:instrText xml:space="preserve">kripnikov21" \h </w:instrText>
        </w:r>
        <w:r w:rsidR="00B60238">
          <w:fldChar w:fldCharType="separate"/>
        </w:r>
        <w:proofErr w:type="spellStart"/>
        <w:r>
          <w:rPr>
            <w:rStyle w:val="Hyperlink"/>
          </w:rPr>
          <w:t>Skripnikov</w:t>
        </w:r>
        <w:proofErr w:type="spellEnd"/>
        <w:r>
          <w:rPr>
            <w:rStyle w:val="Hyperlink"/>
          </w:rPr>
          <w:t xml:space="preserve"> et al., 2021</w:t>
        </w:r>
        <w:r w:rsidR="00B60238">
          <w:rPr>
            <w:rStyle w:val="Hyperlink"/>
          </w:rPr>
          <w:fldChar w:fldCharType="end"/>
        </w:r>
        <w:r>
          <w:t xml:space="preserve">). Severity in estuaries is typically less than Gulf waters as </w:t>
        </w:r>
        <w:r>
          <w:rPr>
            <w:i/>
            <w:iCs/>
          </w:rPr>
          <w:t>K. brevis</w:t>
        </w:r>
        <w:r>
          <w:t xml:space="preserve"> is limited to higher salinity. </w:t>
        </w:r>
      </w:ins>
      <w:r>
        <w:t xml:space="preserve">Contributing factors in 2021, such as low rainfall preceding the bloom and varying wind patterns, </w:t>
      </w:r>
      <w:del w:id="280" w:author="mbeck" w:date="2022-02-09T10:23:00Z">
        <w:r w:rsidR="00C5055B">
          <w:delText xml:space="preserve">also </w:delText>
        </w:r>
      </w:del>
      <w:r>
        <w:t xml:space="preserve">created conditions that were favorable for growth of </w:t>
      </w:r>
      <w:r>
        <w:rPr>
          <w:i/>
          <w:iCs/>
        </w:rPr>
        <w:t>K. brevis</w:t>
      </w:r>
      <w:ins w:id="281" w:author="mbeck" w:date="2022-02-09T10:23:00Z">
        <w:r>
          <w:t xml:space="preserve"> in Tampa Bay</w:t>
        </w:r>
      </w:ins>
      <w:r>
        <w:t xml:space="preserve">. However, the results suggest a likely scenario that residual nutrients from the Piney Point release, or indirectly through nutrients made available from the growth and decomposition of other primary producers (e.g., diatoms, macroalgae) stimulated by inputs from Piney Point, were sufficiently available to allow growth of </w:t>
      </w:r>
      <w:r>
        <w:rPr>
          <w:i/>
          <w:iCs/>
        </w:rPr>
        <w:t>K. brevis</w:t>
      </w:r>
      <w:r>
        <w:t xml:space="preserve"> to the concentrations observed in July (also see </w:t>
      </w:r>
      <w:hyperlink w:anchor="ref-Medina20">
        <w:r>
          <w:rPr>
            <w:rStyle w:val="Hyperlink"/>
          </w:rPr>
          <w:t>Medina et al., 2020</w:t>
        </w:r>
      </w:hyperlink>
      <w:r>
        <w:t>). Daily simulation results from the Tampa Bay Coastal Ocean Model (</w:t>
      </w:r>
      <w:hyperlink w:anchor="ref-Chen19">
        <w:r>
          <w:rPr>
            <w:rStyle w:val="Hyperlink"/>
          </w:rPr>
          <w:t>Chen et al., 2019</w:t>
        </w:r>
      </w:hyperlink>
      <w:r>
        <w:t xml:space="preserve">, </w:t>
      </w:r>
      <w:hyperlink w:anchor="ref-Chen18">
        <w:r>
          <w:rPr>
            <w:rStyle w:val="Hyperlink"/>
          </w:rPr>
          <w:t>2018</w:t>
        </w:r>
      </w:hyperlink>
      <w:r>
        <w:t>) suggested that the plume was widespread throughout the bay and persisted for many months after the release ceased at Port Manatee. Plume dispersal also suggested that both open-water and back-bay habitats were exposed to nutrient concentrations sufficient to stimulate phytoplankton production. Although Piney Point did not cause red tide (i.e., it originates in the Gulf of Mexico), the events of 2021 created conditions in Tampa Bay conducive for the extreme bloom concentrations observed in July.</w:t>
      </w:r>
    </w:p>
    <w:p w14:paraId="03709800" w14:textId="77777777" w:rsidR="009C6FBC" w:rsidRDefault="00C5055B" w:rsidP="00C5055B">
      <w:pPr>
        <w:pStyle w:val="BodyText"/>
        <w:spacing w:line="480" w:lineRule="auto"/>
        <w:rPr>
          <w:del w:id="282" w:author="mbeck" w:date="2022-02-09T10:23:00Z"/>
        </w:rPr>
      </w:pPr>
      <w:del w:id="283" w:author="mbeck" w:date="2022-02-09T10:23:00Z">
        <w:r>
          <w:delText>Additional monitoring and analysis are also required to fully understand the long-term impacts to bay resources beyond water quality. For benthic communities, sediments sampled in April and September near Port Manatee and surrounding waters suggested a mix of conditions dominated by “intermediate” and “healthy” benthic index scores (</w:delText>
        </w:r>
        <w:r w:rsidR="00B60238">
          <w:fldChar w:fldCharType="begin"/>
        </w:r>
        <w:r w:rsidR="00B60238">
          <w:delInstrText xml:space="preserve"> HYPERLINK \l "ref-tbep0106" \h </w:delInstrText>
        </w:r>
        <w:r w:rsidR="00B60238">
          <w:fldChar w:fldCharType="separate"/>
        </w:r>
        <w:r>
          <w:rPr>
            <w:rStyle w:val="Hyperlink"/>
          </w:rPr>
          <w:delText>Wade et al., 2006</w:delText>
        </w:r>
        <w:r w:rsidR="00B60238">
          <w:rPr>
            <w:rStyle w:val="Hyperlink"/>
          </w:rPr>
          <w:fldChar w:fldCharType="end"/>
        </w:r>
        <w:r>
          <w:delText xml:space="preserve">, see </w:delText>
        </w:r>
        <w:r w:rsidR="00B60238">
          <w:fldChar w:fldCharType="begin"/>
        </w:r>
        <w:r w:rsidR="00B60238">
          <w:delInstrText xml:space="preserve"> HYPERLINK "https://shiny.tbep.org/piney-point" \h </w:delInstrText>
        </w:r>
        <w:r w:rsidR="00B60238">
          <w:fldChar w:fldCharType="separate"/>
        </w:r>
        <w:r>
          <w:rPr>
            <w:rStyle w:val="Hyperlink"/>
          </w:rPr>
          <w:delText>https://shiny.tbep.org/piney-point</w:delText>
        </w:r>
        <w:r w:rsidR="00B60238">
          <w:rPr>
            <w:rStyle w:val="Hyperlink"/>
          </w:rPr>
          <w:fldChar w:fldCharType="end"/>
        </w:r>
        <w:r>
          <w:delText>), possibly reflecting the generally high spatial variability of macroinvertebrate communities in coastal habitats (</w:delText>
        </w:r>
        <w:r w:rsidR="00B60238">
          <w:fldChar w:fldCharType="begin"/>
        </w:r>
        <w:r w:rsidR="00B60238">
          <w:delInstrText xml:space="preserve"> HYPERLINK \l "ref-Gillett21" \h </w:delInstrText>
        </w:r>
        <w:r w:rsidR="00B60238">
          <w:fldChar w:fldCharType="separate"/>
        </w:r>
        <w:r>
          <w:rPr>
            <w:rStyle w:val="Hyperlink"/>
          </w:rPr>
          <w:delText>Gillett et al., 2021</w:delText>
        </w:r>
        <w:r w:rsidR="00B60238">
          <w:rPr>
            <w:rStyle w:val="Hyperlink"/>
          </w:rPr>
          <w:fldChar w:fldCharType="end"/>
        </w:r>
        <w:r>
          <w:delText xml:space="preserve">; </w:delText>
        </w:r>
        <w:r w:rsidR="00B60238">
          <w:fldChar w:fldCharType="begin"/>
        </w:r>
        <w:r w:rsidR="00B60238">
          <w:delInstrText xml:space="preserve"> HYPERLINK \l "ref-tbep0620" \h </w:delInstrText>
        </w:r>
        <w:r w:rsidR="00B60238">
          <w:fldChar w:fldCharType="separate"/>
        </w:r>
        <w:r>
          <w:rPr>
            <w:rStyle w:val="Hyperlink"/>
          </w:rPr>
          <w:delText>Karlen et al., 2020</w:delText>
        </w:r>
        <w:r w:rsidR="00B60238">
          <w:rPr>
            <w:rStyle w:val="Hyperlink"/>
          </w:rPr>
          <w:fldChar w:fldCharType="end"/>
        </w:r>
        <w:r>
          <w:delText>). Comparison of the April and September samples to historical conditions suggested relatively consistent benthic invertebrate community structure from 1993 to present (</w:delText>
        </w:r>
        <w:r w:rsidR="00B60238">
          <w:fldChar w:fldCharType="begin"/>
        </w:r>
        <w:r w:rsidR="00B60238">
          <w:delInstrText xml:space="preserve"> HYPERLINK "https://tbep-tech.github.io/piney-point-analysis/benthic" \h </w:delInstrText>
        </w:r>
        <w:r w:rsidR="00B60238">
          <w:fldChar w:fldCharType="separate"/>
        </w:r>
        <w:r>
          <w:rPr>
            <w:rStyle w:val="Hyperlink"/>
          </w:rPr>
          <w:delText>TBEP unpublished results</w:delText>
        </w:r>
        <w:r w:rsidR="00B60238">
          <w:rPr>
            <w:rStyle w:val="Hyperlink"/>
          </w:rPr>
          <w:fldChar w:fldCharType="end"/>
        </w:r>
        <w:r>
          <w:delText xml:space="preserve">). Differences between the April and September samples were not observed. Finally, effects of changing environmental conditions and </w:delText>
        </w:r>
        <w:r>
          <w:rPr>
            <w:i/>
            <w:iCs/>
          </w:rPr>
          <w:delText>K. brevis</w:delText>
        </w:r>
        <w:r>
          <w:delText xml:space="preserve"> on marine mammals (e.g., cetaceans, sirenians) was also a concern given their use of bay resources. Twenty manatee (</w:delText>
        </w:r>
        <w:r>
          <w:rPr>
            <w:i/>
            <w:iCs/>
          </w:rPr>
          <w:delText>Trichechus manatus latirostris</w:delText>
        </w:r>
        <w:r>
          <w:delText xml:space="preserve">) mortalities were </w:delText>
        </w:r>
        <w:r w:rsidR="00B60238">
          <w:fldChar w:fldCharType="begin"/>
        </w:r>
        <w:r w:rsidR="00B60238">
          <w:delInstrText xml:space="preserve"> HYPERLINK "https://myfwc.com/media/25649/2021preliminaryredtide.pdf" \h </w:delInstrText>
        </w:r>
        <w:r w:rsidR="00B60238">
          <w:fldChar w:fldCharType="separate"/>
        </w:r>
        <w:r>
          <w:rPr>
            <w:rStyle w:val="Hyperlink"/>
          </w:rPr>
          <w:delText>reported</w:delText>
        </w:r>
        <w:r w:rsidR="00B60238">
          <w:rPr>
            <w:rStyle w:val="Hyperlink"/>
          </w:rPr>
          <w:fldChar w:fldCharType="end"/>
        </w:r>
        <w:r>
          <w:delText xml:space="preserve"> in the red tide boundary of the impacted counties of Tampa Bay through August 2021. This is of particular concern given the recent </w:delText>
        </w:r>
        <w:r w:rsidR="00B60238">
          <w:fldChar w:fldCharType="begin"/>
        </w:r>
        <w:r w:rsidR="00B60238">
          <w:delInstrText xml:space="preserve"> HYPERLINK "https://myfwc.com/research/manatee/rescue-mortality-response/ume/" \h </w:delInstrText>
        </w:r>
        <w:r w:rsidR="00B60238">
          <w:fldChar w:fldCharType="separate"/>
        </w:r>
        <w:r>
          <w:rPr>
            <w:rStyle w:val="Hyperlink"/>
          </w:rPr>
          <w:delText>unusual mortality events</w:delText>
        </w:r>
        <w:r w:rsidR="00B60238">
          <w:rPr>
            <w:rStyle w:val="Hyperlink"/>
          </w:rPr>
          <w:fldChar w:fldCharType="end"/>
        </w:r>
        <w:r>
          <w:delText xml:space="preserve"> for Florida manatees that are likely linked to seagrass losses on the east coast of Florida (e.g., Indian River Lagoon) and current seagrass losses for southwest Florida.</w:delText>
        </w:r>
      </w:del>
    </w:p>
    <w:p w14:paraId="2569A85A" w14:textId="77777777" w:rsidR="009C6FBC" w:rsidRDefault="005A09CE" w:rsidP="00C5055B">
      <w:pPr>
        <w:pStyle w:val="BodyText"/>
        <w:spacing w:line="480" w:lineRule="auto"/>
        <w:rPr>
          <w:del w:id="284" w:author="mbeck" w:date="2022-02-09T10:23:00Z"/>
        </w:rPr>
      </w:pPr>
      <w:r>
        <w:t>In the broader context of mining impacts to surface waters, these results reinforce the understanding that legacy pollutants from phosphate mining can negatively affect environmental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xml:space="preserve">), other Gulf Coast estuaries have been affected by pollutants from unanticipated </w:t>
      </w:r>
      <w:proofErr w:type="spellStart"/>
      <w:r>
        <w:t>gypstack</w:t>
      </w:r>
      <w:proofErr w:type="spellEnd"/>
      <w:r>
        <w:t xml:space="preserve"> releases. </w:t>
      </w:r>
      <w:del w:id="285" w:author="mbeck" w:date="2022-02-09T10:23:00Z">
        <w:r w:rsidR="00C5055B">
          <w:delText>Grand Bay is a 7500 hectare protected area in southern Mississippi that has been exposed to phosphorus-rich and highly acidic water from a defunct gypstack (</w:delText>
        </w:r>
        <w:r w:rsidR="00B60238">
          <w:fldChar w:fldCharType="begin"/>
        </w:r>
        <w:r w:rsidR="00B60238">
          <w:delInstrText xml:space="preserve"> HYPERLINK \l "ref-Beck18b" \h </w:delInstrText>
        </w:r>
        <w:r w:rsidR="00B60238">
          <w:fldChar w:fldCharType="separate"/>
        </w:r>
        <w:r w:rsidR="00C5055B">
          <w:rPr>
            <w:rStyle w:val="Hyperlink"/>
          </w:rPr>
          <w:delText>Beck et al., 2018a</w:delText>
        </w:r>
        <w:r w:rsidR="00B60238">
          <w:rPr>
            <w:rStyle w:val="Hyperlink"/>
          </w:rPr>
          <w:fldChar w:fldCharType="end"/>
        </w:r>
      </w:del>
      <w:ins w:id="286" w:author="mbeck" w:date="2022-02-09T10:23:00Z">
        <w:r>
          <w:t>For example, two spills have occurred in Grand Bay, Mississippi</w:t>
        </w:r>
      </w:ins>
      <w:moveFromRangeStart w:id="287" w:author="mbeck" w:date="2022-02-09T10:23:00Z" w:name="move95294619"/>
      <w:moveFrom w:id="288" w:author="mbeck" w:date="2022-02-09T10:23:00Z">
        <w:r>
          <w:t xml:space="preserve">; </w:t>
        </w:r>
        <w:r w:rsidR="00B60238">
          <w:fldChar w:fldCharType="begin"/>
        </w:r>
        <w:r w:rsidR="00B60238">
          <w:instrText xml:space="preserve"> HYPERLINK \l "ref-Dillon15" \h </w:instrText>
        </w:r>
        <w:r w:rsidR="00B60238">
          <w:fldChar w:fldCharType="separate"/>
        </w:r>
        <w:r>
          <w:rPr>
            <w:rStyle w:val="Hyperlink"/>
          </w:rPr>
          <w:t>Dillon et al., 2015</w:t>
        </w:r>
        <w:r w:rsidR="00B60238">
          <w:rPr>
            <w:rStyle w:val="Hyperlink"/>
          </w:rPr>
          <w:fldChar w:fldCharType="end"/>
        </w:r>
        <w:r>
          <w:t xml:space="preserve">). </w:t>
        </w:r>
      </w:moveFrom>
      <w:moveFromRangeEnd w:id="287"/>
      <w:del w:id="289" w:author="mbeck" w:date="2022-02-09T10:23:00Z">
        <w:r w:rsidR="00C5055B">
          <w:delText>Two spills have occurred in Grand Bay</w:delText>
        </w:r>
      </w:del>
      <w:r>
        <w:t xml:space="preserve">, the first in 2005 following failure of the retaining walls after a heavy rain event and the second in 2012 after passage of Hurricane Isaac when the holding capacity of the </w:t>
      </w:r>
      <w:ins w:id="290" w:author="mbeck" w:date="2022-02-09T10:23:00Z">
        <w:r>
          <w:t xml:space="preserve">local </w:t>
        </w:r>
        <w:proofErr w:type="spellStart"/>
        <w:r>
          <w:t>gypstack</w:t>
        </w:r>
        <w:proofErr w:type="spellEnd"/>
        <w:r>
          <w:t xml:space="preserve"> was exceeded again with heavy rainfall (</w:t>
        </w:r>
        <w:r w:rsidR="00B60238">
          <w:fldChar w:fldCharType="begin"/>
        </w:r>
        <w:r w:rsidR="00B60238">
          <w:instrText xml:space="preserve"> HYPERLINK \l "ref-Beck18b" \h </w:instrText>
        </w:r>
        <w:r w:rsidR="00B60238">
          <w:fldChar w:fldCharType="separate"/>
        </w:r>
        <w:r>
          <w:rPr>
            <w:rStyle w:val="Hyperlink"/>
          </w:rPr>
          <w:t>Beck et al., 2018a</w:t>
        </w:r>
        <w:r w:rsidR="00B60238">
          <w:rPr>
            <w:rStyle w:val="Hyperlink"/>
          </w:rPr>
          <w:fldChar w:fldCharType="end"/>
        </w:r>
      </w:ins>
      <w:moveToRangeStart w:id="291" w:author="mbeck" w:date="2022-02-09T10:23:00Z" w:name="move95294619"/>
      <w:moveTo w:id="292" w:author="mbeck" w:date="2022-02-09T10:23:00Z">
        <w:r>
          <w:t xml:space="preserve">; </w:t>
        </w:r>
        <w:r w:rsidR="00B60238">
          <w:fldChar w:fldCharType="begin"/>
        </w:r>
        <w:r w:rsidR="00B60238">
          <w:instrText xml:space="preserve"> HYPERLINK \l "ref-Dillon15" \h </w:instrText>
        </w:r>
        <w:r w:rsidR="00B60238">
          <w:fldChar w:fldCharType="separate"/>
        </w:r>
        <w:r>
          <w:rPr>
            <w:rStyle w:val="Hyperlink"/>
          </w:rPr>
          <w:t>Dillon et al., 2015</w:t>
        </w:r>
        <w:r w:rsidR="00B60238">
          <w:rPr>
            <w:rStyle w:val="Hyperlink"/>
          </w:rPr>
          <w:fldChar w:fldCharType="end"/>
        </w:r>
        <w:r>
          <w:t xml:space="preserve">). </w:t>
        </w:r>
      </w:moveTo>
      <w:moveToRangeEnd w:id="291"/>
      <w:del w:id="293" w:author="mbeck" w:date="2022-02-09T10:23:00Z">
        <w:r w:rsidR="00C5055B">
          <w:delText>gypstack was exceeded again with heavy rainfall. Massive fish kills were observed and likely related to low pH of the water released. Unlike Piney Point, inorganic nitrogen concentrations of the release were low due to a different fertilizer production method and concerns of the long-term impacts focused primarily on heavy loads of orthophosphate (</w:delText>
        </w:r>
        <w:r w:rsidR="00B60238">
          <w:fldChar w:fldCharType="begin"/>
        </w:r>
        <w:r w:rsidR="00B60238">
          <w:delInstrText xml:space="preserve"> HYPERLINK \l "ref-Dillon15" \h </w:delInstrText>
        </w:r>
        <w:r w:rsidR="00B60238">
          <w:fldChar w:fldCharType="separate"/>
        </w:r>
        <w:r w:rsidR="00C5055B">
          <w:rPr>
            <w:rStyle w:val="Hyperlink"/>
          </w:rPr>
          <w:delText>Dillon et al., 2015</w:delText>
        </w:r>
        <w:r w:rsidR="00B60238">
          <w:rPr>
            <w:rStyle w:val="Hyperlink"/>
          </w:rPr>
          <w:fldChar w:fldCharType="end"/>
        </w:r>
        <w:r w:rsidR="00C5055B">
          <w:delText>). Phosphate loads to Tampa Bay from Piney Point were similar in magnitude to the nitrogen loads, although concentrations were within normal baseline ranges within a month after the release stopped (Figures S2, S3). The fate of the phosphorus in Tampa Bay is less understood than that of nitrogen. Regardless, the</w:delText>
        </w:r>
      </w:del>
      <w:ins w:id="294" w:author="mbeck" w:date="2022-02-09T10:23:00Z">
        <w:r>
          <w:t>The</w:t>
        </w:r>
      </w:ins>
      <w:r>
        <w:t xml:space="preserve"> historical context of Grand Bay is similar to Piney Point and other international examples, e.g., Huelva estuary in Spain (</w:t>
      </w:r>
      <w:hyperlink w:anchor="ref-Perez16">
        <w:r>
          <w:rPr>
            <w:rStyle w:val="Hyperlink"/>
          </w:rPr>
          <w:t>Pérez-López et al., 2016</w:t>
        </w:r>
      </w:hyperlink>
      <w:r>
        <w:t xml:space="preserve">, </w:t>
      </w:r>
      <w:hyperlink w:anchor="ref-Perez10">
        <w:r>
          <w:rPr>
            <w:rStyle w:val="Hyperlink"/>
          </w:rPr>
          <w:t>2010</w:t>
        </w:r>
      </w:hyperlink>
      <w:r>
        <w:t>). Legacy wastewater from fertilizer production has been poorly maintained at some facilities and long-term plans are insufficient to safely dispose of remnant pollutants that pose a risk of significant impacts to coastal resources that increases over time. These are not isolated examples and enhanced regulatory oversight is needed to safely and effectively close these types of facilities (</w:t>
      </w:r>
      <w:hyperlink w:anchor="ref-Nelson21">
        <w:r>
          <w:rPr>
            <w:rStyle w:val="Hyperlink"/>
          </w:rPr>
          <w:t>Nelson et al., 2021</w:t>
        </w:r>
      </w:hyperlink>
      <w:r>
        <w:t>).</w:t>
      </w:r>
    </w:p>
    <w:p w14:paraId="656E69F1" w14:textId="1AFDD7B4" w:rsidR="003A77CD" w:rsidRDefault="00C5055B" w:rsidP="00A35378">
      <w:pPr>
        <w:pStyle w:val="BodyText"/>
        <w:spacing w:line="480" w:lineRule="auto"/>
      </w:pPr>
      <w:del w:id="295" w:author="mbeck" w:date="2022-02-09T10:23:00Z">
        <w:r>
          <w:delText>Limitations of our analyses are also important to note to inform future event-based monitoring and additional research. All of the analyses are correlative based on associations between the measured water quality observations, macroalgae, and seagrass results and may not represent explicit cause and effect mechanisms. However, the interpretations are supported by previous research on drivers of primary production and eutrophication of coastal waters</w:delText>
        </w:r>
      </w:del>
      <w:moveFromRangeStart w:id="296" w:author="mbeck" w:date="2022-02-09T10:23:00Z" w:name="move95294616"/>
      <w:moveFrom w:id="297" w:author="mbeck" w:date="2022-02-09T10:23:00Z">
        <w:r w:rsidR="005A09CE">
          <w:t xml:space="preserve">. Additional data to support these results could include explicit load-based estimates for all sources entering the bay through 2021 and these estimates are forthcoming. Laboratory-based methods, such as isotopic analyses of nutrient signatures found in biological tissues (e.g., macroalgae) compared to those from the release, could provide a more comprehensive description of the recycling of nitrogen from Piney Point. </w:t>
        </w:r>
      </w:moveFrom>
      <w:moveFromRangeEnd w:id="296"/>
      <w:del w:id="298" w:author="mbeck" w:date="2022-02-09T10:23:00Z">
        <w:r>
          <w:delText>Long-term fate of nutrients from Piney Point is uncertain and continued monitoring can further support understanding of ecosystem response in Tampa Bay beyond the initial results in 2021.</w:delText>
        </w:r>
      </w:del>
      <w:r w:rsidR="005A09CE">
        <w:t xml:space="preserve"> Local, regional, and state partners should continue to pursue management and policy actions that can mitigate the continued threats of these facilities to the health of coastal resources. These efforts are critical to managing Gulf of Mexico ecosystems given past successes and the need to address ongoing threats of climate change, human population growth, habitat loss, severe weather events, and recurring pollutant sources.</w:t>
      </w:r>
    </w:p>
    <w:p w14:paraId="57E3230F" w14:textId="77777777" w:rsidR="003A77CD" w:rsidRDefault="005A09CE" w:rsidP="00A35378">
      <w:pPr>
        <w:pStyle w:val="Heading1"/>
        <w:spacing w:line="480" w:lineRule="auto"/>
      </w:pPr>
      <w:bookmarkStart w:id="299" w:name="acknowledgments"/>
      <w:bookmarkEnd w:id="223"/>
      <w:bookmarkEnd w:id="257"/>
      <w:r>
        <w:t>Acknowledgments</w:t>
      </w:r>
    </w:p>
    <w:p w14:paraId="167846A3" w14:textId="7DF58E3B" w:rsidR="00A35378" w:rsidRDefault="005A09CE" w:rsidP="00A35378">
      <w:pPr>
        <w:pStyle w:val="FirstParagraph"/>
        <w:spacing w:line="480" w:lineRule="auto"/>
      </w:pPr>
      <w:r>
        <w:t>We thank the many TBEP partners and collaborators for their continuing efforts to restore and monitor Tampa Bay. We thank the administrative staff, field crews, and laboratory staff from the Florida Department of Environmental Protection, Environmental Protection Commission of Hillsborough County, Parks and Natural Resources Department of Manatee County, Pinellas County Division of Environmental Management, Fish and Wildlife Research Institute of the Florida Fish and Wildlife Conservation Commission, City of St. Petersburg</w:t>
      </w:r>
      <w:ins w:id="300" w:author="mbeck" w:date="2022-02-09T10:23:00Z">
        <w:r>
          <w:t>, Tampa Bay Watch</w:t>
        </w:r>
      </w:ins>
      <w:r>
        <w:t xml:space="preserve">, Sarasota Bay Estuary Program, Environmental Science Associates, University of South Florida, University of Florida, and New College of Florida. Funding was provided to the University of Florida from the Ocean Conservancy and the National Science Foundation (project ID 2130675). The progress achieved in restoring the Tampa Bay ecosystem over recent decades would not be possible without the collaborative partnerships fostered in the region. Our partners’ willingness to adapt and implement innovative monitoring and management actions in response to Piney Point and the </w:t>
      </w:r>
      <w:proofErr w:type="gramStart"/>
      <w:r>
        <w:t>ever evolving</w:t>
      </w:r>
      <w:proofErr w:type="gramEnd"/>
      <w:r>
        <w:t xml:space="preserve"> challenges threatening Tampa Bay is greatly appreciated.</w:t>
      </w:r>
      <w:bookmarkStart w:id="301" w:name="figures"/>
      <w:bookmarkEnd w:id="299"/>
    </w:p>
    <w:p w14:paraId="505E6372" w14:textId="77777777" w:rsidR="00A35378" w:rsidRDefault="00A35378">
      <w:pPr>
        <w:pPrChange w:id="302" w:author="mbeck" w:date="2022-02-09T10:23:00Z">
          <w:pPr>
            <w:spacing w:line="480" w:lineRule="auto"/>
          </w:pPr>
        </w:pPrChange>
      </w:pPr>
      <w:r>
        <w:br w:type="page"/>
      </w:r>
    </w:p>
    <w:p w14:paraId="37BECB9A" w14:textId="142AEC53" w:rsidR="003A77CD" w:rsidRDefault="005A09CE" w:rsidP="00543874">
      <w:pPr>
        <w:pStyle w:val="Heading1"/>
        <w:spacing w:after="240"/>
        <w:pPrChange w:id="303" w:author="mbeck" w:date="2022-02-09T10:23:00Z">
          <w:pPr>
            <w:pStyle w:val="Heading1"/>
          </w:pPr>
        </w:pPrChange>
      </w:pPr>
      <w:r>
        <w:t>Figure</w:t>
      </w:r>
      <w:r w:rsidR="00543874">
        <w:t xml:space="preserve"> captions</w:t>
      </w:r>
    </w:p>
    <w:p w14:paraId="5EFED020" w14:textId="149C3E38" w:rsidR="003A77CD" w:rsidRDefault="005A09CE" w:rsidP="00543874">
      <w:pPr>
        <w:pStyle w:val="ImageCaption"/>
      </w:pPr>
      <w:r>
        <w:t xml:space="preserve">Figure 1: Areas of interest and long-term monitoring stations (a) for evaluating status and trends in response-based monitoring data and sample locations from March through September 2021 by monitoring data type (b) in response to release from Piney Point. Data types include algae sampling, seagrass and macroalgae, water quality (field-based and laboratory samples), and mixed monitoring (algae, seagrass and macroalgae, water quality). Inset </w:t>
      </w:r>
      <w:proofErr w:type="gramStart"/>
      <w:r>
        <w:t>shows</w:t>
      </w:r>
      <w:proofErr w:type="gramEnd"/>
      <w:r>
        <w:t xml:space="preserve"> location of Tampa Bay on the Gulf coast of Florida, USA.</w:t>
      </w:r>
    </w:p>
    <w:p w14:paraId="5E8A1CEC" w14:textId="77777777" w:rsidR="003A77CD" w:rsidRDefault="00C5055B" w:rsidP="00543874">
      <w:pPr>
        <w:pStyle w:val="ImageCaption"/>
        <w:rPr>
          <w:moveFrom w:id="304" w:author="mbeck" w:date="2022-02-09T10:23:00Z"/>
        </w:rPr>
      </w:pPr>
      <w:del w:id="305" w:author="mbeck" w:date="2022-02-09T10:23:00Z">
        <w:r>
          <w:delText>Figure 2</w:delText>
        </w:r>
      </w:del>
      <w:ins w:id="306" w:author="mbeck" w:date="2022-02-09T10:23:00Z">
        <w:r w:rsidR="005A09CE">
          <w:t>Figure 2</w:t>
        </w:r>
      </w:ins>
      <w:moveFromRangeStart w:id="307" w:author="mbeck" w:date="2022-02-09T10:23:00Z" w:name="move95294620"/>
      <w:moveFrom w:id="308" w:author="mbeck" w:date="2022-02-09T10:23:00Z">
        <w:r w:rsidR="005A09CE">
          <w:t>: Graphical timeline of events in Tampa Bay from March 30th through September 2021 following the release from Piney Point. Inset image shows blooms of filamentous cyanobacteria (</w:t>
        </w:r>
        <w:r w:rsidR="005A09CE">
          <w:rPr>
            <w:iCs/>
          </w:rPr>
          <w:t>Dapis</w:t>
        </w:r>
        <w:r w:rsidR="005A09CE">
          <w:t xml:space="preserve"> spp.).</w:t>
        </w:r>
      </w:moveFrom>
    </w:p>
    <w:moveFromRangeEnd w:id="307"/>
    <w:p w14:paraId="7713CBF7" w14:textId="3ADB39D5" w:rsidR="003A77CD" w:rsidRDefault="00C5055B" w:rsidP="00543874">
      <w:pPr>
        <w:pStyle w:val="ImageCaption"/>
      </w:pPr>
      <w:del w:id="309" w:author="mbeck" w:date="2022-02-09T10:23:00Z">
        <w:r>
          <w:delText>Figure 3</w:delText>
        </w:r>
      </w:del>
      <w:r w:rsidR="005A09CE">
        <w:t>: Water quality data (raw observations) for April through September 2021 following the release from Piney Point for (a) total nitrogen (mg/L), (b) chlorophyll-a (</w:t>
      </w:r>
      <m:oMath>
        <m:r>
          <w:rPr>
            <w:rFonts w:ascii="Cambria Math" w:hAnsi="Cambria Math"/>
          </w:rPr>
          <m:t>μ</m:t>
        </m:r>
      </m:oMath>
      <w:r w:rsidR="005A09CE">
        <w:t>g/L), and (c) Secchi disk depth (meters). Values outside of the normal range (above for total nitrogen and chlorophyll-a, below for Secchi) are outlined in black and those in normal range are outlined in light grey. Color ramps and point sizes show relative values (reversed for Secchi). Normal ranges are defined as within +/-1 standard deviation of the mean for the month of observation from 2006 to 2020 for values collected at the nearest long-term monitoring site to each sample location (Figure 1a). Values below detection limits (or Secchi on bottom) are not shown.</w:t>
      </w:r>
    </w:p>
    <w:p w14:paraId="7800AA89" w14:textId="074667A4" w:rsidR="003A77CD" w:rsidRDefault="005A09CE" w:rsidP="00543874">
      <w:pPr>
        <w:pStyle w:val="ImageCaption"/>
      </w:pPr>
      <w:r>
        <w:t xml:space="preserve">Figure </w:t>
      </w:r>
      <w:del w:id="310" w:author="mbeck" w:date="2022-02-09T10:23:00Z">
        <w:r w:rsidR="00C5055B">
          <w:delText>4</w:delText>
        </w:r>
      </w:del>
      <w:ins w:id="311" w:author="mbeck" w:date="2022-02-09T10:23:00Z">
        <w:r>
          <w:t>3</w:t>
        </w:r>
      </w:ins>
      <w:r>
        <w:t>: Expected 2021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Point release are shown in thick lines (+/- 95% confidence), with observed samples overlaid on the plots to emphasize deviation of 2021 data from historical seasonal estimates. Expected values are based on Generalized Additive Models fit to historical baseline data from 2006 to early 2021, where historical predictions are shown as thin grey lines, with darker lines for more recent years. Results are grouped by assessment areas shown in Figure 1a.</w:t>
      </w:r>
    </w:p>
    <w:p w14:paraId="7B215668" w14:textId="3302A817" w:rsidR="003A77CD" w:rsidRDefault="005A09CE" w:rsidP="00543874">
      <w:pPr>
        <w:pStyle w:val="ImageCaption"/>
      </w:pPr>
      <w:r>
        <w:t xml:space="preserve">Figure </w:t>
      </w:r>
      <w:del w:id="312" w:author="mbeck" w:date="2022-02-09T10:23:00Z">
        <w:r w:rsidR="00C5055B">
          <w:delText>5</w:delText>
        </w:r>
      </w:del>
      <w:ins w:id="313" w:author="mbeck" w:date="2022-02-09T10:23:00Z">
        <w:r>
          <w:t>4</w:t>
        </w:r>
      </w:ins>
      <w:r>
        <w:t xml:space="preserve">: Results for (a) macroalgae and (b) seagrass rapid response </w:t>
      </w:r>
      <w:proofErr w:type="gramStart"/>
      <w:r>
        <w:t>transect</w:t>
      </w:r>
      <w:proofErr w:type="gramEnd"/>
      <w:r>
        <w:t xml:space="preserve"> surveys at a site (S3T6, -82.55866 W longitude, 27.64483 N latitude) near Piney Point. Sample dates in 2021 are shown in rows with transect meter results shown in columns (0m nearshore, 50m offshore). Results show dominance of manatee grass (</w:t>
      </w:r>
      <w:proofErr w:type="spellStart"/>
      <w:r>
        <w:rPr>
          <w:iCs/>
        </w:rPr>
        <w:t>Syringodium</w:t>
      </w:r>
      <w:proofErr w:type="spellEnd"/>
      <w:r>
        <w:rPr>
          <w:iCs/>
        </w:rPr>
        <w:t xml:space="preserve"> </w:t>
      </w:r>
      <w:proofErr w:type="spellStart"/>
      <w:r>
        <w:rPr>
          <w:iCs/>
        </w:rPr>
        <w:t>filiforme</w:t>
      </w:r>
      <w:proofErr w:type="spellEnd"/>
      <w:r>
        <w:t xml:space="preserve">) and red macroalgae groups, with abundances of </w:t>
      </w:r>
      <w:proofErr w:type="spellStart"/>
      <w:r>
        <w:rPr>
          <w:iCs/>
        </w:rPr>
        <w:t>Dapis</w:t>
      </w:r>
      <w:proofErr w:type="spellEnd"/>
      <w:r>
        <w:t xml:space="preserve"> spp. (cyanobacteria) peaking in June and green macroalgae (</w:t>
      </w:r>
      <w:r>
        <w:rPr>
          <w:iCs/>
        </w:rPr>
        <w:t>Ulva</w:t>
      </w:r>
      <w:r>
        <w:t xml:space="preserve"> spp.) increasing in July. Abundances are Braun-</w:t>
      </w:r>
      <w:proofErr w:type="spellStart"/>
      <w:r>
        <w:t>Blanquet</w:t>
      </w:r>
      <w:proofErr w:type="spellEnd"/>
      <w:r>
        <w:t xml:space="preserve"> coverage estimates.</w:t>
      </w:r>
    </w:p>
    <w:p w14:paraId="25E761AC" w14:textId="07F745F6" w:rsidR="003A77CD" w:rsidRDefault="005A09CE" w:rsidP="00543874">
      <w:pPr>
        <w:pStyle w:val="ImageCaption"/>
      </w:pPr>
      <w:r>
        <w:t xml:space="preserve">Figure </w:t>
      </w:r>
      <w:del w:id="314" w:author="mbeck" w:date="2022-02-09T10:23:00Z">
        <w:r w:rsidR="00C5055B">
          <w:delText>6</w:delText>
        </w:r>
      </w:del>
      <w:ins w:id="315" w:author="mbeck" w:date="2022-02-09T10:23:00Z">
        <w:r>
          <w:t>5</w:t>
        </w:r>
      </w:ins>
      <w:r>
        <w:t>: Frequency occurrence estimates for (a) Area 1 and (b) Area 3 (see map Figure 1a for locations) for macroalgae (top) and seagrass (bottom) rapid response transect surveys across all transects (n = 38). Estimates are grouped by sample months in 2021. Frequency occurrences are absolute for each taxon based on presence/absence, whereas the total frequency occurrence applies to any taxa observed on each transect. Points are offset slightly for readability. No transects were sampled in Area 2 to the north of Piney Point and no transects were sampled past September in Area 1 given allocated sampling effort following projected dispersal patterns of the plume from model simulations.</w:t>
      </w:r>
    </w:p>
    <w:p w14:paraId="26C23AFE" w14:textId="3443AC69" w:rsidR="003A77CD" w:rsidRDefault="005A09CE" w:rsidP="00543874">
      <w:pPr>
        <w:pStyle w:val="ImageCaption"/>
      </w:pPr>
      <w:r>
        <w:t xml:space="preserve">Figure </w:t>
      </w:r>
      <w:del w:id="316" w:author="mbeck" w:date="2022-02-09T10:23:00Z">
        <w:r w:rsidR="00C5055B">
          <w:delText>7</w:delText>
        </w:r>
      </w:del>
      <w:ins w:id="317" w:author="mbeck" w:date="2022-02-09T10:23:00Z">
        <w:r>
          <w:t>6</w:t>
        </w:r>
      </w:ins>
      <w:r>
        <w:t xml:space="preserve">: </w:t>
      </w:r>
      <w:proofErr w:type="spellStart"/>
      <w:r>
        <w:rPr>
          <w:iCs/>
        </w:rPr>
        <w:t>Karenia</w:t>
      </w:r>
      <w:proofErr w:type="spellEnd"/>
      <w:r>
        <w:rPr>
          <w:iCs/>
        </w:rPr>
        <w:t xml:space="preserve"> brevis</w:t>
      </w:r>
      <w:r>
        <w:t xml:space="preserve"> concentrations (cells/L) (a) by year and (b) by week in 2021, (c) cumulative precipitation in 2021 compared to past years, (d) cumulative inflow in 2021 compared to past years, (e) fish kill reports in 2021, and (f) wind rose plots for 2021 with notable breaks before/after Piney Point release and tropical storm Elsa. Wind roses show relative counts of </w:t>
      </w:r>
      <w:proofErr w:type="gramStart"/>
      <w:r>
        <w:t>six minute</w:t>
      </w:r>
      <w:proofErr w:type="gramEnd"/>
      <w:r>
        <w:t xml:space="preserve"> observations in directional (30 degree bins, north is vertical) and speed (m/s) categories.</w:t>
      </w:r>
    </w:p>
    <w:p w14:paraId="21423CE1" w14:textId="106EB0AA" w:rsidR="003A77CD" w:rsidRDefault="005A09CE" w:rsidP="00543874">
      <w:pPr>
        <w:pStyle w:val="ImageCaption"/>
        <w:rPr>
          <w:moveTo w:id="318" w:author="mbeck" w:date="2022-02-09T10:23:00Z"/>
        </w:rPr>
      </w:pPr>
      <w:ins w:id="319" w:author="mbeck" w:date="2022-02-09T10:23:00Z">
        <w:r>
          <w:t>Figure 7</w:t>
        </w:r>
      </w:ins>
      <w:moveToRangeStart w:id="320" w:author="mbeck" w:date="2022-02-09T10:23:00Z" w:name="move95294620"/>
      <w:moveTo w:id="321" w:author="mbeck" w:date="2022-02-09T10:23:00Z">
        <w:r>
          <w:t>: Graphical timeline of events in Tampa Bay from March 30th through September 2021 following the release from Piney Point. Inset image shows blooms of filamentous cyanobacteria (</w:t>
        </w:r>
        <w:proofErr w:type="spellStart"/>
        <w:r>
          <w:rPr>
            <w:iCs/>
          </w:rPr>
          <w:t>Dapis</w:t>
        </w:r>
        <w:proofErr w:type="spellEnd"/>
        <w:r>
          <w:t xml:space="preserve"> spp.).</w:t>
        </w:r>
      </w:moveTo>
    </w:p>
    <w:moveToRangeEnd w:id="320"/>
    <w:p w14:paraId="05263B57" w14:textId="2339FAE8" w:rsidR="00A35378" w:rsidRDefault="005A09CE">
      <w:pPr>
        <w:pStyle w:val="ImageCaption"/>
      </w:pPr>
      <w:r>
        <w:t xml:space="preserve">Figure 8: Weekly summarized observations (medians, 2.5th to 97.5th percentiles) across all sampled locations for (a) total nitrogen concentrations, (b) chlorophyll-a concentrations, (c) diatom cell concentrations, (d) filamentous cyanobacteria abundances, and (e) </w:t>
      </w:r>
      <w:proofErr w:type="spellStart"/>
      <w:r>
        <w:rPr>
          <w:iCs/>
        </w:rPr>
        <w:t>Karenia</w:t>
      </w:r>
      <w:proofErr w:type="spellEnd"/>
      <w:r>
        <w:rPr>
          <w:iCs/>
        </w:rPr>
        <w:t xml:space="preserve"> brevis</w:t>
      </w:r>
      <w:r>
        <w:t xml:space="preserve"> cell concentrations. Values are summarized for all samples within each week. The values suggest nutrient cycling between water column phytoplankton in the initial April diatom bloom, then to filamentous cyanobacteria in May to June, and then to </w:t>
      </w:r>
      <w:r>
        <w:rPr>
          <w:iCs/>
        </w:rPr>
        <w:t>K. brevis</w:t>
      </w:r>
      <w:r>
        <w:t xml:space="preserve"> peaking in early July. Quantitative cell counts for diatoms are missing for several weeks, but see Figure S6 for frequency occurrence estimates across all dates. Diatom concentrations are based on combined cell counts from </w:t>
      </w:r>
      <w:proofErr w:type="spellStart"/>
      <w:r>
        <w:rPr>
          <w:iCs/>
        </w:rPr>
        <w:t>Asterionellopsis</w:t>
      </w:r>
      <w:proofErr w:type="spellEnd"/>
      <w:r>
        <w:t xml:space="preserve"> sp. and </w:t>
      </w:r>
      <w:proofErr w:type="spellStart"/>
      <w:r>
        <w:rPr>
          <w:iCs/>
        </w:rPr>
        <w:t>Skeletonema</w:t>
      </w:r>
      <w:proofErr w:type="spellEnd"/>
      <w:r>
        <w:rPr>
          <w:iCs/>
        </w:rPr>
        <w:t xml:space="preserve"> sp</w:t>
      </w:r>
      <w:r>
        <w:t>.</w:t>
      </w:r>
      <w:del w:id="322" w:author="mbeck" w:date="2022-02-09T10:23:00Z">
        <w:r w:rsidR="006C05BD">
          <w:br w:type="page"/>
        </w:r>
      </w:del>
    </w:p>
    <w:p w14:paraId="5CD3AF13" w14:textId="77777777" w:rsidR="00A35378" w:rsidRDefault="00A35378">
      <w:pPr>
        <w:rPr>
          <w:ins w:id="323" w:author="mbeck" w:date="2022-02-09T10:23:00Z"/>
          <w:i/>
        </w:rPr>
      </w:pPr>
      <w:ins w:id="324" w:author="mbeck" w:date="2022-02-09T10:23:00Z">
        <w:r>
          <w:br w:type="page"/>
        </w:r>
      </w:ins>
    </w:p>
    <w:p w14:paraId="3BF161B9" w14:textId="363EBFDD" w:rsidR="00543874" w:rsidRPr="00543874" w:rsidRDefault="005A09CE" w:rsidP="00543874">
      <w:pPr>
        <w:pStyle w:val="Heading1"/>
        <w:spacing w:after="240"/>
        <w:pPrChange w:id="325" w:author="mbeck" w:date="2022-02-09T10:23:00Z">
          <w:pPr>
            <w:pStyle w:val="Heading1"/>
          </w:pPr>
        </w:pPrChange>
      </w:pPr>
      <w:bookmarkStart w:id="326" w:name="tables"/>
      <w:bookmarkEnd w:id="301"/>
      <w:r>
        <w:t>Tables</w:t>
      </w:r>
    </w:p>
    <w:p w14:paraId="025B6A0E" w14:textId="77777777" w:rsidR="006C05BD" w:rsidRDefault="006C05BD">
      <w:pPr>
        <w:pStyle w:val="TableCaption"/>
        <w:rPr>
          <w:del w:id="327" w:author="mbeck" w:date="2022-02-09T10:23:00Z"/>
        </w:rPr>
      </w:pPr>
    </w:p>
    <w:p w14:paraId="0DC3420C" w14:textId="77777777" w:rsidR="003A77CD" w:rsidRDefault="005A09CE">
      <w:pPr>
        <w:pStyle w:val="TableCaption"/>
      </w:pPr>
      <w:r>
        <w:t xml:space="preserve">Table 1: Measured concentrations from the </w:t>
      </w:r>
      <w:proofErr w:type="spellStart"/>
      <w:r>
        <w:t>phosphogypsum</w:t>
      </w:r>
      <w:proofErr w:type="spellEnd"/>
      <w:r>
        <w:t xml:space="preserve"> stack (NGS-S) at Piney Point from a 2019 sample and samples from April 2021 for relevant water quality variables. Values are compared to normal annual medians (min, max) for concentrations in lower Tampa Bay. Normal medians are based on data for a baseline period from 2006 to 2020 from long-term monitoring stations in lower Tampa Bay (Figure 1a). The 2021 samples are from the NGS-S stack on April 13th and directly from the outflow site at Port Manatee on April 6th. Missing values were not measured in the stack water or release water.</w:t>
      </w:r>
    </w:p>
    <w:tbl>
      <w:tblPr>
        <w:tblW w:w="5000" w:type="pct"/>
        <w:tblLook w:val="0020" w:firstRow="1" w:lastRow="0" w:firstColumn="0" w:lastColumn="0" w:noHBand="0" w:noVBand="0"/>
      </w:tblPr>
      <w:tblGrid>
        <w:gridCol w:w="1941"/>
        <w:gridCol w:w="1376"/>
        <w:gridCol w:w="1376"/>
        <w:gridCol w:w="1329"/>
        <w:gridCol w:w="3338"/>
      </w:tblGrid>
      <w:tr w:rsidR="003A77CD" w14:paraId="00BE44E6" w14:textId="77777777">
        <w:trPr>
          <w:tblHeader/>
        </w:trPr>
        <w:tc>
          <w:tcPr>
            <w:tcW w:w="0" w:type="auto"/>
          </w:tcPr>
          <w:p w14:paraId="16C982D4" w14:textId="77777777" w:rsidR="003A77CD" w:rsidRDefault="005A09CE">
            <w:pPr>
              <w:pStyle w:val="Compact"/>
            </w:pPr>
            <w:r>
              <w:t>Water quality variable</w:t>
            </w:r>
          </w:p>
        </w:tc>
        <w:tc>
          <w:tcPr>
            <w:tcW w:w="0" w:type="auto"/>
          </w:tcPr>
          <w:p w14:paraId="4BACC8E5" w14:textId="77777777" w:rsidR="003A77CD" w:rsidRDefault="005A09CE">
            <w:pPr>
              <w:pStyle w:val="Compact"/>
            </w:pPr>
            <w:r>
              <w:t>2019 stack value</w:t>
            </w:r>
          </w:p>
        </w:tc>
        <w:tc>
          <w:tcPr>
            <w:tcW w:w="0" w:type="auto"/>
          </w:tcPr>
          <w:p w14:paraId="3EA3D6C7" w14:textId="77777777" w:rsidR="003A77CD" w:rsidRDefault="005A09CE">
            <w:pPr>
              <w:pStyle w:val="Compact"/>
            </w:pPr>
            <w:r>
              <w:t>2021 stack value</w:t>
            </w:r>
          </w:p>
        </w:tc>
        <w:tc>
          <w:tcPr>
            <w:tcW w:w="0" w:type="auto"/>
          </w:tcPr>
          <w:p w14:paraId="2E73651D" w14:textId="77777777" w:rsidR="003A77CD" w:rsidRDefault="005A09CE">
            <w:pPr>
              <w:pStyle w:val="Compact"/>
            </w:pPr>
            <w:r>
              <w:t>2021 pipe value</w:t>
            </w:r>
          </w:p>
        </w:tc>
        <w:tc>
          <w:tcPr>
            <w:tcW w:w="0" w:type="auto"/>
          </w:tcPr>
          <w:p w14:paraId="1BFAD4B1" w14:textId="77777777" w:rsidR="003A77CD" w:rsidRDefault="005A09CE">
            <w:pPr>
              <w:pStyle w:val="Compact"/>
            </w:pPr>
            <w:r>
              <w:t>2006 - 2020 lower Tampa Bay median (min, max)</w:t>
            </w:r>
          </w:p>
        </w:tc>
      </w:tr>
      <w:tr w:rsidR="003A77CD" w14:paraId="1B1A1B2B" w14:textId="77777777">
        <w:tc>
          <w:tcPr>
            <w:tcW w:w="0" w:type="auto"/>
          </w:tcPr>
          <w:p w14:paraId="1E65E0AE" w14:textId="77777777" w:rsidR="003A77CD" w:rsidRPr="00A241C4" w:rsidRDefault="005A09CE">
            <w:pPr>
              <w:pStyle w:val="Compact"/>
              <w:rPr>
                <w:sz w:val="20"/>
                <w:rPrChange w:id="328" w:author="mbeck" w:date="2022-02-09T10:23:00Z">
                  <w:rPr/>
                </w:rPrChange>
              </w:rPr>
            </w:pPr>
            <w:r w:rsidRPr="00A241C4">
              <w:rPr>
                <w:sz w:val="20"/>
                <w:rPrChange w:id="329" w:author="mbeck" w:date="2022-02-09T10:23:00Z">
                  <w:rPr/>
                </w:rPrChange>
              </w:rPr>
              <w:t>Nitrate/Nitrite (mg/L)</w:t>
            </w:r>
          </w:p>
        </w:tc>
        <w:tc>
          <w:tcPr>
            <w:tcW w:w="0" w:type="auto"/>
          </w:tcPr>
          <w:p w14:paraId="456944BC" w14:textId="77777777" w:rsidR="003A77CD" w:rsidRPr="00A241C4" w:rsidRDefault="005A09CE">
            <w:pPr>
              <w:pStyle w:val="Compact"/>
              <w:rPr>
                <w:sz w:val="20"/>
                <w:rPrChange w:id="330" w:author="mbeck" w:date="2022-02-09T10:23:00Z">
                  <w:rPr/>
                </w:rPrChange>
              </w:rPr>
            </w:pPr>
            <w:r w:rsidRPr="00A241C4">
              <w:rPr>
                <w:sz w:val="20"/>
                <w:rPrChange w:id="331" w:author="mbeck" w:date="2022-02-09T10:23:00Z">
                  <w:rPr/>
                </w:rPrChange>
              </w:rPr>
              <w:t>0.004</w:t>
            </w:r>
          </w:p>
        </w:tc>
        <w:tc>
          <w:tcPr>
            <w:tcW w:w="0" w:type="auto"/>
          </w:tcPr>
          <w:p w14:paraId="727EB740" w14:textId="77777777" w:rsidR="003A77CD" w:rsidRPr="00A241C4" w:rsidRDefault="005A09CE">
            <w:pPr>
              <w:pStyle w:val="Compact"/>
              <w:rPr>
                <w:sz w:val="20"/>
                <w:rPrChange w:id="332" w:author="mbeck" w:date="2022-02-09T10:23:00Z">
                  <w:rPr/>
                </w:rPrChange>
              </w:rPr>
            </w:pPr>
            <w:r w:rsidRPr="00A241C4">
              <w:rPr>
                <w:sz w:val="20"/>
                <w:rPrChange w:id="333" w:author="mbeck" w:date="2022-02-09T10:23:00Z">
                  <w:rPr/>
                </w:rPrChange>
              </w:rPr>
              <w:t>0.292</w:t>
            </w:r>
          </w:p>
        </w:tc>
        <w:tc>
          <w:tcPr>
            <w:tcW w:w="0" w:type="auto"/>
          </w:tcPr>
          <w:p w14:paraId="0248F768" w14:textId="77777777" w:rsidR="003A77CD" w:rsidRPr="00A241C4" w:rsidRDefault="005A09CE">
            <w:pPr>
              <w:pStyle w:val="Compact"/>
              <w:rPr>
                <w:sz w:val="20"/>
                <w:rPrChange w:id="334" w:author="mbeck" w:date="2022-02-09T10:23:00Z">
                  <w:rPr/>
                </w:rPrChange>
              </w:rPr>
            </w:pPr>
            <w:r w:rsidRPr="00A241C4">
              <w:rPr>
                <w:sz w:val="20"/>
                <w:rPrChange w:id="335" w:author="mbeck" w:date="2022-02-09T10:23:00Z">
                  <w:rPr/>
                </w:rPrChange>
              </w:rPr>
              <w:t>0.004</w:t>
            </w:r>
          </w:p>
        </w:tc>
        <w:tc>
          <w:tcPr>
            <w:tcW w:w="0" w:type="auto"/>
          </w:tcPr>
          <w:p w14:paraId="44480CA6" w14:textId="77777777" w:rsidR="003A77CD" w:rsidRPr="00A241C4" w:rsidRDefault="005A09CE">
            <w:pPr>
              <w:pStyle w:val="Compact"/>
              <w:rPr>
                <w:sz w:val="20"/>
                <w:rPrChange w:id="336" w:author="mbeck" w:date="2022-02-09T10:23:00Z">
                  <w:rPr/>
                </w:rPrChange>
              </w:rPr>
            </w:pPr>
            <w:r w:rsidRPr="00A241C4">
              <w:rPr>
                <w:sz w:val="20"/>
                <w:rPrChange w:id="337" w:author="mbeck" w:date="2022-02-09T10:23:00Z">
                  <w:rPr/>
                </w:rPrChange>
              </w:rPr>
              <w:t>0.012 (0.007, 0.014)</w:t>
            </w:r>
          </w:p>
        </w:tc>
      </w:tr>
      <w:tr w:rsidR="003A77CD" w14:paraId="66339C44" w14:textId="77777777">
        <w:tc>
          <w:tcPr>
            <w:tcW w:w="0" w:type="auto"/>
          </w:tcPr>
          <w:p w14:paraId="53910973" w14:textId="77777777" w:rsidR="003A77CD" w:rsidRPr="00A241C4" w:rsidRDefault="005A09CE">
            <w:pPr>
              <w:pStyle w:val="Compact"/>
              <w:rPr>
                <w:sz w:val="20"/>
                <w:rPrChange w:id="338" w:author="mbeck" w:date="2022-02-09T10:23:00Z">
                  <w:rPr/>
                </w:rPrChange>
              </w:rPr>
            </w:pPr>
            <w:r w:rsidRPr="00A241C4">
              <w:rPr>
                <w:sz w:val="20"/>
                <w:rPrChange w:id="339" w:author="mbeck" w:date="2022-02-09T10:23:00Z">
                  <w:rPr/>
                </w:rPrChange>
              </w:rPr>
              <w:t>NH3, NH4+ (mg/L)</w:t>
            </w:r>
          </w:p>
        </w:tc>
        <w:tc>
          <w:tcPr>
            <w:tcW w:w="0" w:type="auto"/>
          </w:tcPr>
          <w:p w14:paraId="7E246FE4" w14:textId="77777777" w:rsidR="003A77CD" w:rsidRPr="00A241C4" w:rsidRDefault="005A09CE">
            <w:pPr>
              <w:pStyle w:val="Compact"/>
              <w:rPr>
                <w:sz w:val="20"/>
                <w:rPrChange w:id="340" w:author="mbeck" w:date="2022-02-09T10:23:00Z">
                  <w:rPr/>
                </w:rPrChange>
              </w:rPr>
            </w:pPr>
            <w:r w:rsidRPr="00A241C4">
              <w:rPr>
                <w:sz w:val="20"/>
                <w:rPrChange w:id="341" w:author="mbeck" w:date="2022-02-09T10:23:00Z">
                  <w:rPr/>
                </w:rPrChange>
              </w:rPr>
              <w:t>210</w:t>
            </w:r>
          </w:p>
        </w:tc>
        <w:tc>
          <w:tcPr>
            <w:tcW w:w="0" w:type="auto"/>
          </w:tcPr>
          <w:p w14:paraId="56E58C57" w14:textId="77777777" w:rsidR="003A77CD" w:rsidRPr="00A241C4" w:rsidRDefault="005A09CE">
            <w:pPr>
              <w:pStyle w:val="Compact"/>
              <w:rPr>
                <w:sz w:val="20"/>
                <w:rPrChange w:id="342" w:author="mbeck" w:date="2022-02-09T10:23:00Z">
                  <w:rPr/>
                </w:rPrChange>
              </w:rPr>
            </w:pPr>
            <w:r w:rsidRPr="00A241C4">
              <w:rPr>
                <w:sz w:val="20"/>
                <w:rPrChange w:id="343" w:author="mbeck" w:date="2022-02-09T10:23:00Z">
                  <w:rPr/>
                </w:rPrChange>
              </w:rPr>
              <w:t>-</w:t>
            </w:r>
          </w:p>
        </w:tc>
        <w:tc>
          <w:tcPr>
            <w:tcW w:w="0" w:type="auto"/>
          </w:tcPr>
          <w:p w14:paraId="3F45D207" w14:textId="77777777" w:rsidR="003A77CD" w:rsidRPr="00A241C4" w:rsidRDefault="005A09CE">
            <w:pPr>
              <w:pStyle w:val="Compact"/>
              <w:rPr>
                <w:sz w:val="20"/>
                <w:rPrChange w:id="344" w:author="mbeck" w:date="2022-02-09T10:23:00Z">
                  <w:rPr/>
                </w:rPrChange>
              </w:rPr>
            </w:pPr>
            <w:r w:rsidRPr="00A241C4">
              <w:rPr>
                <w:sz w:val="20"/>
                <w:rPrChange w:id="345" w:author="mbeck" w:date="2022-02-09T10:23:00Z">
                  <w:rPr/>
                </w:rPrChange>
              </w:rPr>
              <w:t>210</w:t>
            </w:r>
          </w:p>
        </w:tc>
        <w:tc>
          <w:tcPr>
            <w:tcW w:w="0" w:type="auto"/>
          </w:tcPr>
          <w:p w14:paraId="74972A03" w14:textId="77777777" w:rsidR="003A77CD" w:rsidRPr="00A241C4" w:rsidRDefault="005A09CE">
            <w:pPr>
              <w:pStyle w:val="Compact"/>
              <w:rPr>
                <w:sz w:val="20"/>
                <w:rPrChange w:id="346" w:author="mbeck" w:date="2022-02-09T10:23:00Z">
                  <w:rPr/>
                </w:rPrChange>
              </w:rPr>
            </w:pPr>
            <w:r w:rsidRPr="00A241C4">
              <w:rPr>
                <w:sz w:val="20"/>
                <w:rPrChange w:id="347" w:author="mbeck" w:date="2022-02-09T10:23:00Z">
                  <w:rPr/>
                </w:rPrChange>
              </w:rPr>
              <w:t>0.019 (0.007, 0.039)</w:t>
            </w:r>
          </w:p>
        </w:tc>
      </w:tr>
      <w:tr w:rsidR="003A77CD" w14:paraId="51773BE3" w14:textId="77777777">
        <w:tc>
          <w:tcPr>
            <w:tcW w:w="0" w:type="auto"/>
          </w:tcPr>
          <w:p w14:paraId="64FEBB30" w14:textId="77777777" w:rsidR="003A77CD" w:rsidRPr="00A241C4" w:rsidRDefault="005A09CE">
            <w:pPr>
              <w:pStyle w:val="Compact"/>
              <w:rPr>
                <w:sz w:val="20"/>
                <w:rPrChange w:id="348" w:author="mbeck" w:date="2022-02-09T10:23:00Z">
                  <w:rPr/>
                </w:rPrChange>
              </w:rPr>
            </w:pPr>
            <w:r w:rsidRPr="00A241C4">
              <w:rPr>
                <w:sz w:val="20"/>
                <w:rPrChange w:id="349" w:author="mbeck" w:date="2022-02-09T10:23:00Z">
                  <w:rPr/>
                </w:rPrChange>
              </w:rPr>
              <w:t>TN (mg/L)</w:t>
            </w:r>
          </w:p>
        </w:tc>
        <w:tc>
          <w:tcPr>
            <w:tcW w:w="0" w:type="auto"/>
          </w:tcPr>
          <w:p w14:paraId="1B5FFC27" w14:textId="77777777" w:rsidR="003A77CD" w:rsidRPr="00A241C4" w:rsidRDefault="005A09CE">
            <w:pPr>
              <w:pStyle w:val="Compact"/>
              <w:rPr>
                <w:sz w:val="20"/>
                <w:rPrChange w:id="350" w:author="mbeck" w:date="2022-02-09T10:23:00Z">
                  <w:rPr/>
                </w:rPrChange>
              </w:rPr>
            </w:pPr>
            <w:r w:rsidRPr="00A241C4">
              <w:rPr>
                <w:sz w:val="20"/>
                <w:rPrChange w:id="351" w:author="mbeck" w:date="2022-02-09T10:23:00Z">
                  <w:rPr/>
                </w:rPrChange>
              </w:rPr>
              <w:t>230</w:t>
            </w:r>
          </w:p>
        </w:tc>
        <w:tc>
          <w:tcPr>
            <w:tcW w:w="0" w:type="auto"/>
          </w:tcPr>
          <w:p w14:paraId="4C59243B" w14:textId="77777777" w:rsidR="003A77CD" w:rsidRPr="00A241C4" w:rsidRDefault="005A09CE">
            <w:pPr>
              <w:pStyle w:val="Compact"/>
              <w:rPr>
                <w:sz w:val="20"/>
                <w:rPrChange w:id="352" w:author="mbeck" w:date="2022-02-09T10:23:00Z">
                  <w:rPr/>
                </w:rPrChange>
              </w:rPr>
            </w:pPr>
            <w:r w:rsidRPr="00A241C4">
              <w:rPr>
                <w:sz w:val="20"/>
                <w:rPrChange w:id="353" w:author="mbeck" w:date="2022-02-09T10:23:00Z">
                  <w:rPr/>
                </w:rPrChange>
              </w:rPr>
              <w:t>-</w:t>
            </w:r>
          </w:p>
        </w:tc>
        <w:tc>
          <w:tcPr>
            <w:tcW w:w="0" w:type="auto"/>
          </w:tcPr>
          <w:p w14:paraId="12CFD0E4" w14:textId="77777777" w:rsidR="003A77CD" w:rsidRPr="00A241C4" w:rsidRDefault="005A09CE">
            <w:pPr>
              <w:pStyle w:val="Compact"/>
              <w:rPr>
                <w:sz w:val="20"/>
                <w:rPrChange w:id="354" w:author="mbeck" w:date="2022-02-09T10:23:00Z">
                  <w:rPr/>
                </w:rPrChange>
              </w:rPr>
            </w:pPr>
            <w:r w:rsidRPr="00A241C4">
              <w:rPr>
                <w:sz w:val="20"/>
                <w:rPrChange w:id="355" w:author="mbeck" w:date="2022-02-09T10:23:00Z">
                  <w:rPr/>
                </w:rPrChange>
              </w:rPr>
              <w:t>220</w:t>
            </w:r>
          </w:p>
        </w:tc>
        <w:tc>
          <w:tcPr>
            <w:tcW w:w="0" w:type="auto"/>
          </w:tcPr>
          <w:p w14:paraId="498D6C0E" w14:textId="77777777" w:rsidR="003A77CD" w:rsidRPr="00A241C4" w:rsidRDefault="005A09CE">
            <w:pPr>
              <w:pStyle w:val="Compact"/>
              <w:rPr>
                <w:sz w:val="20"/>
                <w:rPrChange w:id="356" w:author="mbeck" w:date="2022-02-09T10:23:00Z">
                  <w:rPr/>
                </w:rPrChange>
              </w:rPr>
            </w:pPr>
            <w:r w:rsidRPr="00A241C4">
              <w:rPr>
                <w:sz w:val="20"/>
                <w:rPrChange w:id="357" w:author="mbeck" w:date="2022-02-09T10:23:00Z">
                  <w:rPr/>
                </w:rPrChange>
              </w:rPr>
              <w:t>0.288 (0.226, 0.385)</w:t>
            </w:r>
          </w:p>
        </w:tc>
      </w:tr>
      <w:tr w:rsidR="003A77CD" w14:paraId="4F047200" w14:textId="77777777">
        <w:tc>
          <w:tcPr>
            <w:tcW w:w="0" w:type="auto"/>
          </w:tcPr>
          <w:p w14:paraId="66415565" w14:textId="77777777" w:rsidR="003A77CD" w:rsidRPr="00A241C4" w:rsidRDefault="005A09CE">
            <w:pPr>
              <w:pStyle w:val="Compact"/>
              <w:rPr>
                <w:sz w:val="20"/>
                <w:rPrChange w:id="358" w:author="mbeck" w:date="2022-02-09T10:23:00Z">
                  <w:rPr/>
                </w:rPrChange>
              </w:rPr>
            </w:pPr>
            <w:r w:rsidRPr="00A241C4">
              <w:rPr>
                <w:sz w:val="20"/>
                <w:rPrChange w:id="359" w:author="mbeck" w:date="2022-02-09T10:23:00Z">
                  <w:rPr/>
                </w:rPrChange>
              </w:rPr>
              <w:t>TP (mg/L)</w:t>
            </w:r>
          </w:p>
        </w:tc>
        <w:tc>
          <w:tcPr>
            <w:tcW w:w="0" w:type="auto"/>
          </w:tcPr>
          <w:p w14:paraId="7375ED0A" w14:textId="77777777" w:rsidR="003A77CD" w:rsidRPr="00A241C4" w:rsidRDefault="005A09CE">
            <w:pPr>
              <w:pStyle w:val="Compact"/>
              <w:rPr>
                <w:sz w:val="20"/>
                <w:rPrChange w:id="360" w:author="mbeck" w:date="2022-02-09T10:23:00Z">
                  <w:rPr/>
                </w:rPrChange>
              </w:rPr>
            </w:pPr>
            <w:r w:rsidRPr="00A241C4">
              <w:rPr>
                <w:sz w:val="20"/>
                <w:rPrChange w:id="361" w:author="mbeck" w:date="2022-02-09T10:23:00Z">
                  <w:rPr/>
                </w:rPrChange>
              </w:rPr>
              <w:t>160</w:t>
            </w:r>
          </w:p>
        </w:tc>
        <w:tc>
          <w:tcPr>
            <w:tcW w:w="0" w:type="auto"/>
          </w:tcPr>
          <w:p w14:paraId="0E138150" w14:textId="77777777" w:rsidR="003A77CD" w:rsidRPr="00A241C4" w:rsidRDefault="005A09CE">
            <w:pPr>
              <w:pStyle w:val="Compact"/>
              <w:rPr>
                <w:sz w:val="20"/>
                <w:rPrChange w:id="362" w:author="mbeck" w:date="2022-02-09T10:23:00Z">
                  <w:rPr/>
                </w:rPrChange>
              </w:rPr>
            </w:pPr>
            <w:r w:rsidRPr="00A241C4">
              <w:rPr>
                <w:sz w:val="20"/>
                <w:rPrChange w:id="363" w:author="mbeck" w:date="2022-02-09T10:23:00Z">
                  <w:rPr/>
                </w:rPrChange>
              </w:rPr>
              <w:t>161</w:t>
            </w:r>
          </w:p>
        </w:tc>
        <w:tc>
          <w:tcPr>
            <w:tcW w:w="0" w:type="auto"/>
          </w:tcPr>
          <w:p w14:paraId="1D54841A" w14:textId="77777777" w:rsidR="003A77CD" w:rsidRPr="00A241C4" w:rsidRDefault="005A09CE">
            <w:pPr>
              <w:pStyle w:val="Compact"/>
              <w:rPr>
                <w:sz w:val="20"/>
                <w:rPrChange w:id="364" w:author="mbeck" w:date="2022-02-09T10:23:00Z">
                  <w:rPr/>
                </w:rPrChange>
              </w:rPr>
            </w:pPr>
            <w:r w:rsidRPr="00A241C4">
              <w:rPr>
                <w:sz w:val="20"/>
                <w:rPrChange w:id="365" w:author="mbeck" w:date="2022-02-09T10:23:00Z">
                  <w:rPr/>
                </w:rPrChange>
              </w:rPr>
              <w:t>140</w:t>
            </w:r>
          </w:p>
        </w:tc>
        <w:tc>
          <w:tcPr>
            <w:tcW w:w="0" w:type="auto"/>
          </w:tcPr>
          <w:p w14:paraId="4E5C8919" w14:textId="77777777" w:rsidR="003A77CD" w:rsidRPr="00A241C4" w:rsidRDefault="005A09CE">
            <w:pPr>
              <w:pStyle w:val="Compact"/>
              <w:rPr>
                <w:sz w:val="20"/>
                <w:rPrChange w:id="366" w:author="mbeck" w:date="2022-02-09T10:23:00Z">
                  <w:rPr/>
                </w:rPrChange>
              </w:rPr>
            </w:pPr>
            <w:r w:rsidRPr="00A241C4">
              <w:rPr>
                <w:sz w:val="20"/>
                <w:rPrChange w:id="367" w:author="mbeck" w:date="2022-02-09T10:23:00Z">
                  <w:rPr/>
                </w:rPrChange>
              </w:rPr>
              <w:t>0.082 (0.058, 0.145)</w:t>
            </w:r>
          </w:p>
        </w:tc>
      </w:tr>
      <w:tr w:rsidR="003A77CD" w14:paraId="28316DE4" w14:textId="77777777">
        <w:tc>
          <w:tcPr>
            <w:tcW w:w="0" w:type="auto"/>
          </w:tcPr>
          <w:p w14:paraId="789655BE" w14:textId="77777777" w:rsidR="003A77CD" w:rsidRPr="00A241C4" w:rsidRDefault="005A09CE">
            <w:pPr>
              <w:pStyle w:val="Compact"/>
              <w:rPr>
                <w:sz w:val="20"/>
                <w:rPrChange w:id="368" w:author="mbeck" w:date="2022-02-09T10:23:00Z">
                  <w:rPr/>
                </w:rPrChange>
              </w:rPr>
            </w:pPr>
            <w:r w:rsidRPr="00A241C4">
              <w:rPr>
                <w:sz w:val="20"/>
                <w:rPrChange w:id="369" w:author="mbeck" w:date="2022-02-09T10:23:00Z">
                  <w:rPr/>
                </w:rPrChange>
              </w:rPr>
              <w:t>Ortho-P (mg/L)</w:t>
            </w:r>
          </w:p>
        </w:tc>
        <w:tc>
          <w:tcPr>
            <w:tcW w:w="0" w:type="auto"/>
          </w:tcPr>
          <w:p w14:paraId="3A6461DE" w14:textId="77777777" w:rsidR="003A77CD" w:rsidRPr="00A241C4" w:rsidRDefault="005A09CE">
            <w:pPr>
              <w:pStyle w:val="Compact"/>
              <w:rPr>
                <w:sz w:val="20"/>
                <w:rPrChange w:id="370" w:author="mbeck" w:date="2022-02-09T10:23:00Z">
                  <w:rPr/>
                </w:rPrChange>
              </w:rPr>
            </w:pPr>
            <w:r w:rsidRPr="00A241C4">
              <w:rPr>
                <w:sz w:val="20"/>
                <w:rPrChange w:id="371" w:author="mbeck" w:date="2022-02-09T10:23:00Z">
                  <w:rPr/>
                </w:rPrChange>
              </w:rPr>
              <w:t>150</w:t>
            </w:r>
          </w:p>
        </w:tc>
        <w:tc>
          <w:tcPr>
            <w:tcW w:w="0" w:type="auto"/>
          </w:tcPr>
          <w:p w14:paraId="380B67A0" w14:textId="77777777" w:rsidR="003A77CD" w:rsidRPr="00A241C4" w:rsidRDefault="005A09CE">
            <w:pPr>
              <w:pStyle w:val="Compact"/>
              <w:rPr>
                <w:sz w:val="20"/>
                <w:rPrChange w:id="372" w:author="mbeck" w:date="2022-02-09T10:23:00Z">
                  <w:rPr/>
                </w:rPrChange>
              </w:rPr>
            </w:pPr>
            <w:r w:rsidRPr="00A241C4">
              <w:rPr>
                <w:sz w:val="20"/>
                <w:rPrChange w:id="373" w:author="mbeck" w:date="2022-02-09T10:23:00Z">
                  <w:rPr/>
                </w:rPrChange>
              </w:rPr>
              <w:t>155</w:t>
            </w:r>
          </w:p>
        </w:tc>
        <w:tc>
          <w:tcPr>
            <w:tcW w:w="0" w:type="auto"/>
          </w:tcPr>
          <w:p w14:paraId="28934722" w14:textId="77777777" w:rsidR="003A77CD" w:rsidRPr="00A241C4" w:rsidRDefault="005A09CE">
            <w:pPr>
              <w:pStyle w:val="Compact"/>
              <w:rPr>
                <w:sz w:val="20"/>
                <w:rPrChange w:id="374" w:author="mbeck" w:date="2022-02-09T10:23:00Z">
                  <w:rPr/>
                </w:rPrChange>
              </w:rPr>
            </w:pPr>
            <w:r w:rsidRPr="00A241C4">
              <w:rPr>
                <w:sz w:val="20"/>
                <w:rPrChange w:id="375" w:author="mbeck" w:date="2022-02-09T10:23:00Z">
                  <w:rPr/>
                </w:rPrChange>
              </w:rPr>
              <w:t>140</w:t>
            </w:r>
          </w:p>
        </w:tc>
        <w:tc>
          <w:tcPr>
            <w:tcW w:w="0" w:type="auto"/>
          </w:tcPr>
          <w:p w14:paraId="351CAD4F" w14:textId="77777777" w:rsidR="003A77CD" w:rsidRPr="00A241C4" w:rsidRDefault="005A09CE">
            <w:pPr>
              <w:pStyle w:val="Compact"/>
              <w:rPr>
                <w:sz w:val="20"/>
                <w:rPrChange w:id="376" w:author="mbeck" w:date="2022-02-09T10:23:00Z">
                  <w:rPr/>
                </w:rPrChange>
              </w:rPr>
            </w:pPr>
            <w:r w:rsidRPr="00A241C4">
              <w:rPr>
                <w:sz w:val="20"/>
                <w:rPrChange w:id="377" w:author="mbeck" w:date="2022-02-09T10:23:00Z">
                  <w:rPr/>
                </w:rPrChange>
              </w:rPr>
              <w:t>0.049 (0.029, 0.055)</w:t>
            </w:r>
          </w:p>
        </w:tc>
      </w:tr>
      <w:tr w:rsidR="003A77CD" w14:paraId="5C329DBA" w14:textId="77777777">
        <w:tc>
          <w:tcPr>
            <w:tcW w:w="0" w:type="auto"/>
          </w:tcPr>
          <w:p w14:paraId="0B519488" w14:textId="77777777" w:rsidR="003A77CD" w:rsidRPr="00A241C4" w:rsidRDefault="005A09CE">
            <w:pPr>
              <w:pStyle w:val="Compact"/>
              <w:rPr>
                <w:sz w:val="20"/>
                <w:rPrChange w:id="378" w:author="mbeck" w:date="2022-02-09T10:23:00Z">
                  <w:rPr/>
                </w:rPrChange>
              </w:rPr>
            </w:pPr>
            <w:r w:rsidRPr="00A241C4">
              <w:rPr>
                <w:sz w:val="20"/>
                <w:rPrChange w:id="379" w:author="mbeck" w:date="2022-02-09T10:23:00Z">
                  <w:rPr/>
                </w:rPrChange>
              </w:rPr>
              <w:t>DO (% sat.)</w:t>
            </w:r>
          </w:p>
        </w:tc>
        <w:tc>
          <w:tcPr>
            <w:tcW w:w="0" w:type="auto"/>
          </w:tcPr>
          <w:p w14:paraId="53BBCA92" w14:textId="77777777" w:rsidR="003A77CD" w:rsidRPr="00A241C4" w:rsidRDefault="005A09CE">
            <w:pPr>
              <w:pStyle w:val="Compact"/>
              <w:rPr>
                <w:sz w:val="20"/>
                <w:rPrChange w:id="380" w:author="mbeck" w:date="2022-02-09T10:23:00Z">
                  <w:rPr/>
                </w:rPrChange>
              </w:rPr>
            </w:pPr>
            <w:r w:rsidRPr="00A241C4">
              <w:rPr>
                <w:sz w:val="20"/>
                <w:rPrChange w:id="381" w:author="mbeck" w:date="2022-02-09T10:23:00Z">
                  <w:rPr/>
                </w:rPrChange>
              </w:rPr>
              <w:t>107.5</w:t>
            </w:r>
          </w:p>
        </w:tc>
        <w:tc>
          <w:tcPr>
            <w:tcW w:w="0" w:type="auto"/>
          </w:tcPr>
          <w:p w14:paraId="66572079" w14:textId="77777777" w:rsidR="003A77CD" w:rsidRPr="00A241C4" w:rsidRDefault="005A09CE">
            <w:pPr>
              <w:pStyle w:val="Compact"/>
              <w:rPr>
                <w:sz w:val="20"/>
                <w:rPrChange w:id="382" w:author="mbeck" w:date="2022-02-09T10:23:00Z">
                  <w:rPr/>
                </w:rPrChange>
              </w:rPr>
            </w:pPr>
            <w:r w:rsidRPr="00A241C4">
              <w:rPr>
                <w:sz w:val="20"/>
                <w:rPrChange w:id="383" w:author="mbeck" w:date="2022-02-09T10:23:00Z">
                  <w:rPr/>
                </w:rPrChange>
              </w:rPr>
              <w:t>-</w:t>
            </w:r>
          </w:p>
        </w:tc>
        <w:tc>
          <w:tcPr>
            <w:tcW w:w="0" w:type="auto"/>
          </w:tcPr>
          <w:p w14:paraId="3785AF34" w14:textId="77777777" w:rsidR="003A77CD" w:rsidRPr="00A241C4" w:rsidRDefault="005A09CE">
            <w:pPr>
              <w:pStyle w:val="Compact"/>
              <w:rPr>
                <w:sz w:val="20"/>
                <w:rPrChange w:id="384" w:author="mbeck" w:date="2022-02-09T10:23:00Z">
                  <w:rPr/>
                </w:rPrChange>
              </w:rPr>
            </w:pPr>
            <w:r w:rsidRPr="00A241C4">
              <w:rPr>
                <w:sz w:val="20"/>
                <w:rPrChange w:id="385" w:author="mbeck" w:date="2022-02-09T10:23:00Z">
                  <w:rPr/>
                </w:rPrChange>
              </w:rPr>
              <w:t>-</w:t>
            </w:r>
          </w:p>
        </w:tc>
        <w:tc>
          <w:tcPr>
            <w:tcW w:w="0" w:type="auto"/>
          </w:tcPr>
          <w:p w14:paraId="1E9F314A" w14:textId="77777777" w:rsidR="003A77CD" w:rsidRPr="00A241C4" w:rsidRDefault="005A09CE">
            <w:pPr>
              <w:pStyle w:val="Compact"/>
              <w:rPr>
                <w:sz w:val="20"/>
                <w:rPrChange w:id="386" w:author="mbeck" w:date="2022-02-09T10:23:00Z">
                  <w:rPr/>
                </w:rPrChange>
              </w:rPr>
            </w:pPr>
            <w:r w:rsidRPr="00A241C4">
              <w:rPr>
                <w:sz w:val="20"/>
                <w:rPrChange w:id="387" w:author="mbeck" w:date="2022-02-09T10:23:00Z">
                  <w:rPr/>
                </w:rPrChange>
              </w:rPr>
              <w:t>90.7 (86, 92)</w:t>
            </w:r>
          </w:p>
        </w:tc>
      </w:tr>
      <w:tr w:rsidR="003A77CD" w14:paraId="186E5D5D" w14:textId="77777777">
        <w:tc>
          <w:tcPr>
            <w:tcW w:w="0" w:type="auto"/>
          </w:tcPr>
          <w:p w14:paraId="1CD9CB1A" w14:textId="77777777" w:rsidR="003A77CD" w:rsidRPr="00A241C4" w:rsidRDefault="005A09CE">
            <w:pPr>
              <w:pStyle w:val="Compact"/>
              <w:rPr>
                <w:sz w:val="20"/>
                <w:rPrChange w:id="388" w:author="mbeck" w:date="2022-02-09T10:23:00Z">
                  <w:rPr/>
                </w:rPrChange>
              </w:rPr>
            </w:pPr>
            <w:r w:rsidRPr="00A241C4">
              <w:rPr>
                <w:sz w:val="20"/>
                <w:rPrChange w:id="389" w:author="mbeck" w:date="2022-02-09T10:23:00Z">
                  <w:rPr/>
                </w:rPrChange>
              </w:rPr>
              <w:t>pH</w:t>
            </w:r>
          </w:p>
        </w:tc>
        <w:tc>
          <w:tcPr>
            <w:tcW w:w="0" w:type="auto"/>
          </w:tcPr>
          <w:p w14:paraId="6A5178D0" w14:textId="77777777" w:rsidR="003A77CD" w:rsidRPr="00A241C4" w:rsidRDefault="005A09CE">
            <w:pPr>
              <w:pStyle w:val="Compact"/>
              <w:rPr>
                <w:sz w:val="20"/>
                <w:rPrChange w:id="390" w:author="mbeck" w:date="2022-02-09T10:23:00Z">
                  <w:rPr/>
                </w:rPrChange>
              </w:rPr>
            </w:pPr>
            <w:r w:rsidRPr="00A241C4">
              <w:rPr>
                <w:sz w:val="20"/>
                <w:rPrChange w:id="391" w:author="mbeck" w:date="2022-02-09T10:23:00Z">
                  <w:rPr/>
                </w:rPrChange>
              </w:rPr>
              <w:t>4</w:t>
            </w:r>
          </w:p>
        </w:tc>
        <w:tc>
          <w:tcPr>
            <w:tcW w:w="0" w:type="auto"/>
          </w:tcPr>
          <w:p w14:paraId="5294B1A2" w14:textId="77777777" w:rsidR="003A77CD" w:rsidRPr="00A241C4" w:rsidRDefault="005A09CE">
            <w:pPr>
              <w:pStyle w:val="Compact"/>
              <w:rPr>
                <w:sz w:val="20"/>
                <w:rPrChange w:id="392" w:author="mbeck" w:date="2022-02-09T10:23:00Z">
                  <w:rPr/>
                </w:rPrChange>
              </w:rPr>
            </w:pPr>
            <w:r w:rsidRPr="00A241C4">
              <w:rPr>
                <w:sz w:val="20"/>
                <w:rPrChange w:id="393" w:author="mbeck" w:date="2022-02-09T10:23:00Z">
                  <w:rPr/>
                </w:rPrChange>
              </w:rPr>
              <w:t>-</w:t>
            </w:r>
          </w:p>
        </w:tc>
        <w:tc>
          <w:tcPr>
            <w:tcW w:w="0" w:type="auto"/>
          </w:tcPr>
          <w:p w14:paraId="2D6F672C" w14:textId="77777777" w:rsidR="003A77CD" w:rsidRPr="00A241C4" w:rsidRDefault="005A09CE">
            <w:pPr>
              <w:pStyle w:val="Compact"/>
              <w:rPr>
                <w:sz w:val="20"/>
                <w:rPrChange w:id="394" w:author="mbeck" w:date="2022-02-09T10:23:00Z">
                  <w:rPr/>
                </w:rPrChange>
              </w:rPr>
            </w:pPr>
            <w:r w:rsidRPr="00A241C4">
              <w:rPr>
                <w:sz w:val="20"/>
                <w:rPrChange w:id="395" w:author="mbeck" w:date="2022-02-09T10:23:00Z">
                  <w:rPr/>
                </w:rPrChange>
              </w:rPr>
              <w:t>-</w:t>
            </w:r>
          </w:p>
        </w:tc>
        <w:tc>
          <w:tcPr>
            <w:tcW w:w="0" w:type="auto"/>
          </w:tcPr>
          <w:p w14:paraId="25D5DC3A" w14:textId="77777777" w:rsidR="003A77CD" w:rsidRPr="00A241C4" w:rsidRDefault="005A09CE">
            <w:pPr>
              <w:pStyle w:val="Compact"/>
              <w:rPr>
                <w:sz w:val="20"/>
                <w:rPrChange w:id="396" w:author="mbeck" w:date="2022-02-09T10:23:00Z">
                  <w:rPr/>
                </w:rPrChange>
              </w:rPr>
            </w:pPr>
            <w:r w:rsidRPr="00A241C4">
              <w:rPr>
                <w:sz w:val="20"/>
                <w:rPrChange w:id="397" w:author="mbeck" w:date="2022-02-09T10:23:00Z">
                  <w:rPr/>
                </w:rPrChange>
              </w:rPr>
              <w:t>8.1 (8, 8.1)</w:t>
            </w:r>
          </w:p>
        </w:tc>
      </w:tr>
      <w:tr w:rsidR="003A77CD" w14:paraId="3DE96A39" w14:textId="77777777">
        <w:tc>
          <w:tcPr>
            <w:tcW w:w="0" w:type="auto"/>
          </w:tcPr>
          <w:p w14:paraId="5D00666A" w14:textId="77777777" w:rsidR="003A77CD" w:rsidRPr="00A241C4" w:rsidRDefault="005A09CE">
            <w:pPr>
              <w:pStyle w:val="Compact"/>
              <w:rPr>
                <w:sz w:val="20"/>
                <w:rPrChange w:id="398" w:author="mbeck" w:date="2022-02-09T10:23:00Z">
                  <w:rPr/>
                </w:rPrChange>
              </w:rPr>
            </w:pPr>
            <w:proofErr w:type="spellStart"/>
            <w:r w:rsidRPr="00A241C4">
              <w:rPr>
                <w:sz w:val="20"/>
                <w:rPrChange w:id="399" w:author="mbeck" w:date="2022-02-09T10:23:00Z">
                  <w:rPr/>
                </w:rPrChange>
              </w:rPr>
              <w:t>Chl</w:t>
            </w:r>
            <w:proofErr w:type="spellEnd"/>
            <w:r w:rsidRPr="00A241C4">
              <w:rPr>
                <w:sz w:val="20"/>
                <w:rPrChange w:id="400" w:author="mbeck" w:date="2022-02-09T10:23:00Z">
                  <w:rPr/>
                </w:rPrChange>
              </w:rPr>
              <w:t>-a (</w:t>
            </w:r>
            <m:oMath>
              <m:r>
                <w:rPr>
                  <w:rFonts w:ascii="Cambria Math" w:hAnsi="Cambria Math"/>
                  <w:sz w:val="20"/>
                  <w:rPrChange w:id="401" w:author="mbeck" w:date="2022-02-09T10:23:00Z">
                    <w:rPr>
                      <w:rFonts w:ascii="Cambria Math" w:hAnsi="Cambria Math"/>
                    </w:rPr>
                  </w:rPrChange>
                </w:rPr>
                <m:t>μ</m:t>
              </m:r>
            </m:oMath>
            <w:r w:rsidRPr="00A241C4">
              <w:rPr>
                <w:sz w:val="20"/>
                <w:rPrChange w:id="402" w:author="mbeck" w:date="2022-02-09T10:23:00Z">
                  <w:rPr/>
                </w:rPrChange>
              </w:rPr>
              <w:t>g/L)</w:t>
            </w:r>
          </w:p>
        </w:tc>
        <w:tc>
          <w:tcPr>
            <w:tcW w:w="0" w:type="auto"/>
          </w:tcPr>
          <w:p w14:paraId="7365E219" w14:textId="77777777" w:rsidR="003A77CD" w:rsidRPr="00A241C4" w:rsidRDefault="005A09CE">
            <w:pPr>
              <w:pStyle w:val="Compact"/>
              <w:rPr>
                <w:sz w:val="20"/>
                <w:rPrChange w:id="403" w:author="mbeck" w:date="2022-02-09T10:23:00Z">
                  <w:rPr/>
                </w:rPrChange>
              </w:rPr>
            </w:pPr>
            <w:r w:rsidRPr="00A241C4">
              <w:rPr>
                <w:sz w:val="20"/>
                <w:rPrChange w:id="404" w:author="mbeck" w:date="2022-02-09T10:23:00Z">
                  <w:rPr/>
                </w:rPrChange>
              </w:rPr>
              <w:t>-</w:t>
            </w:r>
          </w:p>
        </w:tc>
        <w:tc>
          <w:tcPr>
            <w:tcW w:w="0" w:type="auto"/>
          </w:tcPr>
          <w:p w14:paraId="269FC102" w14:textId="77777777" w:rsidR="003A77CD" w:rsidRPr="00A241C4" w:rsidRDefault="005A09CE">
            <w:pPr>
              <w:pStyle w:val="Compact"/>
              <w:rPr>
                <w:sz w:val="20"/>
                <w:rPrChange w:id="405" w:author="mbeck" w:date="2022-02-09T10:23:00Z">
                  <w:rPr/>
                </w:rPrChange>
              </w:rPr>
            </w:pPr>
            <w:r w:rsidRPr="00A241C4">
              <w:rPr>
                <w:sz w:val="20"/>
                <w:rPrChange w:id="406" w:author="mbeck" w:date="2022-02-09T10:23:00Z">
                  <w:rPr/>
                </w:rPrChange>
              </w:rPr>
              <w:t>105</w:t>
            </w:r>
          </w:p>
        </w:tc>
        <w:tc>
          <w:tcPr>
            <w:tcW w:w="0" w:type="auto"/>
          </w:tcPr>
          <w:p w14:paraId="59BC412B" w14:textId="77777777" w:rsidR="003A77CD" w:rsidRPr="00A241C4" w:rsidRDefault="005A09CE">
            <w:pPr>
              <w:pStyle w:val="Compact"/>
              <w:rPr>
                <w:sz w:val="20"/>
                <w:rPrChange w:id="407" w:author="mbeck" w:date="2022-02-09T10:23:00Z">
                  <w:rPr/>
                </w:rPrChange>
              </w:rPr>
            </w:pPr>
            <w:r w:rsidRPr="00A241C4">
              <w:rPr>
                <w:sz w:val="20"/>
                <w:rPrChange w:id="408" w:author="mbeck" w:date="2022-02-09T10:23:00Z">
                  <w:rPr/>
                </w:rPrChange>
              </w:rPr>
              <w:t>-</w:t>
            </w:r>
          </w:p>
        </w:tc>
        <w:tc>
          <w:tcPr>
            <w:tcW w:w="0" w:type="auto"/>
          </w:tcPr>
          <w:p w14:paraId="261CE77D" w14:textId="77777777" w:rsidR="003A77CD" w:rsidRPr="00A241C4" w:rsidRDefault="005A09CE">
            <w:pPr>
              <w:pStyle w:val="Compact"/>
              <w:rPr>
                <w:sz w:val="20"/>
                <w:rPrChange w:id="409" w:author="mbeck" w:date="2022-02-09T10:23:00Z">
                  <w:rPr/>
                </w:rPrChange>
              </w:rPr>
            </w:pPr>
            <w:r w:rsidRPr="00A241C4">
              <w:rPr>
                <w:sz w:val="20"/>
                <w:rPrChange w:id="410" w:author="mbeck" w:date="2022-02-09T10:23:00Z">
                  <w:rPr/>
                </w:rPrChange>
              </w:rPr>
              <w:t>3.1 (2.3, 3.5)</w:t>
            </w:r>
          </w:p>
        </w:tc>
      </w:tr>
    </w:tbl>
    <w:p w14:paraId="3E9CCEF2" w14:textId="77777777" w:rsidR="003A77CD" w:rsidRDefault="003A77CD"/>
    <w:p w14:paraId="5A6083D8" w14:textId="77777777" w:rsidR="00543874" w:rsidRDefault="00543874">
      <w:pPr>
        <w:pStyle w:val="TableCaption"/>
        <w:rPr>
          <w:ins w:id="411" w:author="mbeck" w:date="2022-02-09T10:23:00Z"/>
        </w:rPr>
      </w:pPr>
    </w:p>
    <w:p w14:paraId="28646C8F" w14:textId="77777777" w:rsidR="00543874" w:rsidRDefault="00543874">
      <w:pPr>
        <w:rPr>
          <w:i/>
          <w:rPrChange w:id="412" w:author="mbeck" w:date="2022-02-09T10:23:00Z">
            <w:rPr/>
          </w:rPrChange>
        </w:rPr>
      </w:pPr>
      <w:r>
        <w:br w:type="page"/>
      </w:r>
    </w:p>
    <w:p w14:paraId="20BBE345" w14:textId="1044E2C6" w:rsidR="003A77CD" w:rsidRDefault="005A09CE">
      <w:pPr>
        <w:pStyle w:val="TableCaption"/>
      </w:pPr>
      <w:r>
        <w:t>Table 2: Summary of water quality variables collected in Tampa Bay from April through September 2021 following the release of water from Piney Point. Variables are grouped by major areas of interest for evaluating status and trends shown in Figure 1a. Summaries are median, minimum, and maximum values. Total observations (N obs.) and the percentage of observations in range, above, or below normal ranges are also shown. Normal ranges are defined as within +/-1 standard deviation of the mean for the month of observation from 2006 to 2020 for values collected at the nearest long-term monitoring site to each sample location. The final column shows the percentage of total observations that were outside of detection, defined as minimum laboratory detection limits for all parameters and values on the bottom for Secchi observations. Medians denoted by “-” could not be calculated due to insufficient values above detection.</w:t>
      </w:r>
    </w:p>
    <w:tbl>
      <w:tblPr>
        <w:tblW w:w="5000" w:type="pct"/>
        <w:tblLayout w:type="fixed"/>
        <w:tblLook w:val="0020" w:firstRow="1" w:lastRow="0" w:firstColumn="0" w:lastColumn="0" w:noHBand="0" w:noVBand="0"/>
        <w:tblPrChange w:id="413" w:author="mbeck" w:date="2022-02-09T10:23:00Z">
          <w:tblPr>
            <w:tblW w:w="5004" w:type="pct"/>
            <w:tblLayout w:type="fixed"/>
            <w:tblLook w:val="0020" w:firstRow="1" w:lastRow="0" w:firstColumn="0" w:lastColumn="0" w:noHBand="0" w:noVBand="0"/>
          </w:tblPr>
        </w:tblPrChange>
      </w:tblPr>
      <w:tblGrid>
        <w:gridCol w:w="669"/>
        <w:gridCol w:w="2037"/>
        <w:gridCol w:w="1975"/>
        <w:gridCol w:w="616"/>
        <w:gridCol w:w="878"/>
        <w:gridCol w:w="968"/>
        <w:gridCol w:w="968"/>
        <w:gridCol w:w="1249"/>
        <w:tblGridChange w:id="414">
          <w:tblGrid>
            <w:gridCol w:w="683"/>
            <w:gridCol w:w="2035"/>
            <w:gridCol w:w="2161"/>
            <w:gridCol w:w="629"/>
            <w:gridCol w:w="900"/>
            <w:gridCol w:w="900"/>
            <w:gridCol w:w="900"/>
            <w:gridCol w:w="1376"/>
          </w:tblGrid>
        </w:tblGridChange>
      </w:tblGrid>
      <w:tr w:rsidR="00A241C4" w14:paraId="3B6710B2" w14:textId="77777777" w:rsidTr="00A241C4">
        <w:trPr>
          <w:tblHeader/>
          <w:trPrChange w:id="415" w:author="mbeck" w:date="2022-02-09T10:23:00Z">
            <w:trPr>
              <w:tblHeader/>
            </w:trPr>
          </w:trPrChange>
        </w:trPr>
        <w:tc>
          <w:tcPr>
            <w:tcW w:w="358" w:type="pct"/>
            <w:tcPrChange w:id="416" w:author="mbeck" w:date="2022-02-09T10:23:00Z">
              <w:tcPr>
                <w:tcW w:w="683" w:type="dxa"/>
              </w:tcPr>
            </w:tcPrChange>
          </w:tcPr>
          <w:p w14:paraId="630AA13C" w14:textId="77777777" w:rsidR="003A77CD" w:rsidRDefault="005A09CE">
            <w:pPr>
              <w:pStyle w:val="Compact"/>
            </w:pPr>
            <w:r>
              <w:t>Area</w:t>
            </w:r>
          </w:p>
        </w:tc>
        <w:tc>
          <w:tcPr>
            <w:tcW w:w="1088" w:type="pct"/>
            <w:tcPrChange w:id="417" w:author="mbeck" w:date="2022-02-09T10:23:00Z">
              <w:tcPr>
                <w:tcW w:w="2035" w:type="dxa"/>
              </w:tcPr>
            </w:tcPrChange>
          </w:tcPr>
          <w:p w14:paraId="29D86C77" w14:textId="77777777" w:rsidR="003A77CD" w:rsidRDefault="005A09CE">
            <w:pPr>
              <w:pStyle w:val="Compact"/>
            </w:pPr>
            <w:r>
              <w:t>Water quality variable</w:t>
            </w:r>
          </w:p>
        </w:tc>
        <w:tc>
          <w:tcPr>
            <w:tcW w:w="1055" w:type="pct"/>
            <w:tcPrChange w:id="418" w:author="mbeck" w:date="2022-02-09T10:23:00Z">
              <w:tcPr>
                <w:tcW w:w="2161" w:type="dxa"/>
              </w:tcPr>
            </w:tcPrChange>
          </w:tcPr>
          <w:p w14:paraId="6EC5D9C2" w14:textId="77777777" w:rsidR="003A77CD" w:rsidRDefault="005A09CE">
            <w:pPr>
              <w:pStyle w:val="Compact"/>
            </w:pPr>
            <w:r>
              <w:t>Med. (Min., Max.)</w:t>
            </w:r>
          </w:p>
        </w:tc>
        <w:tc>
          <w:tcPr>
            <w:tcW w:w="329" w:type="pct"/>
            <w:tcPrChange w:id="419" w:author="mbeck" w:date="2022-02-09T10:23:00Z">
              <w:tcPr>
                <w:tcW w:w="629" w:type="dxa"/>
              </w:tcPr>
            </w:tcPrChange>
          </w:tcPr>
          <w:p w14:paraId="373FE116" w14:textId="77777777" w:rsidR="003A77CD" w:rsidRDefault="005A09CE">
            <w:pPr>
              <w:pStyle w:val="Compact"/>
              <w:jc w:val="right"/>
            </w:pPr>
            <w:r>
              <w:t>N obs.</w:t>
            </w:r>
          </w:p>
        </w:tc>
        <w:tc>
          <w:tcPr>
            <w:tcW w:w="469" w:type="pct"/>
            <w:tcPrChange w:id="420" w:author="mbeck" w:date="2022-02-09T10:23:00Z">
              <w:tcPr>
                <w:tcW w:w="900" w:type="dxa"/>
              </w:tcPr>
            </w:tcPrChange>
          </w:tcPr>
          <w:p w14:paraId="28AADB57" w14:textId="77777777" w:rsidR="003A77CD" w:rsidRDefault="005A09CE">
            <w:pPr>
              <w:pStyle w:val="Compact"/>
              <w:jc w:val="right"/>
            </w:pPr>
            <w:r>
              <w:t>% In range</w:t>
            </w:r>
          </w:p>
        </w:tc>
        <w:tc>
          <w:tcPr>
            <w:tcW w:w="517" w:type="pct"/>
            <w:tcPrChange w:id="421" w:author="mbeck" w:date="2022-02-09T10:23:00Z">
              <w:tcPr>
                <w:tcW w:w="900" w:type="dxa"/>
              </w:tcPr>
            </w:tcPrChange>
          </w:tcPr>
          <w:p w14:paraId="3DAD63FC" w14:textId="77777777" w:rsidR="003A77CD" w:rsidRDefault="005A09CE">
            <w:pPr>
              <w:pStyle w:val="Compact"/>
              <w:jc w:val="right"/>
            </w:pPr>
            <w:r>
              <w:t>% Above</w:t>
            </w:r>
          </w:p>
        </w:tc>
        <w:tc>
          <w:tcPr>
            <w:tcW w:w="517" w:type="pct"/>
            <w:tcPrChange w:id="422" w:author="mbeck" w:date="2022-02-09T10:23:00Z">
              <w:tcPr>
                <w:tcW w:w="900" w:type="dxa"/>
              </w:tcPr>
            </w:tcPrChange>
          </w:tcPr>
          <w:p w14:paraId="3FE18A0C" w14:textId="77777777" w:rsidR="003A77CD" w:rsidRDefault="005A09CE">
            <w:pPr>
              <w:pStyle w:val="Compact"/>
              <w:jc w:val="right"/>
            </w:pPr>
            <w:r>
              <w:t>% Below</w:t>
            </w:r>
          </w:p>
        </w:tc>
        <w:tc>
          <w:tcPr>
            <w:tcW w:w="667" w:type="pct"/>
            <w:tcPrChange w:id="423" w:author="mbeck" w:date="2022-02-09T10:23:00Z">
              <w:tcPr>
                <w:tcW w:w="1376" w:type="dxa"/>
              </w:tcPr>
            </w:tcPrChange>
          </w:tcPr>
          <w:p w14:paraId="4A79BD7C" w14:textId="77777777" w:rsidR="003A77CD" w:rsidRDefault="005A09CE">
            <w:pPr>
              <w:pStyle w:val="Compact"/>
              <w:jc w:val="right"/>
            </w:pPr>
            <w:r>
              <w:t>% Outside detection</w:t>
            </w:r>
          </w:p>
        </w:tc>
      </w:tr>
      <w:tr w:rsidR="00A241C4" w:rsidRPr="00A241C4" w14:paraId="32B31BF0" w14:textId="77777777" w:rsidTr="00A241C4">
        <w:tc>
          <w:tcPr>
            <w:tcW w:w="358" w:type="pct"/>
            <w:tcPrChange w:id="424" w:author="mbeck" w:date="2022-02-09T10:23:00Z">
              <w:tcPr>
                <w:tcW w:w="683" w:type="dxa"/>
              </w:tcPr>
            </w:tcPrChange>
          </w:tcPr>
          <w:p w14:paraId="7BF83D8C" w14:textId="77777777" w:rsidR="003A77CD" w:rsidRPr="00A241C4" w:rsidRDefault="005A09CE">
            <w:pPr>
              <w:pStyle w:val="Compact"/>
              <w:rPr>
                <w:sz w:val="20"/>
                <w:szCs w:val="20"/>
              </w:rPr>
            </w:pPr>
            <w:r w:rsidRPr="00A241C4">
              <w:rPr>
                <w:sz w:val="20"/>
                <w:szCs w:val="20"/>
              </w:rPr>
              <w:t>1</w:t>
            </w:r>
          </w:p>
        </w:tc>
        <w:tc>
          <w:tcPr>
            <w:tcW w:w="1088" w:type="pct"/>
            <w:tcPrChange w:id="425" w:author="mbeck" w:date="2022-02-09T10:23:00Z">
              <w:tcPr>
                <w:tcW w:w="2035" w:type="dxa"/>
              </w:tcPr>
            </w:tcPrChange>
          </w:tcPr>
          <w:p w14:paraId="7D5E2F99" w14:textId="77777777" w:rsidR="003A77CD" w:rsidRPr="00A241C4" w:rsidRDefault="005A09CE">
            <w:pPr>
              <w:pStyle w:val="Compact"/>
              <w:rPr>
                <w:sz w:val="20"/>
                <w:szCs w:val="20"/>
              </w:rPr>
            </w:pPr>
            <w:proofErr w:type="spellStart"/>
            <w:r w:rsidRPr="00A241C4">
              <w:rPr>
                <w:sz w:val="20"/>
                <w:szCs w:val="20"/>
              </w:rPr>
              <w:t>Chl</w:t>
            </w:r>
            <w:proofErr w:type="spellEnd"/>
            <w:r w:rsidRPr="00A241C4">
              <w:rPr>
                <w:sz w:val="20"/>
                <w:szCs w:val="20"/>
              </w:rPr>
              <w:t>-a (</w:t>
            </w:r>
            <m:oMath>
              <m:r>
                <w:rPr>
                  <w:rFonts w:ascii="Cambria Math" w:hAnsi="Cambria Math"/>
                  <w:sz w:val="20"/>
                  <w:szCs w:val="20"/>
                </w:rPr>
                <m:t>μ</m:t>
              </m:r>
            </m:oMath>
            <w:r w:rsidRPr="00A241C4">
              <w:rPr>
                <w:sz w:val="20"/>
                <w:szCs w:val="20"/>
              </w:rPr>
              <w:t>g/L)</w:t>
            </w:r>
          </w:p>
        </w:tc>
        <w:tc>
          <w:tcPr>
            <w:tcW w:w="1055" w:type="pct"/>
            <w:tcPrChange w:id="426" w:author="mbeck" w:date="2022-02-09T10:23:00Z">
              <w:tcPr>
                <w:tcW w:w="2161" w:type="dxa"/>
              </w:tcPr>
            </w:tcPrChange>
          </w:tcPr>
          <w:p w14:paraId="2154F7A5" w14:textId="77777777" w:rsidR="003A77CD" w:rsidRPr="00A241C4" w:rsidRDefault="005A09CE">
            <w:pPr>
              <w:pStyle w:val="Compact"/>
              <w:rPr>
                <w:sz w:val="20"/>
                <w:szCs w:val="20"/>
              </w:rPr>
            </w:pPr>
            <w:r w:rsidRPr="00A241C4">
              <w:rPr>
                <w:sz w:val="20"/>
                <w:szCs w:val="20"/>
              </w:rPr>
              <w:t>4.3 (1.1, 265.01)</w:t>
            </w:r>
          </w:p>
        </w:tc>
        <w:tc>
          <w:tcPr>
            <w:tcW w:w="329" w:type="pct"/>
            <w:tcPrChange w:id="427" w:author="mbeck" w:date="2022-02-09T10:23:00Z">
              <w:tcPr>
                <w:tcW w:w="629" w:type="dxa"/>
              </w:tcPr>
            </w:tcPrChange>
          </w:tcPr>
          <w:p w14:paraId="53AD408B" w14:textId="77777777" w:rsidR="003A77CD" w:rsidRPr="00A241C4" w:rsidRDefault="005A09CE">
            <w:pPr>
              <w:pStyle w:val="Compact"/>
              <w:jc w:val="right"/>
              <w:rPr>
                <w:sz w:val="20"/>
                <w:szCs w:val="20"/>
              </w:rPr>
            </w:pPr>
            <w:r w:rsidRPr="00A241C4">
              <w:rPr>
                <w:sz w:val="20"/>
                <w:szCs w:val="20"/>
              </w:rPr>
              <w:t>485</w:t>
            </w:r>
          </w:p>
        </w:tc>
        <w:tc>
          <w:tcPr>
            <w:tcW w:w="469" w:type="pct"/>
            <w:tcPrChange w:id="428" w:author="mbeck" w:date="2022-02-09T10:23:00Z">
              <w:tcPr>
                <w:tcW w:w="900" w:type="dxa"/>
              </w:tcPr>
            </w:tcPrChange>
          </w:tcPr>
          <w:p w14:paraId="3891F8E7" w14:textId="77777777" w:rsidR="003A77CD" w:rsidRPr="00A241C4" w:rsidRDefault="005A09CE">
            <w:pPr>
              <w:pStyle w:val="Compact"/>
              <w:jc w:val="right"/>
              <w:rPr>
                <w:sz w:val="20"/>
                <w:szCs w:val="20"/>
              </w:rPr>
            </w:pPr>
            <w:r w:rsidRPr="00A241C4">
              <w:rPr>
                <w:sz w:val="20"/>
                <w:szCs w:val="20"/>
              </w:rPr>
              <w:t>44</w:t>
            </w:r>
          </w:p>
        </w:tc>
        <w:tc>
          <w:tcPr>
            <w:tcW w:w="517" w:type="pct"/>
            <w:tcPrChange w:id="429" w:author="mbeck" w:date="2022-02-09T10:23:00Z">
              <w:tcPr>
                <w:tcW w:w="900" w:type="dxa"/>
              </w:tcPr>
            </w:tcPrChange>
          </w:tcPr>
          <w:p w14:paraId="530678AE" w14:textId="77777777" w:rsidR="003A77CD" w:rsidRPr="00A241C4" w:rsidRDefault="005A09CE">
            <w:pPr>
              <w:pStyle w:val="Compact"/>
              <w:jc w:val="right"/>
              <w:rPr>
                <w:sz w:val="20"/>
                <w:szCs w:val="20"/>
              </w:rPr>
            </w:pPr>
            <w:r w:rsidRPr="00A241C4">
              <w:rPr>
                <w:sz w:val="20"/>
                <w:szCs w:val="20"/>
              </w:rPr>
              <w:t>50</w:t>
            </w:r>
          </w:p>
        </w:tc>
        <w:tc>
          <w:tcPr>
            <w:tcW w:w="517" w:type="pct"/>
            <w:tcPrChange w:id="430" w:author="mbeck" w:date="2022-02-09T10:23:00Z">
              <w:tcPr>
                <w:tcW w:w="900" w:type="dxa"/>
              </w:tcPr>
            </w:tcPrChange>
          </w:tcPr>
          <w:p w14:paraId="3A507EFB" w14:textId="77777777" w:rsidR="003A77CD" w:rsidRPr="00A241C4" w:rsidRDefault="005A09CE">
            <w:pPr>
              <w:pStyle w:val="Compact"/>
              <w:jc w:val="right"/>
              <w:rPr>
                <w:sz w:val="20"/>
                <w:szCs w:val="20"/>
              </w:rPr>
            </w:pPr>
            <w:r w:rsidRPr="00A241C4">
              <w:rPr>
                <w:sz w:val="20"/>
                <w:szCs w:val="20"/>
              </w:rPr>
              <w:t>6</w:t>
            </w:r>
          </w:p>
        </w:tc>
        <w:tc>
          <w:tcPr>
            <w:tcW w:w="667" w:type="pct"/>
            <w:tcPrChange w:id="431" w:author="mbeck" w:date="2022-02-09T10:23:00Z">
              <w:tcPr>
                <w:tcW w:w="1376" w:type="dxa"/>
              </w:tcPr>
            </w:tcPrChange>
          </w:tcPr>
          <w:p w14:paraId="3D243FDF" w14:textId="77777777" w:rsidR="003A77CD" w:rsidRPr="00A241C4" w:rsidRDefault="005A09CE">
            <w:pPr>
              <w:pStyle w:val="Compact"/>
              <w:jc w:val="right"/>
              <w:rPr>
                <w:sz w:val="20"/>
                <w:szCs w:val="20"/>
              </w:rPr>
            </w:pPr>
            <w:r w:rsidRPr="00A241C4">
              <w:rPr>
                <w:sz w:val="20"/>
                <w:szCs w:val="20"/>
              </w:rPr>
              <w:t>0</w:t>
            </w:r>
          </w:p>
        </w:tc>
      </w:tr>
      <w:tr w:rsidR="00A241C4" w:rsidRPr="00A241C4" w14:paraId="2D9C3A88" w14:textId="77777777" w:rsidTr="00A241C4">
        <w:tc>
          <w:tcPr>
            <w:tcW w:w="358" w:type="pct"/>
            <w:tcPrChange w:id="432" w:author="mbeck" w:date="2022-02-09T10:23:00Z">
              <w:tcPr>
                <w:tcW w:w="683" w:type="dxa"/>
              </w:tcPr>
            </w:tcPrChange>
          </w:tcPr>
          <w:p w14:paraId="1C439C6F" w14:textId="77777777" w:rsidR="003A77CD" w:rsidRPr="00A241C4" w:rsidRDefault="003A77CD">
            <w:pPr>
              <w:pStyle w:val="Compact"/>
              <w:rPr>
                <w:sz w:val="20"/>
                <w:szCs w:val="20"/>
              </w:rPr>
            </w:pPr>
          </w:p>
        </w:tc>
        <w:tc>
          <w:tcPr>
            <w:tcW w:w="1088" w:type="pct"/>
            <w:tcPrChange w:id="433" w:author="mbeck" w:date="2022-02-09T10:23:00Z">
              <w:tcPr>
                <w:tcW w:w="2035" w:type="dxa"/>
              </w:tcPr>
            </w:tcPrChange>
          </w:tcPr>
          <w:p w14:paraId="68D5046C" w14:textId="77777777" w:rsidR="003A77CD" w:rsidRPr="00A241C4" w:rsidRDefault="005A09CE">
            <w:pPr>
              <w:pStyle w:val="Compact"/>
              <w:rPr>
                <w:sz w:val="20"/>
                <w:szCs w:val="20"/>
              </w:rPr>
            </w:pPr>
            <w:r w:rsidRPr="00A241C4">
              <w:rPr>
                <w:sz w:val="20"/>
                <w:szCs w:val="20"/>
              </w:rPr>
              <w:t>DO (% sat.)</w:t>
            </w:r>
          </w:p>
        </w:tc>
        <w:tc>
          <w:tcPr>
            <w:tcW w:w="1055" w:type="pct"/>
            <w:tcPrChange w:id="434" w:author="mbeck" w:date="2022-02-09T10:23:00Z">
              <w:tcPr>
                <w:tcW w:w="2161" w:type="dxa"/>
              </w:tcPr>
            </w:tcPrChange>
          </w:tcPr>
          <w:p w14:paraId="4F17829E" w14:textId="77777777" w:rsidR="003A77CD" w:rsidRPr="00A241C4" w:rsidRDefault="005A09CE">
            <w:pPr>
              <w:pStyle w:val="Compact"/>
              <w:rPr>
                <w:sz w:val="20"/>
                <w:szCs w:val="20"/>
              </w:rPr>
            </w:pPr>
            <w:r w:rsidRPr="00A241C4">
              <w:rPr>
                <w:sz w:val="20"/>
                <w:szCs w:val="20"/>
              </w:rPr>
              <w:t>97.9 (28.3, 215.3)</w:t>
            </w:r>
          </w:p>
        </w:tc>
        <w:tc>
          <w:tcPr>
            <w:tcW w:w="329" w:type="pct"/>
            <w:tcPrChange w:id="435" w:author="mbeck" w:date="2022-02-09T10:23:00Z">
              <w:tcPr>
                <w:tcW w:w="629" w:type="dxa"/>
              </w:tcPr>
            </w:tcPrChange>
          </w:tcPr>
          <w:p w14:paraId="53FACA01" w14:textId="77777777" w:rsidR="003A77CD" w:rsidRPr="00A241C4" w:rsidRDefault="005A09CE">
            <w:pPr>
              <w:pStyle w:val="Compact"/>
              <w:jc w:val="right"/>
              <w:rPr>
                <w:sz w:val="20"/>
                <w:szCs w:val="20"/>
              </w:rPr>
            </w:pPr>
            <w:r w:rsidRPr="00A241C4">
              <w:rPr>
                <w:sz w:val="20"/>
                <w:szCs w:val="20"/>
              </w:rPr>
              <w:t>430</w:t>
            </w:r>
          </w:p>
        </w:tc>
        <w:tc>
          <w:tcPr>
            <w:tcW w:w="469" w:type="pct"/>
            <w:tcPrChange w:id="436" w:author="mbeck" w:date="2022-02-09T10:23:00Z">
              <w:tcPr>
                <w:tcW w:w="900" w:type="dxa"/>
              </w:tcPr>
            </w:tcPrChange>
          </w:tcPr>
          <w:p w14:paraId="572463B3" w14:textId="77777777" w:rsidR="003A77CD" w:rsidRPr="00A241C4" w:rsidRDefault="005A09CE">
            <w:pPr>
              <w:pStyle w:val="Compact"/>
              <w:jc w:val="right"/>
              <w:rPr>
                <w:sz w:val="20"/>
                <w:szCs w:val="20"/>
              </w:rPr>
            </w:pPr>
            <w:r w:rsidRPr="00A241C4">
              <w:rPr>
                <w:sz w:val="20"/>
                <w:szCs w:val="20"/>
              </w:rPr>
              <w:t>30</w:t>
            </w:r>
          </w:p>
        </w:tc>
        <w:tc>
          <w:tcPr>
            <w:tcW w:w="517" w:type="pct"/>
            <w:tcPrChange w:id="437" w:author="mbeck" w:date="2022-02-09T10:23:00Z">
              <w:tcPr>
                <w:tcW w:w="900" w:type="dxa"/>
              </w:tcPr>
            </w:tcPrChange>
          </w:tcPr>
          <w:p w14:paraId="2A11B3FA" w14:textId="77777777" w:rsidR="003A77CD" w:rsidRPr="00A241C4" w:rsidRDefault="005A09CE">
            <w:pPr>
              <w:pStyle w:val="Compact"/>
              <w:jc w:val="right"/>
              <w:rPr>
                <w:sz w:val="20"/>
                <w:szCs w:val="20"/>
              </w:rPr>
            </w:pPr>
            <w:r w:rsidRPr="00A241C4">
              <w:rPr>
                <w:sz w:val="20"/>
                <w:szCs w:val="20"/>
              </w:rPr>
              <w:t>53</w:t>
            </w:r>
          </w:p>
        </w:tc>
        <w:tc>
          <w:tcPr>
            <w:tcW w:w="517" w:type="pct"/>
            <w:tcPrChange w:id="438" w:author="mbeck" w:date="2022-02-09T10:23:00Z">
              <w:tcPr>
                <w:tcW w:w="900" w:type="dxa"/>
              </w:tcPr>
            </w:tcPrChange>
          </w:tcPr>
          <w:p w14:paraId="04325185" w14:textId="77777777" w:rsidR="003A77CD" w:rsidRPr="00A241C4" w:rsidRDefault="005A09CE">
            <w:pPr>
              <w:pStyle w:val="Compact"/>
              <w:jc w:val="right"/>
              <w:rPr>
                <w:sz w:val="20"/>
                <w:szCs w:val="20"/>
              </w:rPr>
            </w:pPr>
            <w:r w:rsidRPr="00A241C4">
              <w:rPr>
                <w:sz w:val="20"/>
                <w:szCs w:val="20"/>
              </w:rPr>
              <w:t>17</w:t>
            </w:r>
          </w:p>
        </w:tc>
        <w:tc>
          <w:tcPr>
            <w:tcW w:w="667" w:type="pct"/>
            <w:tcPrChange w:id="439" w:author="mbeck" w:date="2022-02-09T10:23:00Z">
              <w:tcPr>
                <w:tcW w:w="1376" w:type="dxa"/>
              </w:tcPr>
            </w:tcPrChange>
          </w:tcPr>
          <w:p w14:paraId="196E0AAC" w14:textId="77777777" w:rsidR="003A77CD" w:rsidRPr="00A241C4" w:rsidRDefault="005A09CE">
            <w:pPr>
              <w:pStyle w:val="Compact"/>
              <w:jc w:val="right"/>
              <w:rPr>
                <w:sz w:val="20"/>
                <w:szCs w:val="20"/>
              </w:rPr>
            </w:pPr>
            <w:r w:rsidRPr="00A241C4">
              <w:rPr>
                <w:sz w:val="20"/>
                <w:szCs w:val="20"/>
              </w:rPr>
              <w:t>0</w:t>
            </w:r>
          </w:p>
        </w:tc>
      </w:tr>
      <w:tr w:rsidR="00A241C4" w:rsidRPr="00A241C4" w14:paraId="3C51EDC3" w14:textId="77777777" w:rsidTr="00A241C4">
        <w:tc>
          <w:tcPr>
            <w:tcW w:w="358" w:type="pct"/>
            <w:tcPrChange w:id="440" w:author="mbeck" w:date="2022-02-09T10:23:00Z">
              <w:tcPr>
                <w:tcW w:w="683" w:type="dxa"/>
              </w:tcPr>
            </w:tcPrChange>
          </w:tcPr>
          <w:p w14:paraId="5D7E4946" w14:textId="77777777" w:rsidR="003A77CD" w:rsidRPr="00A241C4" w:rsidRDefault="003A77CD">
            <w:pPr>
              <w:pStyle w:val="Compact"/>
              <w:rPr>
                <w:sz w:val="20"/>
                <w:szCs w:val="20"/>
              </w:rPr>
            </w:pPr>
          </w:p>
        </w:tc>
        <w:tc>
          <w:tcPr>
            <w:tcW w:w="1088" w:type="pct"/>
            <w:tcPrChange w:id="441" w:author="mbeck" w:date="2022-02-09T10:23:00Z">
              <w:tcPr>
                <w:tcW w:w="2035" w:type="dxa"/>
              </w:tcPr>
            </w:tcPrChange>
          </w:tcPr>
          <w:p w14:paraId="50CDE26A" w14:textId="77777777" w:rsidR="003A77CD" w:rsidRPr="00A241C4" w:rsidRDefault="005A09CE">
            <w:pPr>
              <w:pStyle w:val="Compact"/>
              <w:rPr>
                <w:sz w:val="20"/>
                <w:szCs w:val="20"/>
              </w:rPr>
            </w:pPr>
            <w:r w:rsidRPr="00A241C4">
              <w:rPr>
                <w:sz w:val="20"/>
                <w:szCs w:val="20"/>
              </w:rPr>
              <w:t>NH3, NH4+ (mg/L)</w:t>
            </w:r>
          </w:p>
        </w:tc>
        <w:tc>
          <w:tcPr>
            <w:tcW w:w="1055" w:type="pct"/>
            <w:tcPrChange w:id="442" w:author="mbeck" w:date="2022-02-09T10:23:00Z">
              <w:tcPr>
                <w:tcW w:w="2161" w:type="dxa"/>
              </w:tcPr>
            </w:tcPrChange>
          </w:tcPr>
          <w:p w14:paraId="0573CA23" w14:textId="77777777" w:rsidR="003A77CD" w:rsidRPr="00A241C4" w:rsidRDefault="005A09CE">
            <w:pPr>
              <w:pStyle w:val="Compact"/>
              <w:rPr>
                <w:sz w:val="20"/>
                <w:szCs w:val="20"/>
              </w:rPr>
            </w:pPr>
            <w:r w:rsidRPr="00A241C4">
              <w:rPr>
                <w:sz w:val="20"/>
                <w:szCs w:val="20"/>
              </w:rPr>
              <w:t>0.005 (0, 14.86)</w:t>
            </w:r>
          </w:p>
        </w:tc>
        <w:tc>
          <w:tcPr>
            <w:tcW w:w="329" w:type="pct"/>
            <w:tcPrChange w:id="443" w:author="mbeck" w:date="2022-02-09T10:23:00Z">
              <w:tcPr>
                <w:tcW w:w="629" w:type="dxa"/>
              </w:tcPr>
            </w:tcPrChange>
          </w:tcPr>
          <w:p w14:paraId="461E5B15" w14:textId="77777777" w:rsidR="003A77CD" w:rsidRPr="00A241C4" w:rsidRDefault="005A09CE">
            <w:pPr>
              <w:pStyle w:val="Compact"/>
              <w:jc w:val="right"/>
              <w:rPr>
                <w:sz w:val="20"/>
                <w:szCs w:val="20"/>
              </w:rPr>
            </w:pPr>
            <w:r w:rsidRPr="00A241C4">
              <w:rPr>
                <w:sz w:val="20"/>
                <w:szCs w:val="20"/>
              </w:rPr>
              <w:t>495</w:t>
            </w:r>
          </w:p>
        </w:tc>
        <w:tc>
          <w:tcPr>
            <w:tcW w:w="469" w:type="pct"/>
            <w:tcPrChange w:id="444" w:author="mbeck" w:date="2022-02-09T10:23:00Z">
              <w:tcPr>
                <w:tcW w:w="900" w:type="dxa"/>
              </w:tcPr>
            </w:tcPrChange>
          </w:tcPr>
          <w:p w14:paraId="15992194" w14:textId="77777777" w:rsidR="003A77CD" w:rsidRPr="00A241C4" w:rsidRDefault="005A09CE">
            <w:pPr>
              <w:pStyle w:val="Compact"/>
              <w:jc w:val="right"/>
              <w:rPr>
                <w:sz w:val="20"/>
                <w:szCs w:val="20"/>
              </w:rPr>
            </w:pPr>
            <w:r w:rsidRPr="00A241C4">
              <w:rPr>
                <w:sz w:val="20"/>
                <w:szCs w:val="20"/>
              </w:rPr>
              <w:t>66</w:t>
            </w:r>
          </w:p>
        </w:tc>
        <w:tc>
          <w:tcPr>
            <w:tcW w:w="517" w:type="pct"/>
            <w:tcPrChange w:id="445" w:author="mbeck" w:date="2022-02-09T10:23:00Z">
              <w:tcPr>
                <w:tcW w:w="900" w:type="dxa"/>
              </w:tcPr>
            </w:tcPrChange>
          </w:tcPr>
          <w:p w14:paraId="2EA9E24A" w14:textId="77777777" w:rsidR="003A77CD" w:rsidRPr="00A241C4" w:rsidRDefault="005A09CE">
            <w:pPr>
              <w:pStyle w:val="Compact"/>
              <w:jc w:val="right"/>
              <w:rPr>
                <w:sz w:val="20"/>
                <w:szCs w:val="20"/>
              </w:rPr>
            </w:pPr>
            <w:r w:rsidRPr="00A241C4">
              <w:rPr>
                <w:sz w:val="20"/>
                <w:szCs w:val="20"/>
              </w:rPr>
              <w:t>18</w:t>
            </w:r>
          </w:p>
        </w:tc>
        <w:tc>
          <w:tcPr>
            <w:tcW w:w="517" w:type="pct"/>
            <w:tcPrChange w:id="446" w:author="mbeck" w:date="2022-02-09T10:23:00Z">
              <w:tcPr>
                <w:tcW w:w="900" w:type="dxa"/>
              </w:tcPr>
            </w:tcPrChange>
          </w:tcPr>
          <w:p w14:paraId="465AFB36" w14:textId="77777777" w:rsidR="003A77CD" w:rsidRPr="00A241C4" w:rsidRDefault="005A09CE">
            <w:pPr>
              <w:pStyle w:val="Compact"/>
              <w:jc w:val="right"/>
              <w:rPr>
                <w:sz w:val="20"/>
                <w:szCs w:val="20"/>
              </w:rPr>
            </w:pPr>
            <w:r w:rsidRPr="00A241C4">
              <w:rPr>
                <w:sz w:val="20"/>
                <w:szCs w:val="20"/>
              </w:rPr>
              <w:t>17</w:t>
            </w:r>
          </w:p>
        </w:tc>
        <w:tc>
          <w:tcPr>
            <w:tcW w:w="667" w:type="pct"/>
            <w:tcPrChange w:id="447" w:author="mbeck" w:date="2022-02-09T10:23:00Z">
              <w:tcPr>
                <w:tcW w:w="1376" w:type="dxa"/>
              </w:tcPr>
            </w:tcPrChange>
          </w:tcPr>
          <w:p w14:paraId="2B6427A7" w14:textId="77777777" w:rsidR="003A77CD" w:rsidRPr="00A241C4" w:rsidRDefault="005A09CE">
            <w:pPr>
              <w:pStyle w:val="Compact"/>
              <w:jc w:val="right"/>
              <w:rPr>
                <w:sz w:val="20"/>
                <w:szCs w:val="20"/>
              </w:rPr>
            </w:pPr>
            <w:r w:rsidRPr="00A241C4">
              <w:rPr>
                <w:sz w:val="20"/>
                <w:szCs w:val="20"/>
              </w:rPr>
              <w:t>26</w:t>
            </w:r>
          </w:p>
        </w:tc>
      </w:tr>
      <w:tr w:rsidR="00A241C4" w:rsidRPr="00A241C4" w14:paraId="52895A9E" w14:textId="77777777" w:rsidTr="00A241C4">
        <w:tc>
          <w:tcPr>
            <w:tcW w:w="358" w:type="pct"/>
            <w:tcPrChange w:id="448" w:author="mbeck" w:date="2022-02-09T10:23:00Z">
              <w:tcPr>
                <w:tcW w:w="683" w:type="dxa"/>
              </w:tcPr>
            </w:tcPrChange>
          </w:tcPr>
          <w:p w14:paraId="2E1B1F3E" w14:textId="77777777" w:rsidR="003A77CD" w:rsidRPr="00A241C4" w:rsidRDefault="003A77CD">
            <w:pPr>
              <w:pStyle w:val="Compact"/>
              <w:rPr>
                <w:sz w:val="20"/>
                <w:szCs w:val="20"/>
              </w:rPr>
            </w:pPr>
          </w:p>
        </w:tc>
        <w:tc>
          <w:tcPr>
            <w:tcW w:w="1088" w:type="pct"/>
            <w:tcPrChange w:id="449" w:author="mbeck" w:date="2022-02-09T10:23:00Z">
              <w:tcPr>
                <w:tcW w:w="2035" w:type="dxa"/>
              </w:tcPr>
            </w:tcPrChange>
          </w:tcPr>
          <w:p w14:paraId="618A5959" w14:textId="77777777" w:rsidR="003A77CD" w:rsidRPr="00A241C4" w:rsidRDefault="005A09CE">
            <w:pPr>
              <w:pStyle w:val="Compact"/>
              <w:rPr>
                <w:sz w:val="20"/>
                <w:szCs w:val="20"/>
              </w:rPr>
            </w:pPr>
            <w:r w:rsidRPr="00A241C4">
              <w:rPr>
                <w:sz w:val="20"/>
                <w:szCs w:val="20"/>
              </w:rPr>
              <w:t>Nitrate/Nitrite (mg/L)</w:t>
            </w:r>
          </w:p>
        </w:tc>
        <w:tc>
          <w:tcPr>
            <w:tcW w:w="1055" w:type="pct"/>
            <w:tcPrChange w:id="450" w:author="mbeck" w:date="2022-02-09T10:23:00Z">
              <w:tcPr>
                <w:tcW w:w="2161" w:type="dxa"/>
              </w:tcPr>
            </w:tcPrChange>
          </w:tcPr>
          <w:p w14:paraId="1392A4A5" w14:textId="77777777" w:rsidR="003A77CD" w:rsidRPr="00A241C4" w:rsidRDefault="005A09CE">
            <w:pPr>
              <w:pStyle w:val="Compact"/>
              <w:rPr>
                <w:sz w:val="20"/>
                <w:szCs w:val="20"/>
              </w:rPr>
            </w:pPr>
            <w:r w:rsidRPr="00A241C4">
              <w:rPr>
                <w:sz w:val="20"/>
                <w:szCs w:val="20"/>
              </w:rPr>
              <w:t>0 (0, 0.14352)</w:t>
            </w:r>
          </w:p>
        </w:tc>
        <w:tc>
          <w:tcPr>
            <w:tcW w:w="329" w:type="pct"/>
            <w:tcPrChange w:id="451" w:author="mbeck" w:date="2022-02-09T10:23:00Z">
              <w:tcPr>
                <w:tcW w:w="629" w:type="dxa"/>
              </w:tcPr>
            </w:tcPrChange>
          </w:tcPr>
          <w:p w14:paraId="7BC30456" w14:textId="77777777" w:rsidR="003A77CD" w:rsidRPr="00A241C4" w:rsidRDefault="005A09CE">
            <w:pPr>
              <w:pStyle w:val="Compact"/>
              <w:jc w:val="right"/>
              <w:rPr>
                <w:sz w:val="20"/>
                <w:szCs w:val="20"/>
              </w:rPr>
            </w:pPr>
            <w:r w:rsidRPr="00A241C4">
              <w:rPr>
                <w:sz w:val="20"/>
                <w:szCs w:val="20"/>
              </w:rPr>
              <w:t>517</w:t>
            </w:r>
          </w:p>
        </w:tc>
        <w:tc>
          <w:tcPr>
            <w:tcW w:w="469" w:type="pct"/>
            <w:tcPrChange w:id="452" w:author="mbeck" w:date="2022-02-09T10:23:00Z">
              <w:tcPr>
                <w:tcW w:w="900" w:type="dxa"/>
              </w:tcPr>
            </w:tcPrChange>
          </w:tcPr>
          <w:p w14:paraId="038A5281" w14:textId="77777777" w:rsidR="003A77CD" w:rsidRPr="00A241C4" w:rsidRDefault="005A09CE">
            <w:pPr>
              <w:pStyle w:val="Compact"/>
              <w:jc w:val="right"/>
              <w:rPr>
                <w:sz w:val="20"/>
                <w:szCs w:val="20"/>
              </w:rPr>
            </w:pPr>
            <w:r w:rsidRPr="00A241C4">
              <w:rPr>
                <w:sz w:val="20"/>
                <w:szCs w:val="20"/>
              </w:rPr>
              <w:t>63</w:t>
            </w:r>
          </w:p>
        </w:tc>
        <w:tc>
          <w:tcPr>
            <w:tcW w:w="517" w:type="pct"/>
            <w:tcPrChange w:id="453" w:author="mbeck" w:date="2022-02-09T10:23:00Z">
              <w:tcPr>
                <w:tcW w:w="900" w:type="dxa"/>
              </w:tcPr>
            </w:tcPrChange>
          </w:tcPr>
          <w:p w14:paraId="6C8BCAB2" w14:textId="77777777" w:rsidR="003A77CD" w:rsidRPr="00A241C4" w:rsidRDefault="005A09CE">
            <w:pPr>
              <w:pStyle w:val="Compact"/>
              <w:jc w:val="right"/>
              <w:rPr>
                <w:sz w:val="20"/>
                <w:szCs w:val="20"/>
              </w:rPr>
            </w:pPr>
            <w:r w:rsidRPr="00A241C4">
              <w:rPr>
                <w:sz w:val="20"/>
                <w:szCs w:val="20"/>
              </w:rPr>
              <w:t>19</w:t>
            </w:r>
          </w:p>
        </w:tc>
        <w:tc>
          <w:tcPr>
            <w:tcW w:w="517" w:type="pct"/>
            <w:tcPrChange w:id="454" w:author="mbeck" w:date="2022-02-09T10:23:00Z">
              <w:tcPr>
                <w:tcW w:w="900" w:type="dxa"/>
              </w:tcPr>
            </w:tcPrChange>
          </w:tcPr>
          <w:p w14:paraId="49EBF278" w14:textId="77777777" w:rsidR="003A77CD" w:rsidRPr="00A241C4" w:rsidRDefault="005A09CE">
            <w:pPr>
              <w:pStyle w:val="Compact"/>
              <w:jc w:val="right"/>
              <w:rPr>
                <w:sz w:val="20"/>
                <w:szCs w:val="20"/>
              </w:rPr>
            </w:pPr>
            <w:r w:rsidRPr="00A241C4">
              <w:rPr>
                <w:sz w:val="20"/>
                <w:szCs w:val="20"/>
              </w:rPr>
              <w:t>18</w:t>
            </w:r>
          </w:p>
        </w:tc>
        <w:tc>
          <w:tcPr>
            <w:tcW w:w="667" w:type="pct"/>
            <w:tcPrChange w:id="455" w:author="mbeck" w:date="2022-02-09T10:23:00Z">
              <w:tcPr>
                <w:tcW w:w="1376" w:type="dxa"/>
              </w:tcPr>
            </w:tcPrChange>
          </w:tcPr>
          <w:p w14:paraId="7BC1BD55" w14:textId="77777777" w:rsidR="003A77CD" w:rsidRPr="00A241C4" w:rsidRDefault="005A09CE">
            <w:pPr>
              <w:pStyle w:val="Compact"/>
              <w:jc w:val="right"/>
              <w:rPr>
                <w:sz w:val="20"/>
                <w:szCs w:val="20"/>
              </w:rPr>
            </w:pPr>
            <w:r w:rsidRPr="00A241C4">
              <w:rPr>
                <w:sz w:val="20"/>
                <w:szCs w:val="20"/>
              </w:rPr>
              <w:t>70</w:t>
            </w:r>
          </w:p>
        </w:tc>
      </w:tr>
      <w:tr w:rsidR="00A241C4" w:rsidRPr="00A241C4" w14:paraId="67FEBC18" w14:textId="77777777" w:rsidTr="00A241C4">
        <w:tc>
          <w:tcPr>
            <w:tcW w:w="358" w:type="pct"/>
            <w:tcPrChange w:id="456" w:author="mbeck" w:date="2022-02-09T10:23:00Z">
              <w:tcPr>
                <w:tcW w:w="683" w:type="dxa"/>
              </w:tcPr>
            </w:tcPrChange>
          </w:tcPr>
          <w:p w14:paraId="7A66393C" w14:textId="77777777" w:rsidR="003A77CD" w:rsidRPr="00A241C4" w:rsidRDefault="003A77CD">
            <w:pPr>
              <w:pStyle w:val="Compact"/>
              <w:rPr>
                <w:sz w:val="20"/>
                <w:szCs w:val="20"/>
              </w:rPr>
            </w:pPr>
          </w:p>
        </w:tc>
        <w:tc>
          <w:tcPr>
            <w:tcW w:w="1088" w:type="pct"/>
            <w:tcPrChange w:id="457" w:author="mbeck" w:date="2022-02-09T10:23:00Z">
              <w:tcPr>
                <w:tcW w:w="2035" w:type="dxa"/>
              </w:tcPr>
            </w:tcPrChange>
          </w:tcPr>
          <w:p w14:paraId="3EAEAAD5" w14:textId="77777777" w:rsidR="003A77CD" w:rsidRPr="00A241C4" w:rsidRDefault="005A09CE">
            <w:pPr>
              <w:pStyle w:val="Compact"/>
              <w:rPr>
                <w:sz w:val="20"/>
                <w:szCs w:val="20"/>
              </w:rPr>
            </w:pPr>
            <w:r w:rsidRPr="00A241C4">
              <w:rPr>
                <w:sz w:val="20"/>
                <w:szCs w:val="20"/>
              </w:rPr>
              <w:t>pH</w:t>
            </w:r>
          </w:p>
        </w:tc>
        <w:tc>
          <w:tcPr>
            <w:tcW w:w="1055" w:type="pct"/>
            <w:tcPrChange w:id="458" w:author="mbeck" w:date="2022-02-09T10:23:00Z">
              <w:tcPr>
                <w:tcW w:w="2161" w:type="dxa"/>
              </w:tcPr>
            </w:tcPrChange>
          </w:tcPr>
          <w:p w14:paraId="4DDC86EB" w14:textId="77777777" w:rsidR="003A77CD" w:rsidRPr="00A241C4" w:rsidRDefault="005A09CE">
            <w:pPr>
              <w:pStyle w:val="Compact"/>
              <w:rPr>
                <w:sz w:val="20"/>
                <w:szCs w:val="20"/>
              </w:rPr>
            </w:pPr>
            <w:r w:rsidRPr="00A241C4">
              <w:rPr>
                <w:sz w:val="20"/>
                <w:szCs w:val="20"/>
              </w:rPr>
              <w:t>8.1 (6.8, 9.1)</w:t>
            </w:r>
          </w:p>
        </w:tc>
        <w:tc>
          <w:tcPr>
            <w:tcW w:w="329" w:type="pct"/>
            <w:tcPrChange w:id="459" w:author="mbeck" w:date="2022-02-09T10:23:00Z">
              <w:tcPr>
                <w:tcW w:w="629" w:type="dxa"/>
              </w:tcPr>
            </w:tcPrChange>
          </w:tcPr>
          <w:p w14:paraId="2030C189" w14:textId="77777777" w:rsidR="003A77CD" w:rsidRPr="00A241C4" w:rsidRDefault="005A09CE">
            <w:pPr>
              <w:pStyle w:val="Compact"/>
              <w:jc w:val="right"/>
              <w:rPr>
                <w:sz w:val="20"/>
                <w:szCs w:val="20"/>
              </w:rPr>
            </w:pPr>
            <w:r w:rsidRPr="00A241C4">
              <w:rPr>
                <w:sz w:val="20"/>
                <w:szCs w:val="20"/>
              </w:rPr>
              <w:t>476</w:t>
            </w:r>
          </w:p>
        </w:tc>
        <w:tc>
          <w:tcPr>
            <w:tcW w:w="469" w:type="pct"/>
            <w:tcPrChange w:id="460" w:author="mbeck" w:date="2022-02-09T10:23:00Z">
              <w:tcPr>
                <w:tcW w:w="900" w:type="dxa"/>
              </w:tcPr>
            </w:tcPrChange>
          </w:tcPr>
          <w:p w14:paraId="097D6849" w14:textId="77777777" w:rsidR="003A77CD" w:rsidRPr="00A241C4" w:rsidRDefault="005A09CE">
            <w:pPr>
              <w:pStyle w:val="Compact"/>
              <w:jc w:val="right"/>
              <w:rPr>
                <w:sz w:val="20"/>
                <w:szCs w:val="20"/>
              </w:rPr>
            </w:pPr>
            <w:r w:rsidRPr="00A241C4">
              <w:rPr>
                <w:sz w:val="20"/>
                <w:szCs w:val="20"/>
              </w:rPr>
              <w:t>58</w:t>
            </w:r>
          </w:p>
        </w:tc>
        <w:tc>
          <w:tcPr>
            <w:tcW w:w="517" w:type="pct"/>
            <w:tcPrChange w:id="461" w:author="mbeck" w:date="2022-02-09T10:23:00Z">
              <w:tcPr>
                <w:tcW w:w="900" w:type="dxa"/>
              </w:tcPr>
            </w:tcPrChange>
          </w:tcPr>
          <w:p w14:paraId="2B165EE2" w14:textId="77777777" w:rsidR="003A77CD" w:rsidRPr="00A241C4" w:rsidRDefault="005A09CE">
            <w:pPr>
              <w:pStyle w:val="Compact"/>
              <w:jc w:val="right"/>
              <w:rPr>
                <w:sz w:val="20"/>
                <w:szCs w:val="20"/>
              </w:rPr>
            </w:pPr>
            <w:r w:rsidRPr="00A241C4">
              <w:rPr>
                <w:sz w:val="20"/>
                <w:szCs w:val="20"/>
              </w:rPr>
              <w:t>29</w:t>
            </w:r>
          </w:p>
        </w:tc>
        <w:tc>
          <w:tcPr>
            <w:tcW w:w="517" w:type="pct"/>
            <w:tcPrChange w:id="462" w:author="mbeck" w:date="2022-02-09T10:23:00Z">
              <w:tcPr>
                <w:tcW w:w="900" w:type="dxa"/>
              </w:tcPr>
            </w:tcPrChange>
          </w:tcPr>
          <w:p w14:paraId="1442DDF2" w14:textId="77777777" w:rsidR="003A77CD" w:rsidRPr="00A241C4" w:rsidRDefault="005A09CE">
            <w:pPr>
              <w:pStyle w:val="Compact"/>
              <w:jc w:val="right"/>
              <w:rPr>
                <w:sz w:val="20"/>
                <w:szCs w:val="20"/>
              </w:rPr>
            </w:pPr>
            <w:r w:rsidRPr="00A241C4">
              <w:rPr>
                <w:sz w:val="20"/>
                <w:szCs w:val="20"/>
              </w:rPr>
              <w:t>14</w:t>
            </w:r>
          </w:p>
        </w:tc>
        <w:tc>
          <w:tcPr>
            <w:tcW w:w="667" w:type="pct"/>
            <w:tcPrChange w:id="463" w:author="mbeck" w:date="2022-02-09T10:23:00Z">
              <w:tcPr>
                <w:tcW w:w="1376" w:type="dxa"/>
              </w:tcPr>
            </w:tcPrChange>
          </w:tcPr>
          <w:p w14:paraId="64493839" w14:textId="77777777" w:rsidR="003A77CD" w:rsidRPr="00A241C4" w:rsidRDefault="005A09CE">
            <w:pPr>
              <w:pStyle w:val="Compact"/>
              <w:jc w:val="right"/>
              <w:rPr>
                <w:sz w:val="20"/>
                <w:szCs w:val="20"/>
              </w:rPr>
            </w:pPr>
            <w:r w:rsidRPr="00A241C4">
              <w:rPr>
                <w:sz w:val="20"/>
                <w:szCs w:val="20"/>
              </w:rPr>
              <w:t>0</w:t>
            </w:r>
          </w:p>
        </w:tc>
      </w:tr>
      <w:tr w:rsidR="00A241C4" w:rsidRPr="00A241C4" w14:paraId="0D567A01" w14:textId="77777777" w:rsidTr="00A241C4">
        <w:tc>
          <w:tcPr>
            <w:tcW w:w="358" w:type="pct"/>
            <w:tcPrChange w:id="464" w:author="mbeck" w:date="2022-02-09T10:23:00Z">
              <w:tcPr>
                <w:tcW w:w="683" w:type="dxa"/>
              </w:tcPr>
            </w:tcPrChange>
          </w:tcPr>
          <w:p w14:paraId="3282D94F" w14:textId="77777777" w:rsidR="003A77CD" w:rsidRPr="00A241C4" w:rsidRDefault="003A77CD">
            <w:pPr>
              <w:pStyle w:val="Compact"/>
              <w:rPr>
                <w:sz w:val="20"/>
                <w:szCs w:val="20"/>
              </w:rPr>
            </w:pPr>
          </w:p>
        </w:tc>
        <w:tc>
          <w:tcPr>
            <w:tcW w:w="1088" w:type="pct"/>
            <w:tcPrChange w:id="465" w:author="mbeck" w:date="2022-02-09T10:23:00Z">
              <w:tcPr>
                <w:tcW w:w="2035" w:type="dxa"/>
              </w:tcPr>
            </w:tcPrChange>
          </w:tcPr>
          <w:p w14:paraId="60D77773" w14:textId="77777777" w:rsidR="003A77CD" w:rsidRPr="00A241C4" w:rsidRDefault="005A09CE">
            <w:pPr>
              <w:pStyle w:val="Compact"/>
              <w:rPr>
                <w:sz w:val="20"/>
                <w:szCs w:val="20"/>
              </w:rPr>
            </w:pPr>
            <w:r w:rsidRPr="00A241C4">
              <w:rPr>
                <w:sz w:val="20"/>
                <w:szCs w:val="20"/>
              </w:rPr>
              <w:t>Sal (ppt)</w:t>
            </w:r>
          </w:p>
        </w:tc>
        <w:tc>
          <w:tcPr>
            <w:tcW w:w="1055" w:type="pct"/>
            <w:tcPrChange w:id="466" w:author="mbeck" w:date="2022-02-09T10:23:00Z">
              <w:tcPr>
                <w:tcW w:w="2161" w:type="dxa"/>
              </w:tcPr>
            </w:tcPrChange>
          </w:tcPr>
          <w:p w14:paraId="450E691E" w14:textId="77777777" w:rsidR="003A77CD" w:rsidRPr="00A241C4" w:rsidRDefault="005A09CE">
            <w:pPr>
              <w:pStyle w:val="Compact"/>
              <w:rPr>
                <w:sz w:val="20"/>
                <w:szCs w:val="20"/>
              </w:rPr>
            </w:pPr>
            <w:r w:rsidRPr="00A241C4">
              <w:rPr>
                <w:sz w:val="20"/>
                <w:szCs w:val="20"/>
              </w:rPr>
              <w:t>30.2 (12.9, 34.6)</w:t>
            </w:r>
          </w:p>
        </w:tc>
        <w:tc>
          <w:tcPr>
            <w:tcW w:w="329" w:type="pct"/>
            <w:tcPrChange w:id="467" w:author="mbeck" w:date="2022-02-09T10:23:00Z">
              <w:tcPr>
                <w:tcW w:w="629" w:type="dxa"/>
              </w:tcPr>
            </w:tcPrChange>
          </w:tcPr>
          <w:p w14:paraId="54E384C8" w14:textId="77777777" w:rsidR="003A77CD" w:rsidRPr="00A241C4" w:rsidRDefault="005A09CE">
            <w:pPr>
              <w:pStyle w:val="Compact"/>
              <w:jc w:val="right"/>
              <w:rPr>
                <w:sz w:val="20"/>
                <w:szCs w:val="20"/>
              </w:rPr>
            </w:pPr>
            <w:r w:rsidRPr="00A241C4">
              <w:rPr>
                <w:sz w:val="20"/>
                <w:szCs w:val="20"/>
              </w:rPr>
              <w:t>441</w:t>
            </w:r>
          </w:p>
        </w:tc>
        <w:tc>
          <w:tcPr>
            <w:tcW w:w="469" w:type="pct"/>
            <w:tcPrChange w:id="468" w:author="mbeck" w:date="2022-02-09T10:23:00Z">
              <w:tcPr>
                <w:tcW w:w="900" w:type="dxa"/>
              </w:tcPr>
            </w:tcPrChange>
          </w:tcPr>
          <w:p w14:paraId="3769C12D" w14:textId="77777777" w:rsidR="003A77CD" w:rsidRPr="00A241C4" w:rsidRDefault="005A09CE">
            <w:pPr>
              <w:pStyle w:val="Compact"/>
              <w:jc w:val="right"/>
              <w:rPr>
                <w:sz w:val="20"/>
                <w:szCs w:val="20"/>
              </w:rPr>
            </w:pPr>
            <w:r w:rsidRPr="00A241C4">
              <w:rPr>
                <w:sz w:val="20"/>
                <w:szCs w:val="20"/>
              </w:rPr>
              <w:t>83</w:t>
            </w:r>
          </w:p>
        </w:tc>
        <w:tc>
          <w:tcPr>
            <w:tcW w:w="517" w:type="pct"/>
            <w:tcPrChange w:id="469" w:author="mbeck" w:date="2022-02-09T10:23:00Z">
              <w:tcPr>
                <w:tcW w:w="900" w:type="dxa"/>
              </w:tcPr>
            </w:tcPrChange>
          </w:tcPr>
          <w:p w14:paraId="6F24B0FD" w14:textId="77777777" w:rsidR="003A77CD" w:rsidRPr="00A241C4" w:rsidRDefault="005A09CE">
            <w:pPr>
              <w:pStyle w:val="Compact"/>
              <w:jc w:val="right"/>
              <w:rPr>
                <w:sz w:val="20"/>
                <w:szCs w:val="20"/>
              </w:rPr>
            </w:pPr>
            <w:r w:rsidRPr="00A241C4">
              <w:rPr>
                <w:sz w:val="20"/>
                <w:szCs w:val="20"/>
              </w:rPr>
              <w:t>4</w:t>
            </w:r>
          </w:p>
        </w:tc>
        <w:tc>
          <w:tcPr>
            <w:tcW w:w="517" w:type="pct"/>
            <w:tcPrChange w:id="470" w:author="mbeck" w:date="2022-02-09T10:23:00Z">
              <w:tcPr>
                <w:tcW w:w="900" w:type="dxa"/>
              </w:tcPr>
            </w:tcPrChange>
          </w:tcPr>
          <w:p w14:paraId="6DA6CB59" w14:textId="77777777" w:rsidR="003A77CD" w:rsidRPr="00A241C4" w:rsidRDefault="005A09CE">
            <w:pPr>
              <w:pStyle w:val="Compact"/>
              <w:jc w:val="right"/>
              <w:rPr>
                <w:sz w:val="20"/>
                <w:szCs w:val="20"/>
              </w:rPr>
            </w:pPr>
            <w:r w:rsidRPr="00A241C4">
              <w:rPr>
                <w:sz w:val="20"/>
                <w:szCs w:val="20"/>
              </w:rPr>
              <w:t>13</w:t>
            </w:r>
          </w:p>
        </w:tc>
        <w:tc>
          <w:tcPr>
            <w:tcW w:w="667" w:type="pct"/>
            <w:tcPrChange w:id="471" w:author="mbeck" w:date="2022-02-09T10:23:00Z">
              <w:tcPr>
                <w:tcW w:w="1376" w:type="dxa"/>
              </w:tcPr>
            </w:tcPrChange>
          </w:tcPr>
          <w:p w14:paraId="32D415D6" w14:textId="77777777" w:rsidR="003A77CD" w:rsidRPr="00A241C4" w:rsidRDefault="005A09CE">
            <w:pPr>
              <w:pStyle w:val="Compact"/>
              <w:jc w:val="right"/>
              <w:rPr>
                <w:sz w:val="20"/>
                <w:szCs w:val="20"/>
              </w:rPr>
            </w:pPr>
            <w:r w:rsidRPr="00A241C4">
              <w:rPr>
                <w:sz w:val="20"/>
                <w:szCs w:val="20"/>
              </w:rPr>
              <w:t>0</w:t>
            </w:r>
          </w:p>
        </w:tc>
      </w:tr>
      <w:tr w:rsidR="00A241C4" w:rsidRPr="00A241C4" w14:paraId="7F125B86" w14:textId="77777777" w:rsidTr="00A241C4">
        <w:tc>
          <w:tcPr>
            <w:tcW w:w="358" w:type="pct"/>
            <w:tcPrChange w:id="472" w:author="mbeck" w:date="2022-02-09T10:23:00Z">
              <w:tcPr>
                <w:tcW w:w="683" w:type="dxa"/>
              </w:tcPr>
            </w:tcPrChange>
          </w:tcPr>
          <w:p w14:paraId="499321E0" w14:textId="77777777" w:rsidR="003A77CD" w:rsidRPr="00A241C4" w:rsidRDefault="003A77CD">
            <w:pPr>
              <w:pStyle w:val="Compact"/>
              <w:rPr>
                <w:sz w:val="20"/>
                <w:szCs w:val="20"/>
              </w:rPr>
            </w:pPr>
          </w:p>
        </w:tc>
        <w:tc>
          <w:tcPr>
            <w:tcW w:w="1088" w:type="pct"/>
            <w:tcPrChange w:id="473" w:author="mbeck" w:date="2022-02-09T10:23:00Z">
              <w:tcPr>
                <w:tcW w:w="2035" w:type="dxa"/>
              </w:tcPr>
            </w:tcPrChange>
          </w:tcPr>
          <w:p w14:paraId="2C8759FB" w14:textId="77777777" w:rsidR="003A77CD" w:rsidRPr="00A241C4" w:rsidRDefault="005A09CE">
            <w:pPr>
              <w:pStyle w:val="Compact"/>
              <w:rPr>
                <w:sz w:val="20"/>
                <w:szCs w:val="20"/>
              </w:rPr>
            </w:pPr>
            <w:r w:rsidRPr="00A241C4">
              <w:rPr>
                <w:sz w:val="20"/>
                <w:szCs w:val="20"/>
              </w:rPr>
              <w:t>Secchi (m)</w:t>
            </w:r>
          </w:p>
        </w:tc>
        <w:tc>
          <w:tcPr>
            <w:tcW w:w="1055" w:type="pct"/>
            <w:tcPrChange w:id="474" w:author="mbeck" w:date="2022-02-09T10:23:00Z">
              <w:tcPr>
                <w:tcW w:w="2161" w:type="dxa"/>
              </w:tcPr>
            </w:tcPrChange>
          </w:tcPr>
          <w:p w14:paraId="5F93B039" w14:textId="77777777" w:rsidR="003A77CD" w:rsidRPr="00A241C4" w:rsidRDefault="005A09CE">
            <w:pPr>
              <w:pStyle w:val="Compact"/>
              <w:rPr>
                <w:sz w:val="20"/>
                <w:szCs w:val="20"/>
              </w:rPr>
            </w:pPr>
            <w:r w:rsidRPr="00A241C4">
              <w:rPr>
                <w:sz w:val="20"/>
                <w:szCs w:val="20"/>
              </w:rPr>
              <w:t>2.4 (0.4, 9.5)</w:t>
            </w:r>
          </w:p>
        </w:tc>
        <w:tc>
          <w:tcPr>
            <w:tcW w:w="329" w:type="pct"/>
            <w:tcPrChange w:id="475" w:author="mbeck" w:date="2022-02-09T10:23:00Z">
              <w:tcPr>
                <w:tcW w:w="629" w:type="dxa"/>
              </w:tcPr>
            </w:tcPrChange>
          </w:tcPr>
          <w:p w14:paraId="3FDC63D5" w14:textId="77777777" w:rsidR="003A77CD" w:rsidRPr="00A241C4" w:rsidRDefault="005A09CE">
            <w:pPr>
              <w:pStyle w:val="Compact"/>
              <w:jc w:val="right"/>
              <w:rPr>
                <w:sz w:val="20"/>
                <w:szCs w:val="20"/>
              </w:rPr>
            </w:pPr>
            <w:r w:rsidRPr="00A241C4">
              <w:rPr>
                <w:sz w:val="20"/>
                <w:szCs w:val="20"/>
              </w:rPr>
              <w:t>350</w:t>
            </w:r>
          </w:p>
        </w:tc>
        <w:tc>
          <w:tcPr>
            <w:tcW w:w="469" w:type="pct"/>
            <w:tcPrChange w:id="476" w:author="mbeck" w:date="2022-02-09T10:23:00Z">
              <w:tcPr>
                <w:tcW w:w="900" w:type="dxa"/>
              </w:tcPr>
            </w:tcPrChange>
          </w:tcPr>
          <w:p w14:paraId="04EEB627" w14:textId="77777777" w:rsidR="003A77CD" w:rsidRPr="00A241C4" w:rsidRDefault="005A09CE">
            <w:pPr>
              <w:pStyle w:val="Compact"/>
              <w:jc w:val="right"/>
              <w:rPr>
                <w:sz w:val="20"/>
                <w:szCs w:val="20"/>
              </w:rPr>
            </w:pPr>
            <w:r w:rsidRPr="00A241C4">
              <w:rPr>
                <w:sz w:val="20"/>
                <w:szCs w:val="20"/>
              </w:rPr>
              <w:t>37</w:t>
            </w:r>
          </w:p>
        </w:tc>
        <w:tc>
          <w:tcPr>
            <w:tcW w:w="517" w:type="pct"/>
            <w:tcPrChange w:id="477" w:author="mbeck" w:date="2022-02-09T10:23:00Z">
              <w:tcPr>
                <w:tcW w:w="900" w:type="dxa"/>
              </w:tcPr>
            </w:tcPrChange>
          </w:tcPr>
          <w:p w14:paraId="54CEAC7D" w14:textId="77777777" w:rsidR="003A77CD" w:rsidRPr="00A241C4" w:rsidRDefault="005A09CE">
            <w:pPr>
              <w:pStyle w:val="Compact"/>
              <w:jc w:val="right"/>
              <w:rPr>
                <w:sz w:val="20"/>
                <w:szCs w:val="20"/>
              </w:rPr>
            </w:pPr>
            <w:r w:rsidRPr="00A241C4">
              <w:rPr>
                <w:sz w:val="20"/>
                <w:szCs w:val="20"/>
              </w:rPr>
              <w:t>22</w:t>
            </w:r>
          </w:p>
        </w:tc>
        <w:tc>
          <w:tcPr>
            <w:tcW w:w="517" w:type="pct"/>
            <w:tcPrChange w:id="478" w:author="mbeck" w:date="2022-02-09T10:23:00Z">
              <w:tcPr>
                <w:tcW w:w="900" w:type="dxa"/>
              </w:tcPr>
            </w:tcPrChange>
          </w:tcPr>
          <w:p w14:paraId="17BC2BB4" w14:textId="77777777" w:rsidR="003A77CD" w:rsidRPr="00A241C4" w:rsidRDefault="005A09CE">
            <w:pPr>
              <w:pStyle w:val="Compact"/>
              <w:jc w:val="right"/>
              <w:rPr>
                <w:sz w:val="20"/>
                <w:szCs w:val="20"/>
              </w:rPr>
            </w:pPr>
            <w:r w:rsidRPr="00A241C4">
              <w:rPr>
                <w:sz w:val="20"/>
                <w:szCs w:val="20"/>
              </w:rPr>
              <w:t>41</w:t>
            </w:r>
          </w:p>
        </w:tc>
        <w:tc>
          <w:tcPr>
            <w:tcW w:w="667" w:type="pct"/>
            <w:tcPrChange w:id="479" w:author="mbeck" w:date="2022-02-09T10:23:00Z">
              <w:tcPr>
                <w:tcW w:w="1376" w:type="dxa"/>
              </w:tcPr>
            </w:tcPrChange>
          </w:tcPr>
          <w:p w14:paraId="28E54846" w14:textId="77777777" w:rsidR="003A77CD" w:rsidRPr="00A241C4" w:rsidRDefault="005A09CE">
            <w:pPr>
              <w:pStyle w:val="Compact"/>
              <w:jc w:val="right"/>
              <w:rPr>
                <w:sz w:val="20"/>
                <w:szCs w:val="20"/>
              </w:rPr>
            </w:pPr>
            <w:r w:rsidRPr="00A241C4">
              <w:rPr>
                <w:sz w:val="20"/>
                <w:szCs w:val="20"/>
              </w:rPr>
              <w:t>25</w:t>
            </w:r>
          </w:p>
        </w:tc>
      </w:tr>
      <w:tr w:rsidR="00A241C4" w:rsidRPr="00A241C4" w14:paraId="7409BF8B" w14:textId="77777777" w:rsidTr="00A241C4">
        <w:tc>
          <w:tcPr>
            <w:tcW w:w="358" w:type="pct"/>
            <w:tcPrChange w:id="480" w:author="mbeck" w:date="2022-02-09T10:23:00Z">
              <w:tcPr>
                <w:tcW w:w="683" w:type="dxa"/>
              </w:tcPr>
            </w:tcPrChange>
          </w:tcPr>
          <w:p w14:paraId="7E4E296C" w14:textId="77777777" w:rsidR="003A77CD" w:rsidRPr="00A241C4" w:rsidRDefault="003A77CD">
            <w:pPr>
              <w:pStyle w:val="Compact"/>
              <w:rPr>
                <w:sz w:val="20"/>
                <w:szCs w:val="20"/>
              </w:rPr>
            </w:pPr>
          </w:p>
        </w:tc>
        <w:tc>
          <w:tcPr>
            <w:tcW w:w="1088" w:type="pct"/>
            <w:tcPrChange w:id="481" w:author="mbeck" w:date="2022-02-09T10:23:00Z">
              <w:tcPr>
                <w:tcW w:w="2035" w:type="dxa"/>
              </w:tcPr>
            </w:tcPrChange>
          </w:tcPr>
          <w:p w14:paraId="17981D48" w14:textId="77777777" w:rsidR="003A77CD" w:rsidRPr="00A241C4" w:rsidRDefault="005A09CE">
            <w:pPr>
              <w:pStyle w:val="Compact"/>
              <w:rPr>
                <w:sz w:val="20"/>
                <w:szCs w:val="20"/>
              </w:rPr>
            </w:pPr>
            <w:r w:rsidRPr="00A241C4">
              <w:rPr>
                <w:sz w:val="20"/>
                <w:szCs w:val="20"/>
              </w:rPr>
              <w:t>Temp (C)</w:t>
            </w:r>
          </w:p>
        </w:tc>
        <w:tc>
          <w:tcPr>
            <w:tcW w:w="1055" w:type="pct"/>
            <w:tcPrChange w:id="482" w:author="mbeck" w:date="2022-02-09T10:23:00Z">
              <w:tcPr>
                <w:tcW w:w="2161" w:type="dxa"/>
              </w:tcPr>
            </w:tcPrChange>
          </w:tcPr>
          <w:p w14:paraId="41A80F2D" w14:textId="77777777" w:rsidR="003A77CD" w:rsidRPr="00A241C4" w:rsidRDefault="005A09CE">
            <w:pPr>
              <w:pStyle w:val="Compact"/>
              <w:rPr>
                <w:sz w:val="20"/>
                <w:szCs w:val="20"/>
              </w:rPr>
            </w:pPr>
            <w:r w:rsidRPr="00A241C4">
              <w:rPr>
                <w:sz w:val="20"/>
                <w:szCs w:val="20"/>
              </w:rPr>
              <w:t>25.5 (19.6, 32.9)</w:t>
            </w:r>
          </w:p>
        </w:tc>
        <w:tc>
          <w:tcPr>
            <w:tcW w:w="329" w:type="pct"/>
            <w:tcPrChange w:id="483" w:author="mbeck" w:date="2022-02-09T10:23:00Z">
              <w:tcPr>
                <w:tcW w:w="629" w:type="dxa"/>
              </w:tcPr>
            </w:tcPrChange>
          </w:tcPr>
          <w:p w14:paraId="675AF7C7" w14:textId="77777777" w:rsidR="003A77CD" w:rsidRPr="00A241C4" w:rsidRDefault="005A09CE">
            <w:pPr>
              <w:pStyle w:val="Compact"/>
              <w:jc w:val="right"/>
              <w:rPr>
                <w:sz w:val="20"/>
                <w:szCs w:val="20"/>
              </w:rPr>
            </w:pPr>
            <w:r w:rsidRPr="00A241C4">
              <w:rPr>
                <w:sz w:val="20"/>
                <w:szCs w:val="20"/>
              </w:rPr>
              <w:t>442</w:t>
            </w:r>
          </w:p>
        </w:tc>
        <w:tc>
          <w:tcPr>
            <w:tcW w:w="469" w:type="pct"/>
            <w:tcPrChange w:id="484" w:author="mbeck" w:date="2022-02-09T10:23:00Z">
              <w:tcPr>
                <w:tcW w:w="900" w:type="dxa"/>
              </w:tcPr>
            </w:tcPrChange>
          </w:tcPr>
          <w:p w14:paraId="27E0839B" w14:textId="77777777" w:rsidR="003A77CD" w:rsidRPr="00A241C4" w:rsidRDefault="005A09CE">
            <w:pPr>
              <w:pStyle w:val="Compact"/>
              <w:jc w:val="right"/>
              <w:rPr>
                <w:sz w:val="20"/>
                <w:szCs w:val="20"/>
              </w:rPr>
            </w:pPr>
            <w:r w:rsidRPr="00A241C4">
              <w:rPr>
                <w:sz w:val="20"/>
                <w:szCs w:val="20"/>
              </w:rPr>
              <w:t>66</w:t>
            </w:r>
          </w:p>
        </w:tc>
        <w:tc>
          <w:tcPr>
            <w:tcW w:w="517" w:type="pct"/>
            <w:tcPrChange w:id="485" w:author="mbeck" w:date="2022-02-09T10:23:00Z">
              <w:tcPr>
                <w:tcW w:w="900" w:type="dxa"/>
              </w:tcPr>
            </w:tcPrChange>
          </w:tcPr>
          <w:p w14:paraId="6B25A3E1" w14:textId="77777777" w:rsidR="003A77CD" w:rsidRPr="00A241C4" w:rsidRDefault="005A09CE">
            <w:pPr>
              <w:pStyle w:val="Compact"/>
              <w:jc w:val="right"/>
              <w:rPr>
                <w:sz w:val="20"/>
                <w:szCs w:val="20"/>
              </w:rPr>
            </w:pPr>
            <w:r w:rsidRPr="00A241C4">
              <w:rPr>
                <w:sz w:val="20"/>
                <w:szCs w:val="20"/>
              </w:rPr>
              <w:t>15</w:t>
            </w:r>
          </w:p>
        </w:tc>
        <w:tc>
          <w:tcPr>
            <w:tcW w:w="517" w:type="pct"/>
            <w:tcPrChange w:id="486" w:author="mbeck" w:date="2022-02-09T10:23:00Z">
              <w:tcPr>
                <w:tcW w:w="900" w:type="dxa"/>
              </w:tcPr>
            </w:tcPrChange>
          </w:tcPr>
          <w:p w14:paraId="1E0CCF06" w14:textId="77777777" w:rsidR="003A77CD" w:rsidRPr="00A241C4" w:rsidRDefault="005A09CE">
            <w:pPr>
              <w:pStyle w:val="Compact"/>
              <w:jc w:val="right"/>
              <w:rPr>
                <w:sz w:val="20"/>
                <w:szCs w:val="20"/>
              </w:rPr>
            </w:pPr>
            <w:r w:rsidRPr="00A241C4">
              <w:rPr>
                <w:sz w:val="20"/>
                <w:szCs w:val="20"/>
              </w:rPr>
              <w:t>19</w:t>
            </w:r>
          </w:p>
        </w:tc>
        <w:tc>
          <w:tcPr>
            <w:tcW w:w="667" w:type="pct"/>
            <w:tcPrChange w:id="487" w:author="mbeck" w:date="2022-02-09T10:23:00Z">
              <w:tcPr>
                <w:tcW w:w="1376" w:type="dxa"/>
              </w:tcPr>
            </w:tcPrChange>
          </w:tcPr>
          <w:p w14:paraId="6C6EDC63" w14:textId="77777777" w:rsidR="003A77CD" w:rsidRPr="00A241C4" w:rsidRDefault="005A09CE">
            <w:pPr>
              <w:pStyle w:val="Compact"/>
              <w:jc w:val="right"/>
              <w:rPr>
                <w:sz w:val="20"/>
                <w:szCs w:val="20"/>
              </w:rPr>
            </w:pPr>
            <w:r w:rsidRPr="00A241C4">
              <w:rPr>
                <w:sz w:val="20"/>
                <w:szCs w:val="20"/>
              </w:rPr>
              <w:t>0</w:t>
            </w:r>
          </w:p>
        </w:tc>
      </w:tr>
      <w:tr w:rsidR="00A241C4" w:rsidRPr="00A241C4" w14:paraId="7F8DCDD8" w14:textId="77777777" w:rsidTr="00A241C4">
        <w:tc>
          <w:tcPr>
            <w:tcW w:w="358" w:type="pct"/>
            <w:tcPrChange w:id="488" w:author="mbeck" w:date="2022-02-09T10:23:00Z">
              <w:tcPr>
                <w:tcW w:w="683" w:type="dxa"/>
              </w:tcPr>
            </w:tcPrChange>
          </w:tcPr>
          <w:p w14:paraId="350621D2" w14:textId="77777777" w:rsidR="003A77CD" w:rsidRPr="00A241C4" w:rsidRDefault="003A77CD">
            <w:pPr>
              <w:pStyle w:val="Compact"/>
              <w:rPr>
                <w:sz w:val="20"/>
                <w:szCs w:val="20"/>
              </w:rPr>
            </w:pPr>
          </w:p>
        </w:tc>
        <w:tc>
          <w:tcPr>
            <w:tcW w:w="1088" w:type="pct"/>
            <w:tcPrChange w:id="489" w:author="mbeck" w:date="2022-02-09T10:23:00Z">
              <w:tcPr>
                <w:tcW w:w="2035" w:type="dxa"/>
              </w:tcPr>
            </w:tcPrChange>
          </w:tcPr>
          <w:p w14:paraId="474C458A" w14:textId="77777777" w:rsidR="003A77CD" w:rsidRPr="00A241C4" w:rsidRDefault="005A09CE">
            <w:pPr>
              <w:pStyle w:val="Compact"/>
              <w:rPr>
                <w:sz w:val="20"/>
                <w:szCs w:val="20"/>
              </w:rPr>
            </w:pPr>
            <w:r w:rsidRPr="00A241C4">
              <w:rPr>
                <w:sz w:val="20"/>
                <w:szCs w:val="20"/>
              </w:rPr>
              <w:t>TN (mg/L)</w:t>
            </w:r>
          </w:p>
        </w:tc>
        <w:tc>
          <w:tcPr>
            <w:tcW w:w="1055" w:type="pct"/>
            <w:tcPrChange w:id="490" w:author="mbeck" w:date="2022-02-09T10:23:00Z">
              <w:tcPr>
                <w:tcW w:w="2161" w:type="dxa"/>
              </w:tcPr>
            </w:tcPrChange>
          </w:tcPr>
          <w:p w14:paraId="54148737" w14:textId="77777777" w:rsidR="003A77CD" w:rsidRPr="00A241C4" w:rsidRDefault="005A09CE">
            <w:pPr>
              <w:pStyle w:val="Compact"/>
              <w:rPr>
                <w:sz w:val="20"/>
                <w:szCs w:val="20"/>
              </w:rPr>
            </w:pPr>
            <w:r w:rsidRPr="00A241C4">
              <w:rPr>
                <w:sz w:val="20"/>
                <w:szCs w:val="20"/>
              </w:rPr>
              <w:t>0.41 (0.178, 5.6)</w:t>
            </w:r>
          </w:p>
        </w:tc>
        <w:tc>
          <w:tcPr>
            <w:tcW w:w="329" w:type="pct"/>
            <w:tcPrChange w:id="491" w:author="mbeck" w:date="2022-02-09T10:23:00Z">
              <w:tcPr>
                <w:tcW w:w="629" w:type="dxa"/>
              </w:tcPr>
            </w:tcPrChange>
          </w:tcPr>
          <w:p w14:paraId="329418C8" w14:textId="77777777" w:rsidR="003A77CD" w:rsidRPr="00A241C4" w:rsidRDefault="005A09CE">
            <w:pPr>
              <w:pStyle w:val="Compact"/>
              <w:jc w:val="right"/>
              <w:rPr>
                <w:sz w:val="20"/>
                <w:szCs w:val="20"/>
              </w:rPr>
            </w:pPr>
            <w:r w:rsidRPr="00A241C4">
              <w:rPr>
                <w:sz w:val="20"/>
                <w:szCs w:val="20"/>
              </w:rPr>
              <w:t>429</w:t>
            </w:r>
          </w:p>
        </w:tc>
        <w:tc>
          <w:tcPr>
            <w:tcW w:w="469" w:type="pct"/>
            <w:tcPrChange w:id="492" w:author="mbeck" w:date="2022-02-09T10:23:00Z">
              <w:tcPr>
                <w:tcW w:w="900" w:type="dxa"/>
              </w:tcPr>
            </w:tcPrChange>
          </w:tcPr>
          <w:p w14:paraId="7687754A" w14:textId="77777777" w:rsidR="003A77CD" w:rsidRPr="00A241C4" w:rsidRDefault="005A09CE">
            <w:pPr>
              <w:pStyle w:val="Compact"/>
              <w:jc w:val="right"/>
              <w:rPr>
                <w:sz w:val="20"/>
                <w:szCs w:val="20"/>
              </w:rPr>
            </w:pPr>
            <w:r w:rsidRPr="00A241C4">
              <w:rPr>
                <w:sz w:val="20"/>
                <w:szCs w:val="20"/>
              </w:rPr>
              <w:t>59</w:t>
            </w:r>
          </w:p>
        </w:tc>
        <w:tc>
          <w:tcPr>
            <w:tcW w:w="517" w:type="pct"/>
            <w:tcPrChange w:id="493" w:author="mbeck" w:date="2022-02-09T10:23:00Z">
              <w:tcPr>
                <w:tcW w:w="900" w:type="dxa"/>
              </w:tcPr>
            </w:tcPrChange>
          </w:tcPr>
          <w:p w14:paraId="45AB8068" w14:textId="77777777" w:rsidR="003A77CD" w:rsidRPr="00A241C4" w:rsidRDefault="005A09CE">
            <w:pPr>
              <w:pStyle w:val="Compact"/>
              <w:jc w:val="right"/>
              <w:rPr>
                <w:sz w:val="20"/>
                <w:szCs w:val="20"/>
              </w:rPr>
            </w:pPr>
            <w:r w:rsidRPr="00A241C4">
              <w:rPr>
                <w:sz w:val="20"/>
                <w:szCs w:val="20"/>
              </w:rPr>
              <w:t>37</w:t>
            </w:r>
          </w:p>
        </w:tc>
        <w:tc>
          <w:tcPr>
            <w:tcW w:w="517" w:type="pct"/>
            <w:tcPrChange w:id="494" w:author="mbeck" w:date="2022-02-09T10:23:00Z">
              <w:tcPr>
                <w:tcW w:w="900" w:type="dxa"/>
              </w:tcPr>
            </w:tcPrChange>
          </w:tcPr>
          <w:p w14:paraId="5F69FE9B" w14:textId="77777777" w:rsidR="003A77CD" w:rsidRPr="00A241C4" w:rsidRDefault="005A09CE">
            <w:pPr>
              <w:pStyle w:val="Compact"/>
              <w:jc w:val="right"/>
              <w:rPr>
                <w:sz w:val="20"/>
                <w:szCs w:val="20"/>
              </w:rPr>
            </w:pPr>
            <w:r w:rsidRPr="00A241C4">
              <w:rPr>
                <w:sz w:val="20"/>
                <w:szCs w:val="20"/>
              </w:rPr>
              <w:t>4</w:t>
            </w:r>
          </w:p>
        </w:tc>
        <w:tc>
          <w:tcPr>
            <w:tcW w:w="667" w:type="pct"/>
            <w:tcPrChange w:id="495" w:author="mbeck" w:date="2022-02-09T10:23:00Z">
              <w:tcPr>
                <w:tcW w:w="1376" w:type="dxa"/>
              </w:tcPr>
            </w:tcPrChange>
          </w:tcPr>
          <w:p w14:paraId="00595E93" w14:textId="77777777" w:rsidR="003A77CD" w:rsidRPr="00A241C4" w:rsidRDefault="005A09CE">
            <w:pPr>
              <w:pStyle w:val="Compact"/>
              <w:jc w:val="right"/>
              <w:rPr>
                <w:sz w:val="20"/>
                <w:szCs w:val="20"/>
              </w:rPr>
            </w:pPr>
            <w:r w:rsidRPr="00A241C4">
              <w:rPr>
                <w:sz w:val="20"/>
                <w:szCs w:val="20"/>
              </w:rPr>
              <w:t>4</w:t>
            </w:r>
          </w:p>
        </w:tc>
      </w:tr>
      <w:tr w:rsidR="00A241C4" w:rsidRPr="00A241C4" w14:paraId="1A7D8E29" w14:textId="77777777" w:rsidTr="00A241C4">
        <w:tc>
          <w:tcPr>
            <w:tcW w:w="358" w:type="pct"/>
            <w:tcPrChange w:id="496" w:author="mbeck" w:date="2022-02-09T10:23:00Z">
              <w:tcPr>
                <w:tcW w:w="683" w:type="dxa"/>
              </w:tcPr>
            </w:tcPrChange>
          </w:tcPr>
          <w:p w14:paraId="7E1ECA42" w14:textId="77777777" w:rsidR="003A77CD" w:rsidRPr="00A241C4" w:rsidRDefault="003A77CD">
            <w:pPr>
              <w:pStyle w:val="Compact"/>
              <w:rPr>
                <w:sz w:val="20"/>
                <w:szCs w:val="20"/>
              </w:rPr>
            </w:pPr>
          </w:p>
        </w:tc>
        <w:tc>
          <w:tcPr>
            <w:tcW w:w="1088" w:type="pct"/>
            <w:tcPrChange w:id="497" w:author="mbeck" w:date="2022-02-09T10:23:00Z">
              <w:tcPr>
                <w:tcW w:w="2035" w:type="dxa"/>
              </w:tcPr>
            </w:tcPrChange>
          </w:tcPr>
          <w:p w14:paraId="7E4238B0" w14:textId="77777777" w:rsidR="003A77CD" w:rsidRPr="00A241C4" w:rsidRDefault="005A09CE">
            <w:pPr>
              <w:pStyle w:val="Compact"/>
              <w:rPr>
                <w:sz w:val="20"/>
                <w:szCs w:val="20"/>
              </w:rPr>
            </w:pPr>
            <w:r w:rsidRPr="00A241C4">
              <w:rPr>
                <w:sz w:val="20"/>
                <w:szCs w:val="20"/>
              </w:rPr>
              <w:t>TP (mg/L)</w:t>
            </w:r>
          </w:p>
        </w:tc>
        <w:tc>
          <w:tcPr>
            <w:tcW w:w="1055" w:type="pct"/>
            <w:tcPrChange w:id="498" w:author="mbeck" w:date="2022-02-09T10:23:00Z">
              <w:tcPr>
                <w:tcW w:w="2161" w:type="dxa"/>
              </w:tcPr>
            </w:tcPrChange>
          </w:tcPr>
          <w:p w14:paraId="4D85BBBC" w14:textId="77777777" w:rsidR="003A77CD" w:rsidRPr="00A241C4" w:rsidRDefault="005A09CE">
            <w:pPr>
              <w:pStyle w:val="Compact"/>
              <w:rPr>
                <w:sz w:val="20"/>
                <w:szCs w:val="20"/>
              </w:rPr>
            </w:pPr>
            <w:r w:rsidRPr="00A241C4">
              <w:rPr>
                <w:sz w:val="20"/>
                <w:szCs w:val="20"/>
              </w:rPr>
              <w:t>0.12 (0.019, 3.9)</w:t>
            </w:r>
          </w:p>
        </w:tc>
        <w:tc>
          <w:tcPr>
            <w:tcW w:w="329" w:type="pct"/>
            <w:tcPrChange w:id="499" w:author="mbeck" w:date="2022-02-09T10:23:00Z">
              <w:tcPr>
                <w:tcW w:w="629" w:type="dxa"/>
              </w:tcPr>
            </w:tcPrChange>
          </w:tcPr>
          <w:p w14:paraId="1E80089F" w14:textId="77777777" w:rsidR="003A77CD" w:rsidRPr="00A241C4" w:rsidRDefault="005A09CE">
            <w:pPr>
              <w:pStyle w:val="Compact"/>
              <w:jc w:val="right"/>
              <w:rPr>
                <w:sz w:val="20"/>
                <w:szCs w:val="20"/>
              </w:rPr>
            </w:pPr>
            <w:r w:rsidRPr="00A241C4">
              <w:rPr>
                <w:sz w:val="20"/>
                <w:szCs w:val="20"/>
              </w:rPr>
              <w:t>485</w:t>
            </w:r>
          </w:p>
        </w:tc>
        <w:tc>
          <w:tcPr>
            <w:tcW w:w="469" w:type="pct"/>
            <w:tcPrChange w:id="500" w:author="mbeck" w:date="2022-02-09T10:23:00Z">
              <w:tcPr>
                <w:tcW w:w="900" w:type="dxa"/>
              </w:tcPr>
            </w:tcPrChange>
          </w:tcPr>
          <w:p w14:paraId="30D76FC3" w14:textId="77777777" w:rsidR="003A77CD" w:rsidRPr="00A241C4" w:rsidRDefault="005A09CE">
            <w:pPr>
              <w:pStyle w:val="Compact"/>
              <w:jc w:val="right"/>
              <w:rPr>
                <w:sz w:val="20"/>
                <w:szCs w:val="20"/>
              </w:rPr>
            </w:pPr>
            <w:r w:rsidRPr="00A241C4">
              <w:rPr>
                <w:sz w:val="20"/>
                <w:szCs w:val="20"/>
              </w:rPr>
              <w:t>81</w:t>
            </w:r>
          </w:p>
        </w:tc>
        <w:tc>
          <w:tcPr>
            <w:tcW w:w="517" w:type="pct"/>
            <w:tcPrChange w:id="501" w:author="mbeck" w:date="2022-02-09T10:23:00Z">
              <w:tcPr>
                <w:tcW w:w="900" w:type="dxa"/>
              </w:tcPr>
            </w:tcPrChange>
          </w:tcPr>
          <w:p w14:paraId="53E767ED" w14:textId="77777777" w:rsidR="003A77CD" w:rsidRPr="00A241C4" w:rsidRDefault="005A09CE">
            <w:pPr>
              <w:pStyle w:val="Compact"/>
              <w:jc w:val="right"/>
              <w:rPr>
                <w:sz w:val="20"/>
                <w:szCs w:val="20"/>
              </w:rPr>
            </w:pPr>
            <w:r w:rsidRPr="00A241C4">
              <w:rPr>
                <w:sz w:val="20"/>
                <w:szCs w:val="20"/>
              </w:rPr>
              <w:t>15</w:t>
            </w:r>
          </w:p>
        </w:tc>
        <w:tc>
          <w:tcPr>
            <w:tcW w:w="517" w:type="pct"/>
            <w:tcPrChange w:id="502" w:author="mbeck" w:date="2022-02-09T10:23:00Z">
              <w:tcPr>
                <w:tcW w:w="900" w:type="dxa"/>
              </w:tcPr>
            </w:tcPrChange>
          </w:tcPr>
          <w:p w14:paraId="6F8AD200" w14:textId="77777777" w:rsidR="003A77CD" w:rsidRPr="00A241C4" w:rsidRDefault="005A09CE">
            <w:pPr>
              <w:pStyle w:val="Compact"/>
              <w:jc w:val="right"/>
              <w:rPr>
                <w:sz w:val="20"/>
                <w:szCs w:val="20"/>
              </w:rPr>
            </w:pPr>
            <w:r w:rsidRPr="00A241C4">
              <w:rPr>
                <w:sz w:val="20"/>
                <w:szCs w:val="20"/>
              </w:rPr>
              <w:t>4</w:t>
            </w:r>
          </w:p>
        </w:tc>
        <w:tc>
          <w:tcPr>
            <w:tcW w:w="667" w:type="pct"/>
            <w:tcPrChange w:id="503" w:author="mbeck" w:date="2022-02-09T10:23:00Z">
              <w:tcPr>
                <w:tcW w:w="1376" w:type="dxa"/>
              </w:tcPr>
            </w:tcPrChange>
          </w:tcPr>
          <w:p w14:paraId="3BA74136" w14:textId="77777777" w:rsidR="003A77CD" w:rsidRPr="00A241C4" w:rsidRDefault="005A09CE">
            <w:pPr>
              <w:pStyle w:val="Compact"/>
              <w:jc w:val="right"/>
              <w:rPr>
                <w:sz w:val="20"/>
                <w:szCs w:val="20"/>
              </w:rPr>
            </w:pPr>
            <w:r w:rsidRPr="00A241C4">
              <w:rPr>
                <w:sz w:val="20"/>
                <w:szCs w:val="20"/>
              </w:rPr>
              <w:t>1</w:t>
            </w:r>
          </w:p>
        </w:tc>
      </w:tr>
      <w:tr w:rsidR="00A241C4" w:rsidRPr="00A241C4" w14:paraId="0CA093CC" w14:textId="77777777" w:rsidTr="00A241C4">
        <w:tc>
          <w:tcPr>
            <w:tcW w:w="358" w:type="pct"/>
            <w:tcPrChange w:id="504" w:author="mbeck" w:date="2022-02-09T10:23:00Z">
              <w:tcPr>
                <w:tcW w:w="683" w:type="dxa"/>
              </w:tcPr>
            </w:tcPrChange>
          </w:tcPr>
          <w:p w14:paraId="5DC370B1" w14:textId="77777777" w:rsidR="003A77CD" w:rsidRPr="00A241C4" w:rsidRDefault="005A09CE">
            <w:pPr>
              <w:pStyle w:val="Compact"/>
              <w:rPr>
                <w:sz w:val="20"/>
                <w:szCs w:val="20"/>
              </w:rPr>
            </w:pPr>
            <w:r w:rsidRPr="00A241C4">
              <w:rPr>
                <w:sz w:val="20"/>
                <w:szCs w:val="20"/>
              </w:rPr>
              <w:t>2</w:t>
            </w:r>
          </w:p>
        </w:tc>
        <w:tc>
          <w:tcPr>
            <w:tcW w:w="1088" w:type="pct"/>
            <w:tcPrChange w:id="505" w:author="mbeck" w:date="2022-02-09T10:23:00Z">
              <w:tcPr>
                <w:tcW w:w="2035" w:type="dxa"/>
              </w:tcPr>
            </w:tcPrChange>
          </w:tcPr>
          <w:p w14:paraId="2DC7202D" w14:textId="77777777" w:rsidR="003A77CD" w:rsidRPr="00A241C4" w:rsidRDefault="005A09CE">
            <w:pPr>
              <w:pStyle w:val="Compact"/>
              <w:rPr>
                <w:sz w:val="20"/>
                <w:szCs w:val="20"/>
              </w:rPr>
            </w:pPr>
            <w:proofErr w:type="spellStart"/>
            <w:r w:rsidRPr="00A241C4">
              <w:rPr>
                <w:sz w:val="20"/>
                <w:szCs w:val="20"/>
              </w:rPr>
              <w:t>Chl</w:t>
            </w:r>
            <w:proofErr w:type="spellEnd"/>
            <w:r w:rsidRPr="00A241C4">
              <w:rPr>
                <w:sz w:val="20"/>
                <w:szCs w:val="20"/>
              </w:rPr>
              <w:t>-a (</w:t>
            </w:r>
            <m:oMath>
              <m:r>
                <w:rPr>
                  <w:rFonts w:ascii="Cambria Math" w:hAnsi="Cambria Math"/>
                  <w:sz w:val="20"/>
                  <w:szCs w:val="20"/>
                </w:rPr>
                <m:t>μ</m:t>
              </m:r>
            </m:oMath>
            <w:r w:rsidRPr="00A241C4">
              <w:rPr>
                <w:sz w:val="20"/>
                <w:szCs w:val="20"/>
              </w:rPr>
              <w:t>g/L)</w:t>
            </w:r>
          </w:p>
        </w:tc>
        <w:tc>
          <w:tcPr>
            <w:tcW w:w="1055" w:type="pct"/>
            <w:tcPrChange w:id="506" w:author="mbeck" w:date="2022-02-09T10:23:00Z">
              <w:tcPr>
                <w:tcW w:w="2161" w:type="dxa"/>
              </w:tcPr>
            </w:tcPrChange>
          </w:tcPr>
          <w:p w14:paraId="4B2A2B13" w14:textId="77777777" w:rsidR="003A77CD" w:rsidRPr="00A241C4" w:rsidRDefault="005A09CE">
            <w:pPr>
              <w:pStyle w:val="Compact"/>
              <w:rPr>
                <w:sz w:val="20"/>
                <w:szCs w:val="20"/>
              </w:rPr>
            </w:pPr>
            <w:r w:rsidRPr="00A241C4">
              <w:rPr>
                <w:sz w:val="20"/>
                <w:szCs w:val="20"/>
              </w:rPr>
              <w:t>2.7 (1.08, 42)</w:t>
            </w:r>
          </w:p>
        </w:tc>
        <w:tc>
          <w:tcPr>
            <w:tcW w:w="329" w:type="pct"/>
            <w:tcPrChange w:id="507" w:author="mbeck" w:date="2022-02-09T10:23:00Z">
              <w:tcPr>
                <w:tcW w:w="629" w:type="dxa"/>
              </w:tcPr>
            </w:tcPrChange>
          </w:tcPr>
          <w:p w14:paraId="2BC351BE" w14:textId="77777777" w:rsidR="003A77CD" w:rsidRPr="00A241C4" w:rsidRDefault="005A09CE">
            <w:pPr>
              <w:pStyle w:val="Compact"/>
              <w:jc w:val="right"/>
              <w:rPr>
                <w:sz w:val="20"/>
                <w:szCs w:val="20"/>
              </w:rPr>
            </w:pPr>
            <w:r w:rsidRPr="00A241C4">
              <w:rPr>
                <w:sz w:val="20"/>
                <w:szCs w:val="20"/>
              </w:rPr>
              <w:t>78</w:t>
            </w:r>
          </w:p>
        </w:tc>
        <w:tc>
          <w:tcPr>
            <w:tcW w:w="469" w:type="pct"/>
            <w:tcPrChange w:id="508" w:author="mbeck" w:date="2022-02-09T10:23:00Z">
              <w:tcPr>
                <w:tcW w:w="900" w:type="dxa"/>
              </w:tcPr>
            </w:tcPrChange>
          </w:tcPr>
          <w:p w14:paraId="7F23B7B1" w14:textId="77777777" w:rsidR="003A77CD" w:rsidRPr="00A241C4" w:rsidRDefault="005A09CE">
            <w:pPr>
              <w:pStyle w:val="Compact"/>
              <w:jc w:val="right"/>
              <w:rPr>
                <w:sz w:val="20"/>
                <w:szCs w:val="20"/>
              </w:rPr>
            </w:pPr>
            <w:r w:rsidRPr="00A241C4">
              <w:rPr>
                <w:sz w:val="20"/>
                <w:szCs w:val="20"/>
              </w:rPr>
              <w:t>60</w:t>
            </w:r>
          </w:p>
        </w:tc>
        <w:tc>
          <w:tcPr>
            <w:tcW w:w="517" w:type="pct"/>
            <w:tcPrChange w:id="509" w:author="mbeck" w:date="2022-02-09T10:23:00Z">
              <w:tcPr>
                <w:tcW w:w="900" w:type="dxa"/>
              </w:tcPr>
            </w:tcPrChange>
          </w:tcPr>
          <w:p w14:paraId="184B010E" w14:textId="77777777" w:rsidR="003A77CD" w:rsidRPr="00A241C4" w:rsidRDefault="005A09CE">
            <w:pPr>
              <w:pStyle w:val="Compact"/>
              <w:jc w:val="right"/>
              <w:rPr>
                <w:sz w:val="20"/>
                <w:szCs w:val="20"/>
              </w:rPr>
            </w:pPr>
            <w:r w:rsidRPr="00A241C4">
              <w:rPr>
                <w:sz w:val="20"/>
                <w:szCs w:val="20"/>
              </w:rPr>
              <w:t>6</w:t>
            </w:r>
          </w:p>
        </w:tc>
        <w:tc>
          <w:tcPr>
            <w:tcW w:w="517" w:type="pct"/>
            <w:tcPrChange w:id="510" w:author="mbeck" w:date="2022-02-09T10:23:00Z">
              <w:tcPr>
                <w:tcW w:w="900" w:type="dxa"/>
              </w:tcPr>
            </w:tcPrChange>
          </w:tcPr>
          <w:p w14:paraId="10744464" w14:textId="77777777" w:rsidR="003A77CD" w:rsidRPr="00A241C4" w:rsidRDefault="005A09CE">
            <w:pPr>
              <w:pStyle w:val="Compact"/>
              <w:jc w:val="right"/>
              <w:rPr>
                <w:sz w:val="20"/>
                <w:szCs w:val="20"/>
              </w:rPr>
            </w:pPr>
            <w:r w:rsidRPr="00A241C4">
              <w:rPr>
                <w:sz w:val="20"/>
                <w:szCs w:val="20"/>
              </w:rPr>
              <w:t>33</w:t>
            </w:r>
          </w:p>
        </w:tc>
        <w:tc>
          <w:tcPr>
            <w:tcW w:w="667" w:type="pct"/>
            <w:tcPrChange w:id="511" w:author="mbeck" w:date="2022-02-09T10:23:00Z">
              <w:tcPr>
                <w:tcW w:w="1376" w:type="dxa"/>
              </w:tcPr>
            </w:tcPrChange>
          </w:tcPr>
          <w:p w14:paraId="57705CAF" w14:textId="77777777" w:rsidR="003A77CD" w:rsidRPr="00A241C4" w:rsidRDefault="005A09CE">
            <w:pPr>
              <w:pStyle w:val="Compact"/>
              <w:jc w:val="right"/>
              <w:rPr>
                <w:sz w:val="20"/>
                <w:szCs w:val="20"/>
              </w:rPr>
            </w:pPr>
            <w:r w:rsidRPr="00A241C4">
              <w:rPr>
                <w:sz w:val="20"/>
                <w:szCs w:val="20"/>
              </w:rPr>
              <w:t>0</w:t>
            </w:r>
          </w:p>
        </w:tc>
      </w:tr>
      <w:tr w:rsidR="00A241C4" w:rsidRPr="00A241C4" w14:paraId="675B941D" w14:textId="77777777" w:rsidTr="00A241C4">
        <w:tc>
          <w:tcPr>
            <w:tcW w:w="358" w:type="pct"/>
            <w:tcPrChange w:id="512" w:author="mbeck" w:date="2022-02-09T10:23:00Z">
              <w:tcPr>
                <w:tcW w:w="683" w:type="dxa"/>
              </w:tcPr>
            </w:tcPrChange>
          </w:tcPr>
          <w:p w14:paraId="0752B402" w14:textId="77777777" w:rsidR="003A77CD" w:rsidRPr="00A241C4" w:rsidRDefault="003A77CD">
            <w:pPr>
              <w:pStyle w:val="Compact"/>
              <w:rPr>
                <w:sz w:val="20"/>
                <w:szCs w:val="20"/>
              </w:rPr>
            </w:pPr>
          </w:p>
        </w:tc>
        <w:tc>
          <w:tcPr>
            <w:tcW w:w="1088" w:type="pct"/>
            <w:tcPrChange w:id="513" w:author="mbeck" w:date="2022-02-09T10:23:00Z">
              <w:tcPr>
                <w:tcW w:w="2035" w:type="dxa"/>
              </w:tcPr>
            </w:tcPrChange>
          </w:tcPr>
          <w:p w14:paraId="0AD05B5D" w14:textId="77777777" w:rsidR="003A77CD" w:rsidRPr="00A241C4" w:rsidRDefault="005A09CE">
            <w:pPr>
              <w:pStyle w:val="Compact"/>
              <w:rPr>
                <w:sz w:val="20"/>
                <w:szCs w:val="20"/>
              </w:rPr>
            </w:pPr>
            <w:r w:rsidRPr="00A241C4">
              <w:rPr>
                <w:sz w:val="20"/>
                <w:szCs w:val="20"/>
              </w:rPr>
              <w:t>DO (% sat.)</w:t>
            </w:r>
          </w:p>
        </w:tc>
        <w:tc>
          <w:tcPr>
            <w:tcW w:w="1055" w:type="pct"/>
            <w:tcPrChange w:id="514" w:author="mbeck" w:date="2022-02-09T10:23:00Z">
              <w:tcPr>
                <w:tcW w:w="2161" w:type="dxa"/>
              </w:tcPr>
            </w:tcPrChange>
          </w:tcPr>
          <w:p w14:paraId="764DBFD2" w14:textId="77777777" w:rsidR="003A77CD" w:rsidRPr="00A241C4" w:rsidRDefault="005A09CE">
            <w:pPr>
              <w:pStyle w:val="Compact"/>
              <w:rPr>
                <w:sz w:val="20"/>
                <w:szCs w:val="20"/>
              </w:rPr>
            </w:pPr>
            <w:r w:rsidRPr="00A241C4">
              <w:rPr>
                <w:sz w:val="20"/>
                <w:szCs w:val="20"/>
              </w:rPr>
              <w:t>95 (60.6, 153.3)</w:t>
            </w:r>
          </w:p>
        </w:tc>
        <w:tc>
          <w:tcPr>
            <w:tcW w:w="329" w:type="pct"/>
            <w:tcPrChange w:id="515" w:author="mbeck" w:date="2022-02-09T10:23:00Z">
              <w:tcPr>
                <w:tcW w:w="629" w:type="dxa"/>
              </w:tcPr>
            </w:tcPrChange>
          </w:tcPr>
          <w:p w14:paraId="1FC4CE9B" w14:textId="77777777" w:rsidR="003A77CD" w:rsidRPr="00A241C4" w:rsidRDefault="005A09CE">
            <w:pPr>
              <w:pStyle w:val="Compact"/>
              <w:jc w:val="right"/>
              <w:rPr>
                <w:sz w:val="20"/>
                <w:szCs w:val="20"/>
              </w:rPr>
            </w:pPr>
            <w:r w:rsidRPr="00A241C4">
              <w:rPr>
                <w:sz w:val="20"/>
                <w:szCs w:val="20"/>
              </w:rPr>
              <w:t>73</w:t>
            </w:r>
          </w:p>
        </w:tc>
        <w:tc>
          <w:tcPr>
            <w:tcW w:w="469" w:type="pct"/>
            <w:tcPrChange w:id="516" w:author="mbeck" w:date="2022-02-09T10:23:00Z">
              <w:tcPr>
                <w:tcW w:w="900" w:type="dxa"/>
              </w:tcPr>
            </w:tcPrChange>
          </w:tcPr>
          <w:p w14:paraId="5C36D8C3" w14:textId="77777777" w:rsidR="003A77CD" w:rsidRPr="00A241C4" w:rsidRDefault="005A09CE">
            <w:pPr>
              <w:pStyle w:val="Compact"/>
              <w:jc w:val="right"/>
              <w:rPr>
                <w:sz w:val="20"/>
                <w:szCs w:val="20"/>
              </w:rPr>
            </w:pPr>
            <w:r w:rsidRPr="00A241C4">
              <w:rPr>
                <w:sz w:val="20"/>
                <w:szCs w:val="20"/>
              </w:rPr>
              <w:t>42</w:t>
            </w:r>
          </w:p>
        </w:tc>
        <w:tc>
          <w:tcPr>
            <w:tcW w:w="517" w:type="pct"/>
            <w:tcPrChange w:id="517" w:author="mbeck" w:date="2022-02-09T10:23:00Z">
              <w:tcPr>
                <w:tcW w:w="900" w:type="dxa"/>
              </w:tcPr>
            </w:tcPrChange>
          </w:tcPr>
          <w:p w14:paraId="3F26A37B" w14:textId="77777777" w:rsidR="003A77CD" w:rsidRPr="00A241C4" w:rsidRDefault="005A09CE">
            <w:pPr>
              <w:pStyle w:val="Compact"/>
              <w:jc w:val="right"/>
              <w:rPr>
                <w:sz w:val="20"/>
                <w:szCs w:val="20"/>
              </w:rPr>
            </w:pPr>
            <w:r w:rsidRPr="00A241C4">
              <w:rPr>
                <w:sz w:val="20"/>
                <w:szCs w:val="20"/>
              </w:rPr>
              <w:t>44</w:t>
            </w:r>
          </w:p>
        </w:tc>
        <w:tc>
          <w:tcPr>
            <w:tcW w:w="517" w:type="pct"/>
            <w:tcPrChange w:id="518" w:author="mbeck" w:date="2022-02-09T10:23:00Z">
              <w:tcPr>
                <w:tcW w:w="900" w:type="dxa"/>
              </w:tcPr>
            </w:tcPrChange>
          </w:tcPr>
          <w:p w14:paraId="485A7C13" w14:textId="77777777" w:rsidR="003A77CD" w:rsidRPr="00A241C4" w:rsidRDefault="005A09CE">
            <w:pPr>
              <w:pStyle w:val="Compact"/>
              <w:jc w:val="right"/>
              <w:rPr>
                <w:sz w:val="20"/>
                <w:szCs w:val="20"/>
              </w:rPr>
            </w:pPr>
            <w:r w:rsidRPr="00A241C4">
              <w:rPr>
                <w:sz w:val="20"/>
                <w:szCs w:val="20"/>
              </w:rPr>
              <w:t>14</w:t>
            </w:r>
          </w:p>
        </w:tc>
        <w:tc>
          <w:tcPr>
            <w:tcW w:w="667" w:type="pct"/>
            <w:tcPrChange w:id="519" w:author="mbeck" w:date="2022-02-09T10:23:00Z">
              <w:tcPr>
                <w:tcW w:w="1376" w:type="dxa"/>
              </w:tcPr>
            </w:tcPrChange>
          </w:tcPr>
          <w:p w14:paraId="5256CF4D" w14:textId="77777777" w:rsidR="003A77CD" w:rsidRPr="00A241C4" w:rsidRDefault="005A09CE">
            <w:pPr>
              <w:pStyle w:val="Compact"/>
              <w:jc w:val="right"/>
              <w:rPr>
                <w:sz w:val="20"/>
                <w:szCs w:val="20"/>
              </w:rPr>
            </w:pPr>
            <w:r w:rsidRPr="00A241C4">
              <w:rPr>
                <w:sz w:val="20"/>
                <w:szCs w:val="20"/>
              </w:rPr>
              <w:t>0</w:t>
            </w:r>
          </w:p>
        </w:tc>
      </w:tr>
      <w:tr w:rsidR="00A241C4" w:rsidRPr="00A241C4" w14:paraId="469A4225" w14:textId="77777777" w:rsidTr="00A241C4">
        <w:tc>
          <w:tcPr>
            <w:tcW w:w="358" w:type="pct"/>
            <w:tcPrChange w:id="520" w:author="mbeck" w:date="2022-02-09T10:23:00Z">
              <w:tcPr>
                <w:tcW w:w="683" w:type="dxa"/>
              </w:tcPr>
            </w:tcPrChange>
          </w:tcPr>
          <w:p w14:paraId="3F4DFFE4" w14:textId="77777777" w:rsidR="003A77CD" w:rsidRPr="00A241C4" w:rsidRDefault="003A77CD">
            <w:pPr>
              <w:pStyle w:val="Compact"/>
              <w:rPr>
                <w:sz w:val="20"/>
                <w:szCs w:val="20"/>
              </w:rPr>
            </w:pPr>
          </w:p>
        </w:tc>
        <w:tc>
          <w:tcPr>
            <w:tcW w:w="1088" w:type="pct"/>
            <w:tcPrChange w:id="521" w:author="mbeck" w:date="2022-02-09T10:23:00Z">
              <w:tcPr>
                <w:tcW w:w="2035" w:type="dxa"/>
              </w:tcPr>
            </w:tcPrChange>
          </w:tcPr>
          <w:p w14:paraId="2E5EA220" w14:textId="77777777" w:rsidR="003A77CD" w:rsidRPr="00A241C4" w:rsidRDefault="005A09CE">
            <w:pPr>
              <w:pStyle w:val="Compact"/>
              <w:rPr>
                <w:sz w:val="20"/>
                <w:szCs w:val="20"/>
              </w:rPr>
            </w:pPr>
            <w:r w:rsidRPr="00A241C4">
              <w:rPr>
                <w:sz w:val="20"/>
                <w:szCs w:val="20"/>
              </w:rPr>
              <w:t>NH3, NH4+ (mg/L)</w:t>
            </w:r>
          </w:p>
        </w:tc>
        <w:tc>
          <w:tcPr>
            <w:tcW w:w="1055" w:type="pct"/>
            <w:tcPrChange w:id="522" w:author="mbeck" w:date="2022-02-09T10:23:00Z">
              <w:tcPr>
                <w:tcW w:w="2161" w:type="dxa"/>
              </w:tcPr>
            </w:tcPrChange>
          </w:tcPr>
          <w:p w14:paraId="7F7E665C" w14:textId="77777777" w:rsidR="003A77CD" w:rsidRPr="00A241C4" w:rsidRDefault="005A09CE">
            <w:pPr>
              <w:pStyle w:val="Compact"/>
              <w:rPr>
                <w:sz w:val="20"/>
                <w:szCs w:val="20"/>
              </w:rPr>
            </w:pPr>
            <w:r w:rsidRPr="00A241C4">
              <w:rPr>
                <w:sz w:val="20"/>
                <w:szCs w:val="20"/>
              </w:rPr>
              <w:t>0.004 (0.002, 0.071)</w:t>
            </w:r>
          </w:p>
        </w:tc>
        <w:tc>
          <w:tcPr>
            <w:tcW w:w="329" w:type="pct"/>
            <w:tcPrChange w:id="523" w:author="mbeck" w:date="2022-02-09T10:23:00Z">
              <w:tcPr>
                <w:tcW w:w="629" w:type="dxa"/>
              </w:tcPr>
            </w:tcPrChange>
          </w:tcPr>
          <w:p w14:paraId="2F29D53A" w14:textId="77777777" w:rsidR="003A77CD" w:rsidRPr="00A241C4" w:rsidRDefault="005A09CE">
            <w:pPr>
              <w:pStyle w:val="Compact"/>
              <w:jc w:val="right"/>
              <w:rPr>
                <w:sz w:val="20"/>
                <w:szCs w:val="20"/>
              </w:rPr>
            </w:pPr>
            <w:r w:rsidRPr="00A241C4">
              <w:rPr>
                <w:sz w:val="20"/>
                <w:szCs w:val="20"/>
              </w:rPr>
              <w:t>76</w:t>
            </w:r>
          </w:p>
        </w:tc>
        <w:tc>
          <w:tcPr>
            <w:tcW w:w="469" w:type="pct"/>
            <w:tcPrChange w:id="524" w:author="mbeck" w:date="2022-02-09T10:23:00Z">
              <w:tcPr>
                <w:tcW w:w="900" w:type="dxa"/>
              </w:tcPr>
            </w:tcPrChange>
          </w:tcPr>
          <w:p w14:paraId="72E5EB02" w14:textId="77777777" w:rsidR="003A77CD" w:rsidRPr="00A241C4" w:rsidRDefault="005A09CE">
            <w:pPr>
              <w:pStyle w:val="Compact"/>
              <w:jc w:val="right"/>
              <w:rPr>
                <w:sz w:val="20"/>
                <w:szCs w:val="20"/>
              </w:rPr>
            </w:pPr>
            <w:r w:rsidRPr="00A241C4">
              <w:rPr>
                <w:sz w:val="20"/>
                <w:szCs w:val="20"/>
              </w:rPr>
              <w:t>86</w:t>
            </w:r>
          </w:p>
        </w:tc>
        <w:tc>
          <w:tcPr>
            <w:tcW w:w="517" w:type="pct"/>
            <w:tcPrChange w:id="525" w:author="mbeck" w:date="2022-02-09T10:23:00Z">
              <w:tcPr>
                <w:tcW w:w="900" w:type="dxa"/>
              </w:tcPr>
            </w:tcPrChange>
          </w:tcPr>
          <w:p w14:paraId="79759CDD" w14:textId="77777777" w:rsidR="003A77CD" w:rsidRPr="00A241C4" w:rsidRDefault="005A09CE">
            <w:pPr>
              <w:pStyle w:val="Compact"/>
              <w:jc w:val="right"/>
              <w:rPr>
                <w:sz w:val="20"/>
                <w:szCs w:val="20"/>
              </w:rPr>
            </w:pPr>
            <w:r w:rsidRPr="00A241C4">
              <w:rPr>
                <w:sz w:val="20"/>
                <w:szCs w:val="20"/>
              </w:rPr>
              <w:t>1</w:t>
            </w:r>
          </w:p>
        </w:tc>
        <w:tc>
          <w:tcPr>
            <w:tcW w:w="517" w:type="pct"/>
            <w:tcPrChange w:id="526" w:author="mbeck" w:date="2022-02-09T10:23:00Z">
              <w:tcPr>
                <w:tcW w:w="900" w:type="dxa"/>
              </w:tcPr>
            </w:tcPrChange>
          </w:tcPr>
          <w:p w14:paraId="300FD547" w14:textId="77777777" w:rsidR="003A77CD" w:rsidRPr="00A241C4" w:rsidRDefault="005A09CE">
            <w:pPr>
              <w:pStyle w:val="Compact"/>
              <w:jc w:val="right"/>
              <w:rPr>
                <w:sz w:val="20"/>
                <w:szCs w:val="20"/>
              </w:rPr>
            </w:pPr>
            <w:r w:rsidRPr="00A241C4">
              <w:rPr>
                <w:sz w:val="20"/>
                <w:szCs w:val="20"/>
              </w:rPr>
              <w:t>13</w:t>
            </w:r>
          </w:p>
        </w:tc>
        <w:tc>
          <w:tcPr>
            <w:tcW w:w="667" w:type="pct"/>
            <w:tcPrChange w:id="527" w:author="mbeck" w:date="2022-02-09T10:23:00Z">
              <w:tcPr>
                <w:tcW w:w="1376" w:type="dxa"/>
              </w:tcPr>
            </w:tcPrChange>
          </w:tcPr>
          <w:p w14:paraId="6A75DC88" w14:textId="77777777" w:rsidR="003A77CD" w:rsidRPr="00A241C4" w:rsidRDefault="005A09CE">
            <w:pPr>
              <w:pStyle w:val="Compact"/>
              <w:jc w:val="right"/>
              <w:rPr>
                <w:sz w:val="20"/>
                <w:szCs w:val="20"/>
              </w:rPr>
            </w:pPr>
            <w:r w:rsidRPr="00A241C4">
              <w:rPr>
                <w:sz w:val="20"/>
                <w:szCs w:val="20"/>
              </w:rPr>
              <w:t>21</w:t>
            </w:r>
          </w:p>
        </w:tc>
      </w:tr>
      <w:tr w:rsidR="00A241C4" w:rsidRPr="00A241C4" w14:paraId="1DE1BC1E" w14:textId="77777777" w:rsidTr="00A241C4">
        <w:tc>
          <w:tcPr>
            <w:tcW w:w="358" w:type="pct"/>
            <w:tcPrChange w:id="528" w:author="mbeck" w:date="2022-02-09T10:23:00Z">
              <w:tcPr>
                <w:tcW w:w="683" w:type="dxa"/>
              </w:tcPr>
            </w:tcPrChange>
          </w:tcPr>
          <w:p w14:paraId="26E85F22" w14:textId="77777777" w:rsidR="003A77CD" w:rsidRPr="00A241C4" w:rsidRDefault="003A77CD">
            <w:pPr>
              <w:pStyle w:val="Compact"/>
              <w:rPr>
                <w:sz w:val="20"/>
                <w:szCs w:val="20"/>
              </w:rPr>
            </w:pPr>
          </w:p>
        </w:tc>
        <w:tc>
          <w:tcPr>
            <w:tcW w:w="1088" w:type="pct"/>
            <w:tcPrChange w:id="529" w:author="mbeck" w:date="2022-02-09T10:23:00Z">
              <w:tcPr>
                <w:tcW w:w="2035" w:type="dxa"/>
              </w:tcPr>
            </w:tcPrChange>
          </w:tcPr>
          <w:p w14:paraId="3B965F16" w14:textId="77777777" w:rsidR="003A77CD" w:rsidRPr="00A241C4" w:rsidRDefault="005A09CE">
            <w:pPr>
              <w:pStyle w:val="Compact"/>
              <w:rPr>
                <w:sz w:val="20"/>
                <w:szCs w:val="20"/>
              </w:rPr>
            </w:pPr>
            <w:r w:rsidRPr="00A241C4">
              <w:rPr>
                <w:sz w:val="20"/>
                <w:szCs w:val="20"/>
              </w:rPr>
              <w:t>Nitrate/Nitrite (mg/L)</w:t>
            </w:r>
          </w:p>
        </w:tc>
        <w:tc>
          <w:tcPr>
            <w:tcW w:w="1055" w:type="pct"/>
            <w:tcPrChange w:id="530" w:author="mbeck" w:date="2022-02-09T10:23:00Z">
              <w:tcPr>
                <w:tcW w:w="2161" w:type="dxa"/>
              </w:tcPr>
            </w:tcPrChange>
          </w:tcPr>
          <w:p w14:paraId="12CAB0A0" w14:textId="77777777" w:rsidR="003A77CD" w:rsidRPr="00A241C4" w:rsidRDefault="005A09CE">
            <w:pPr>
              <w:pStyle w:val="Compact"/>
              <w:rPr>
                <w:sz w:val="20"/>
                <w:szCs w:val="20"/>
              </w:rPr>
            </w:pPr>
            <w:r w:rsidRPr="00A241C4">
              <w:rPr>
                <w:sz w:val="20"/>
                <w:szCs w:val="20"/>
              </w:rPr>
              <w:t>- (0.00078, 0.037)</w:t>
            </w:r>
          </w:p>
        </w:tc>
        <w:tc>
          <w:tcPr>
            <w:tcW w:w="329" w:type="pct"/>
            <w:tcPrChange w:id="531" w:author="mbeck" w:date="2022-02-09T10:23:00Z">
              <w:tcPr>
                <w:tcW w:w="629" w:type="dxa"/>
              </w:tcPr>
            </w:tcPrChange>
          </w:tcPr>
          <w:p w14:paraId="04E6B79B" w14:textId="77777777" w:rsidR="003A77CD" w:rsidRPr="00A241C4" w:rsidRDefault="005A09CE">
            <w:pPr>
              <w:pStyle w:val="Compact"/>
              <w:jc w:val="right"/>
              <w:rPr>
                <w:sz w:val="20"/>
                <w:szCs w:val="20"/>
              </w:rPr>
            </w:pPr>
            <w:r w:rsidRPr="00A241C4">
              <w:rPr>
                <w:sz w:val="20"/>
                <w:szCs w:val="20"/>
              </w:rPr>
              <w:t>87</w:t>
            </w:r>
          </w:p>
        </w:tc>
        <w:tc>
          <w:tcPr>
            <w:tcW w:w="469" w:type="pct"/>
            <w:tcPrChange w:id="532" w:author="mbeck" w:date="2022-02-09T10:23:00Z">
              <w:tcPr>
                <w:tcW w:w="900" w:type="dxa"/>
              </w:tcPr>
            </w:tcPrChange>
          </w:tcPr>
          <w:p w14:paraId="221E61BE" w14:textId="77777777" w:rsidR="003A77CD" w:rsidRPr="00A241C4" w:rsidRDefault="005A09CE">
            <w:pPr>
              <w:pStyle w:val="Compact"/>
              <w:jc w:val="right"/>
              <w:rPr>
                <w:sz w:val="20"/>
                <w:szCs w:val="20"/>
              </w:rPr>
            </w:pPr>
            <w:r w:rsidRPr="00A241C4">
              <w:rPr>
                <w:sz w:val="20"/>
                <w:szCs w:val="20"/>
              </w:rPr>
              <w:t>63</w:t>
            </w:r>
          </w:p>
        </w:tc>
        <w:tc>
          <w:tcPr>
            <w:tcW w:w="517" w:type="pct"/>
            <w:tcPrChange w:id="533" w:author="mbeck" w:date="2022-02-09T10:23:00Z">
              <w:tcPr>
                <w:tcW w:w="900" w:type="dxa"/>
              </w:tcPr>
            </w:tcPrChange>
          </w:tcPr>
          <w:p w14:paraId="029884DA" w14:textId="77777777" w:rsidR="003A77CD" w:rsidRPr="00A241C4" w:rsidRDefault="005A09CE">
            <w:pPr>
              <w:pStyle w:val="Compact"/>
              <w:jc w:val="right"/>
              <w:rPr>
                <w:sz w:val="20"/>
                <w:szCs w:val="20"/>
              </w:rPr>
            </w:pPr>
            <w:r w:rsidRPr="00A241C4">
              <w:rPr>
                <w:sz w:val="20"/>
                <w:szCs w:val="20"/>
              </w:rPr>
              <w:t>18</w:t>
            </w:r>
          </w:p>
        </w:tc>
        <w:tc>
          <w:tcPr>
            <w:tcW w:w="517" w:type="pct"/>
            <w:tcPrChange w:id="534" w:author="mbeck" w:date="2022-02-09T10:23:00Z">
              <w:tcPr>
                <w:tcW w:w="900" w:type="dxa"/>
              </w:tcPr>
            </w:tcPrChange>
          </w:tcPr>
          <w:p w14:paraId="302D55F8" w14:textId="77777777" w:rsidR="003A77CD" w:rsidRPr="00A241C4" w:rsidRDefault="005A09CE">
            <w:pPr>
              <w:pStyle w:val="Compact"/>
              <w:jc w:val="right"/>
              <w:rPr>
                <w:sz w:val="20"/>
                <w:szCs w:val="20"/>
              </w:rPr>
            </w:pPr>
            <w:r w:rsidRPr="00A241C4">
              <w:rPr>
                <w:sz w:val="20"/>
                <w:szCs w:val="20"/>
              </w:rPr>
              <w:t>18</w:t>
            </w:r>
          </w:p>
        </w:tc>
        <w:tc>
          <w:tcPr>
            <w:tcW w:w="667" w:type="pct"/>
            <w:tcPrChange w:id="535" w:author="mbeck" w:date="2022-02-09T10:23:00Z">
              <w:tcPr>
                <w:tcW w:w="1376" w:type="dxa"/>
              </w:tcPr>
            </w:tcPrChange>
          </w:tcPr>
          <w:p w14:paraId="5647DC78" w14:textId="77777777" w:rsidR="003A77CD" w:rsidRPr="00A241C4" w:rsidRDefault="005A09CE">
            <w:pPr>
              <w:pStyle w:val="Compact"/>
              <w:jc w:val="right"/>
              <w:rPr>
                <w:sz w:val="20"/>
                <w:szCs w:val="20"/>
              </w:rPr>
            </w:pPr>
            <w:r w:rsidRPr="00A241C4">
              <w:rPr>
                <w:sz w:val="20"/>
                <w:szCs w:val="20"/>
              </w:rPr>
              <w:t>79</w:t>
            </w:r>
          </w:p>
        </w:tc>
      </w:tr>
      <w:tr w:rsidR="00A241C4" w:rsidRPr="00A241C4" w14:paraId="62F0A8AD" w14:textId="77777777" w:rsidTr="00A241C4">
        <w:tc>
          <w:tcPr>
            <w:tcW w:w="358" w:type="pct"/>
            <w:tcPrChange w:id="536" w:author="mbeck" w:date="2022-02-09T10:23:00Z">
              <w:tcPr>
                <w:tcW w:w="683" w:type="dxa"/>
              </w:tcPr>
            </w:tcPrChange>
          </w:tcPr>
          <w:p w14:paraId="77FA7A2D" w14:textId="77777777" w:rsidR="003A77CD" w:rsidRPr="00A241C4" w:rsidRDefault="003A77CD">
            <w:pPr>
              <w:pStyle w:val="Compact"/>
              <w:rPr>
                <w:sz w:val="20"/>
                <w:szCs w:val="20"/>
              </w:rPr>
            </w:pPr>
          </w:p>
        </w:tc>
        <w:tc>
          <w:tcPr>
            <w:tcW w:w="1088" w:type="pct"/>
            <w:tcPrChange w:id="537" w:author="mbeck" w:date="2022-02-09T10:23:00Z">
              <w:tcPr>
                <w:tcW w:w="2035" w:type="dxa"/>
              </w:tcPr>
            </w:tcPrChange>
          </w:tcPr>
          <w:p w14:paraId="5F2E01CA" w14:textId="77777777" w:rsidR="003A77CD" w:rsidRPr="00A241C4" w:rsidRDefault="005A09CE">
            <w:pPr>
              <w:pStyle w:val="Compact"/>
              <w:rPr>
                <w:sz w:val="20"/>
                <w:szCs w:val="20"/>
              </w:rPr>
            </w:pPr>
            <w:r w:rsidRPr="00A241C4">
              <w:rPr>
                <w:sz w:val="20"/>
                <w:szCs w:val="20"/>
              </w:rPr>
              <w:t>pH</w:t>
            </w:r>
          </w:p>
        </w:tc>
        <w:tc>
          <w:tcPr>
            <w:tcW w:w="1055" w:type="pct"/>
            <w:tcPrChange w:id="538" w:author="mbeck" w:date="2022-02-09T10:23:00Z">
              <w:tcPr>
                <w:tcW w:w="2161" w:type="dxa"/>
              </w:tcPr>
            </w:tcPrChange>
          </w:tcPr>
          <w:p w14:paraId="03077C87" w14:textId="77777777" w:rsidR="003A77CD" w:rsidRPr="00A241C4" w:rsidRDefault="005A09CE">
            <w:pPr>
              <w:pStyle w:val="Compact"/>
              <w:rPr>
                <w:sz w:val="20"/>
                <w:szCs w:val="20"/>
              </w:rPr>
            </w:pPr>
            <w:r w:rsidRPr="00A241C4">
              <w:rPr>
                <w:sz w:val="20"/>
                <w:szCs w:val="20"/>
              </w:rPr>
              <w:t>8 (7.3, 8.6)</w:t>
            </w:r>
          </w:p>
        </w:tc>
        <w:tc>
          <w:tcPr>
            <w:tcW w:w="329" w:type="pct"/>
            <w:tcPrChange w:id="539" w:author="mbeck" w:date="2022-02-09T10:23:00Z">
              <w:tcPr>
                <w:tcW w:w="629" w:type="dxa"/>
              </w:tcPr>
            </w:tcPrChange>
          </w:tcPr>
          <w:p w14:paraId="5140E7DC" w14:textId="77777777" w:rsidR="003A77CD" w:rsidRPr="00A241C4" w:rsidRDefault="005A09CE">
            <w:pPr>
              <w:pStyle w:val="Compact"/>
              <w:jc w:val="right"/>
              <w:rPr>
                <w:sz w:val="20"/>
                <w:szCs w:val="20"/>
              </w:rPr>
            </w:pPr>
            <w:r w:rsidRPr="00A241C4">
              <w:rPr>
                <w:sz w:val="20"/>
                <w:szCs w:val="20"/>
              </w:rPr>
              <w:t>92</w:t>
            </w:r>
          </w:p>
        </w:tc>
        <w:tc>
          <w:tcPr>
            <w:tcW w:w="469" w:type="pct"/>
            <w:tcPrChange w:id="540" w:author="mbeck" w:date="2022-02-09T10:23:00Z">
              <w:tcPr>
                <w:tcW w:w="900" w:type="dxa"/>
              </w:tcPr>
            </w:tcPrChange>
          </w:tcPr>
          <w:p w14:paraId="420BD231" w14:textId="77777777" w:rsidR="003A77CD" w:rsidRPr="00A241C4" w:rsidRDefault="005A09CE">
            <w:pPr>
              <w:pStyle w:val="Compact"/>
              <w:jc w:val="right"/>
              <w:rPr>
                <w:sz w:val="20"/>
                <w:szCs w:val="20"/>
              </w:rPr>
            </w:pPr>
            <w:r w:rsidRPr="00A241C4">
              <w:rPr>
                <w:sz w:val="20"/>
                <w:szCs w:val="20"/>
              </w:rPr>
              <w:t>72</w:t>
            </w:r>
          </w:p>
        </w:tc>
        <w:tc>
          <w:tcPr>
            <w:tcW w:w="517" w:type="pct"/>
            <w:tcPrChange w:id="541" w:author="mbeck" w:date="2022-02-09T10:23:00Z">
              <w:tcPr>
                <w:tcW w:w="900" w:type="dxa"/>
              </w:tcPr>
            </w:tcPrChange>
          </w:tcPr>
          <w:p w14:paraId="5A8B8887" w14:textId="77777777" w:rsidR="003A77CD" w:rsidRPr="00A241C4" w:rsidRDefault="005A09CE">
            <w:pPr>
              <w:pStyle w:val="Compact"/>
              <w:jc w:val="right"/>
              <w:rPr>
                <w:sz w:val="20"/>
                <w:szCs w:val="20"/>
              </w:rPr>
            </w:pPr>
            <w:r w:rsidRPr="00A241C4">
              <w:rPr>
                <w:sz w:val="20"/>
                <w:szCs w:val="20"/>
              </w:rPr>
              <w:t>16</w:t>
            </w:r>
          </w:p>
        </w:tc>
        <w:tc>
          <w:tcPr>
            <w:tcW w:w="517" w:type="pct"/>
            <w:tcPrChange w:id="542" w:author="mbeck" w:date="2022-02-09T10:23:00Z">
              <w:tcPr>
                <w:tcW w:w="900" w:type="dxa"/>
              </w:tcPr>
            </w:tcPrChange>
          </w:tcPr>
          <w:p w14:paraId="36017E02" w14:textId="77777777" w:rsidR="003A77CD" w:rsidRPr="00A241C4" w:rsidRDefault="005A09CE">
            <w:pPr>
              <w:pStyle w:val="Compact"/>
              <w:jc w:val="right"/>
              <w:rPr>
                <w:sz w:val="20"/>
                <w:szCs w:val="20"/>
              </w:rPr>
            </w:pPr>
            <w:r w:rsidRPr="00A241C4">
              <w:rPr>
                <w:sz w:val="20"/>
                <w:szCs w:val="20"/>
              </w:rPr>
              <w:t>12</w:t>
            </w:r>
          </w:p>
        </w:tc>
        <w:tc>
          <w:tcPr>
            <w:tcW w:w="667" w:type="pct"/>
            <w:tcPrChange w:id="543" w:author="mbeck" w:date="2022-02-09T10:23:00Z">
              <w:tcPr>
                <w:tcW w:w="1376" w:type="dxa"/>
              </w:tcPr>
            </w:tcPrChange>
          </w:tcPr>
          <w:p w14:paraId="724BD9D5" w14:textId="77777777" w:rsidR="003A77CD" w:rsidRPr="00A241C4" w:rsidRDefault="005A09CE">
            <w:pPr>
              <w:pStyle w:val="Compact"/>
              <w:jc w:val="right"/>
              <w:rPr>
                <w:sz w:val="20"/>
                <w:szCs w:val="20"/>
              </w:rPr>
            </w:pPr>
            <w:r w:rsidRPr="00A241C4">
              <w:rPr>
                <w:sz w:val="20"/>
                <w:szCs w:val="20"/>
              </w:rPr>
              <w:t>0</w:t>
            </w:r>
          </w:p>
        </w:tc>
      </w:tr>
      <w:tr w:rsidR="00A241C4" w:rsidRPr="00A241C4" w14:paraId="734F240C" w14:textId="77777777" w:rsidTr="00A241C4">
        <w:tc>
          <w:tcPr>
            <w:tcW w:w="358" w:type="pct"/>
            <w:tcPrChange w:id="544" w:author="mbeck" w:date="2022-02-09T10:23:00Z">
              <w:tcPr>
                <w:tcW w:w="683" w:type="dxa"/>
              </w:tcPr>
            </w:tcPrChange>
          </w:tcPr>
          <w:p w14:paraId="4583EF0E" w14:textId="77777777" w:rsidR="003A77CD" w:rsidRPr="00A241C4" w:rsidRDefault="003A77CD">
            <w:pPr>
              <w:pStyle w:val="Compact"/>
              <w:rPr>
                <w:sz w:val="20"/>
                <w:szCs w:val="20"/>
              </w:rPr>
            </w:pPr>
          </w:p>
        </w:tc>
        <w:tc>
          <w:tcPr>
            <w:tcW w:w="1088" w:type="pct"/>
            <w:tcPrChange w:id="545" w:author="mbeck" w:date="2022-02-09T10:23:00Z">
              <w:tcPr>
                <w:tcW w:w="2035" w:type="dxa"/>
              </w:tcPr>
            </w:tcPrChange>
          </w:tcPr>
          <w:p w14:paraId="7176CFBD" w14:textId="77777777" w:rsidR="003A77CD" w:rsidRPr="00A241C4" w:rsidRDefault="005A09CE">
            <w:pPr>
              <w:pStyle w:val="Compact"/>
              <w:rPr>
                <w:sz w:val="20"/>
                <w:szCs w:val="20"/>
              </w:rPr>
            </w:pPr>
            <w:r w:rsidRPr="00A241C4">
              <w:rPr>
                <w:sz w:val="20"/>
                <w:szCs w:val="20"/>
              </w:rPr>
              <w:t>Sal (ppt)</w:t>
            </w:r>
          </w:p>
        </w:tc>
        <w:tc>
          <w:tcPr>
            <w:tcW w:w="1055" w:type="pct"/>
            <w:tcPrChange w:id="546" w:author="mbeck" w:date="2022-02-09T10:23:00Z">
              <w:tcPr>
                <w:tcW w:w="2161" w:type="dxa"/>
              </w:tcPr>
            </w:tcPrChange>
          </w:tcPr>
          <w:p w14:paraId="760C75D3" w14:textId="77777777" w:rsidR="003A77CD" w:rsidRPr="00A241C4" w:rsidRDefault="005A09CE">
            <w:pPr>
              <w:pStyle w:val="Compact"/>
              <w:rPr>
                <w:sz w:val="20"/>
                <w:szCs w:val="20"/>
              </w:rPr>
            </w:pPr>
            <w:r w:rsidRPr="00A241C4">
              <w:rPr>
                <w:sz w:val="20"/>
                <w:szCs w:val="20"/>
              </w:rPr>
              <w:t>27.3 (18.1, 32.3)</w:t>
            </w:r>
          </w:p>
        </w:tc>
        <w:tc>
          <w:tcPr>
            <w:tcW w:w="329" w:type="pct"/>
            <w:tcPrChange w:id="547" w:author="mbeck" w:date="2022-02-09T10:23:00Z">
              <w:tcPr>
                <w:tcW w:w="629" w:type="dxa"/>
              </w:tcPr>
            </w:tcPrChange>
          </w:tcPr>
          <w:p w14:paraId="57111CB5" w14:textId="77777777" w:rsidR="003A77CD" w:rsidRPr="00A241C4" w:rsidRDefault="005A09CE">
            <w:pPr>
              <w:pStyle w:val="Compact"/>
              <w:jc w:val="right"/>
              <w:rPr>
                <w:sz w:val="20"/>
                <w:szCs w:val="20"/>
              </w:rPr>
            </w:pPr>
            <w:r w:rsidRPr="00A241C4">
              <w:rPr>
                <w:sz w:val="20"/>
                <w:szCs w:val="20"/>
              </w:rPr>
              <w:t>73</w:t>
            </w:r>
          </w:p>
        </w:tc>
        <w:tc>
          <w:tcPr>
            <w:tcW w:w="469" w:type="pct"/>
            <w:tcPrChange w:id="548" w:author="mbeck" w:date="2022-02-09T10:23:00Z">
              <w:tcPr>
                <w:tcW w:w="900" w:type="dxa"/>
              </w:tcPr>
            </w:tcPrChange>
          </w:tcPr>
          <w:p w14:paraId="46872BBD" w14:textId="77777777" w:rsidR="003A77CD" w:rsidRPr="00A241C4" w:rsidRDefault="005A09CE">
            <w:pPr>
              <w:pStyle w:val="Compact"/>
              <w:jc w:val="right"/>
              <w:rPr>
                <w:sz w:val="20"/>
                <w:szCs w:val="20"/>
              </w:rPr>
            </w:pPr>
            <w:r w:rsidRPr="00A241C4">
              <w:rPr>
                <w:sz w:val="20"/>
                <w:szCs w:val="20"/>
              </w:rPr>
              <w:t>90</w:t>
            </w:r>
          </w:p>
        </w:tc>
        <w:tc>
          <w:tcPr>
            <w:tcW w:w="517" w:type="pct"/>
            <w:tcPrChange w:id="549" w:author="mbeck" w:date="2022-02-09T10:23:00Z">
              <w:tcPr>
                <w:tcW w:w="900" w:type="dxa"/>
              </w:tcPr>
            </w:tcPrChange>
          </w:tcPr>
          <w:p w14:paraId="4AA5BF49" w14:textId="77777777" w:rsidR="003A77CD" w:rsidRPr="00A241C4" w:rsidRDefault="005A09CE">
            <w:pPr>
              <w:pStyle w:val="Compact"/>
              <w:jc w:val="right"/>
              <w:rPr>
                <w:sz w:val="20"/>
                <w:szCs w:val="20"/>
              </w:rPr>
            </w:pPr>
            <w:r w:rsidRPr="00A241C4">
              <w:rPr>
                <w:sz w:val="20"/>
                <w:szCs w:val="20"/>
              </w:rPr>
              <w:t>0</w:t>
            </w:r>
          </w:p>
        </w:tc>
        <w:tc>
          <w:tcPr>
            <w:tcW w:w="517" w:type="pct"/>
            <w:tcPrChange w:id="550" w:author="mbeck" w:date="2022-02-09T10:23:00Z">
              <w:tcPr>
                <w:tcW w:w="900" w:type="dxa"/>
              </w:tcPr>
            </w:tcPrChange>
          </w:tcPr>
          <w:p w14:paraId="53A83440" w14:textId="77777777" w:rsidR="003A77CD" w:rsidRPr="00A241C4" w:rsidRDefault="005A09CE">
            <w:pPr>
              <w:pStyle w:val="Compact"/>
              <w:jc w:val="right"/>
              <w:rPr>
                <w:sz w:val="20"/>
                <w:szCs w:val="20"/>
              </w:rPr>
            </w:pPr>
            <w:r w:rsidRPr="00A241C4">
              <w:rPr>
                <w:sz w:val="20"/>
                <w:szCs w:val="20"/>
              </w:rPr>
              <w:t>10</w:t>
            </w:r>
          </w:p>
        </w:tc>
        <w:tc>
          <w:tcPr>
            <w:tcW w:w="667" w:type="pct"/>
            <w:tcPrChange w:id="551" w:author="mbeck" w:date="2022-02-09T10:23:00Z">
              <w:tcPr>
                <w:tcW w:w="1376" w:type="dxa"/>
              </w:tcPr>
            </w:tcPrChange>
          </w:tcPr>
          <w:p w14:paraId="76E96831" w14:textId="77777777" w:rsidR="003A77CD" w:rsidRPr="00A241C4" w:rsidRDefault="005A09CE">
            <w:pPr>
              <w:pStyle w:val="Compact"/>
              <w:jc w:val="right"/>
              <w:rPr>
                <w:sz w:val="20"/>
                <w:szCs w:val="20"/>
              </w:rPr>
            </w:pPr>
            <w:r w:rsidRPr="00A241C4">
              <w:rPr>
                <w:sz w:val="20"/>
                <w:szCs w:val="20"/>
              </w:rPr>
              <w:t>0</w:t>
            </w:r>
          </w:p>
        </w:tc>
      </w:tr>
      <w:tr w:rsidR="00A241C4" w:rsidRPr="00A241C4" w14:paraId="0AF718EE" w14:textId="77777777" w:rsidTr="00A241C4">
        <w:tc>
          <w:tcPr>
            <w:tcW w:w="358" w:type="pct"/>
            <w:tcPrChange w:id="552" w:author="mbeck" w:date="2022-02-09T10:23:00Z">
              <w:tcPr>
                <w:tcW w:w="683" w:type="dxa"/>
              </w:tcPr>
            </w:tcPrChange>
          </w:tcPr>
          <w:p w14:paraId="3E26D120" w14:textId="77777777" w:rsidR="003A77CD" w:rsidRPr="00A241C4" w:rsidRDefault="003A77CD">
            <w:pPr>
              <w:pStyle w:val="Compact"/>
              <w:rPr>
                <w:sz w:val="20"/>
                <w:szCs w:val="20"/>
              </w:rPr>
            </w:pPr>
          </w:p>
        </w:tc>
        <w:tc>
          <w:tcPr>
            <w:tcW w:w="1088" w:type="pct"/>
            <w:tcPrChange w:id="553" w:author="mbeck" w:date="2022-02-09T10:23:00Z">
              <w:tcPr>
                <w:tcW w:w="2035" w:type="dxa"/>
              </w:tcPr>
            </w:tcPrChange>
          </w:tcPr>
          <w:p w14:paraId="7231A0B3" w14:textId="77777777" w:rsidR="003A77CD" w:rsidRPr="00A241C4" w:rsidRDefault="005A09CE">
            <w:pPr>
              <w:pStyle w:val="Compact"/>
              <w:rPr>
                <w:sz w:val="20"/>
                <w:szCs w:val="20"/>
              </w:rPr>
            </w:pPr>
            <w:r w:rsidRPr="00A241C4">
              <w:rPr>
                <w:sz w:val="20"/>
                <w:szCs w:val="20"/>
              </w:rPr>
              <w:t>Secchi (m)</w:t>
            </w:r>
          </w:p>
        </w:tc>
        <w:tc>
          <w:tcPr>
            <w:tcW w:w="1055" w:type="pct"/>
            <w:tcPrChange w:id="554" w:author="mbeck" w:date="2022-02-09T10:23:00Z">
              <w:tcPr>
                <w:tcW w:w="2161" w:type="dxa"/>
              </w:tcPr>
            </w:tcPrChange>
          </w:tcPr>
          <w:p w14:paraId="74EED854" w14:textId="77777777" w:rsidR="003A77CD" w:rsidRPr="00A241C4" w:rsidRDefault="005A09CE">
            <w:pPr>
              <w:pStyle w:val="Compact"/>
              <w:rPr>
                <w:sz w:val="20"/>
                <w:szCs w:val="20"/>
              </w:rPr>
            </w:pPr>
            <w:r w:rsidRPr="00A241C4">
              <w:rPr>
                <w:sz w:val="20"/>
                <w:szCs w:val="20"/>
              </w:rPr>
              <w:t>2 (0.5, 3.5)</w:t>
            </w:r>
          </w:p>
        </w:tc>
        <w:tc>
          <w:tcPr>
            <w:tcW w:w="329" w:type="pct"/>
            <w:tcPrChange w:id="555" w:author="mbeck" w:date="2022-02-09T10:23:00Z">
              <w:tcPr>
                <w:tcW w:w="629" w:type="dxa"/>
              </w:tcPr>
            </w:tcPrChange>
          </w:tcPr>
          <w:p w14:paraId="09EDFE89" w14:textId="77777777" w:rsidR="003A77CD" w:rsidRPr="00A241C4" w:rsidRDefault="005A09CE">
            <w:pPr>
              <w:pStyle w:val="Compact"/>
              <w:jc w:val="right"/>
              <w:rPr>
                <w:sz w:val="20"/>
                <w:szCs w:val="20"/>
              </w:rPr>
            </w:pPr>
            <w:r w:rsidRPr="00A241C4">
              <w:rPr>
                <w:sz w:val="20"/>
                <w:szCs w:val="20"/>
              </w:rPr>
              <w:t>44</w:t>
            </w:r>
          </w:p>
        </w:tc>
        <w:tc>
          <w:tcPr>
            <w:tcW w:w="469" w:type="pct"/>
            <w:tcPrChange w:id="556" w:author="mbeck" w:date="2022-02-09T10:23:00Z">
              <w:tcPr>
                <w:tcW w:w="900" w:type="dxa"/>
              </w:tcPr>
            </w:tcPrChange>
          </w:tcPr>
          <w:p w14:paraId="0A4A9687" w14:textId="77777777" w:rsidR="003A77CD" w:rsidRPr="00A241C4" w:rsidRDefault="005A09CE">
            <w:pPr>
              <w:pStyle w:val="Compact"/>
              <w:jc w:val="right"/>
              <w:rPr>
                <w:sz w:val="20"/>
                <w:szCs w:val="20"/>
              </w:rPr>
            </w:pPr>
            <w:r w:rsidRPr="00A241C4">
              <w:rPr>
                <w:sz w:val="20"/>
                <w:szCs w:val="20"/>
              </w:rPr>
              <w:t>41</w:t>
            </w:r>
          </w:p>
        </w:tc>
        <w:tc>
          <w:tcPr>
            <w:tcW w:w="517" w:type="pct"/>
            <w:tcPrChange w:id="557" w:author="mbeck" w:date="2022-02-09T10:23:00Z">
              <w:tcPr>
                <w:tcW w:w="900" w:type="dxa"/>
              </w:tcPr>
            </w:tcPrChange>
          </w:tcPr>
          <w:p w14:paraId="6A7D7AD4" w14:textId="77777777" w:rsidR="003A77CD" w:rsidRPr="00A241C4" w:rsidRDefault="005A09CE">
            <w:pPr>
              <w:pStyle w:val="Compact"/>
              <w:jc w:val="right"/>
              <w:rPr>
                <w:sz w:val="20"/>
                <w:szCs w:val="20"/>
              </w:rPr>
            </w:pPr>
            <w:r w:rsidRPr="00A241C4">
              <w:rPr>
                <w:sz w:val="20"/>
                <w:szCs w:val="20"/>
              </w:rPr>
              <w:t>41</w:t>
            </w:r>
          </w:p>
        </w:tc>
        <w:tc>
          <w:tcPr>
            <w:tcW w:w="517" w:type="pct"/>
            <w:tcPrChange w:id="558" w:author="mbeck" w:date="2022-02-09T10:23:00Z">
              <w:tcPr>
                <w:tcW w:w="900" w:type="dxa"/>
              </w:tcPr>
            </w:tcPrChange>
          </w:tcPr>
          <w:p w14:paraId="6ADE0349" w14:textId="77777777" w:rsidR="003A77CD" w:rsidRPr="00A241C4" w:rsidRDefault="005A09CE">
            <w:pPr>
              <w:pStyle w:val="Compact"/>
              <w:jc w:val="right"/>
              <w:rPr>
                <w:sz w:val="20"/>
                <w:szCs w:val="20"/>
              </w:rPr>
            </w:pPr>
            <w:r w:rsidRPr="00A241C4">
              <w:rPr>
                <w:sz w:val="20"/>
                <w:szCs w:val="20"/>
              </w:rPr>
              <w:t>18</w:t>
            </w:r>
          </w:p>
        </w:tc>
        <w:tc>
          <w:tcPr>
            <w:tcW w:w="667" w:type="pct"/>
            <w:tcPrChange w:id="559" w:author="mbeck" w:date="2022-02-09T10:23:00Z">
              <w:tcPr>
                <w:tcW w:w="1376" w:type="dxa"/>
              </w:tcPr>
            </w:tcPrChange>
          </w:tcPr>
          <w:p w14:paraId="6230F36A" w14:textId="77777777" w:rsidR="003A77CD" w:rsidRPr="00A241C4" w:rsidRDefault="005A09CE">
            <w:pPr>
              <w:pStyle w:val="Compact"/>
              <w:jc w:val="right"/>
              <w:rPr>
                <w:sz w:val="20"/>
                <w:szCs w:val="20"/>
              </w:rPr>
            </w:pPr>
            <w:r w:rsidRPr="00A241C4">
              <w:rPr>
                <w:sz w:val="20"/>
                <w:szCs w:val="20"/>
              </w:rPr>
              <w:t>39</w:t>
            </w:r>
          </w:p>
        </w:tc>
      </w:tr>
      <w:tr w:rsidR="00A241C4" w:rsidRPr="00A241C4" w14:paraId="0290D80E" w14:textId="77777777" w:rsidTr="00A241C4">
        <w:tc>
          <w:tcPr>
            <w:tcW w:w="358" w:type="pct"/>
            <w:tcPrChange w:id="560" w:author="mbeck" w:date="2022-02-09T10:23:00Z">
              <w:tcPr>
                <w:tcW w:w="683" w:type="dxa"/>
              </w:tcPr>
            </w:tcPrChange>
          </w:tcPr>
          <w:p w14:paraId="448419C2" w14:textId="77777777" w:rsidR="003A77CD" w:rsidRPr="00A241C4" w:rsidRDefault="003A77CD">
            <w:pPr>
              <w:pStyle w:val="Compact"/>
              <w:rPr>
                <w:sz w:val="20"/>
                <w:szCs w:val="20"/>
              </w:rPr>
            </w:pPr>
          </w:p>
        </w:tc>
        <w:tc>
          <w:tcPr>
            <w:tcW w:w="1088" w:type="pct"/>
            <w:tcPrChange w:id="561" w:author="mbeck" w:date="2022-02-09T10:23:00Z">
              <w:tcPr>
                <w:tcW w:w="2035" w:type="dxa"/>
              </w:tcPr>
            </w:tcPrChange>
          </w:tcPr>
          <w:p w14:paraId="1ADD0344" w14:textId="77777777" w:rsidR="003A77CD" w:rsidRPr="00A241C4" w:rsidRDefault="005A09CE">
            <w:pPr>
              <w:pStyle w:val="Compact"/>
              <w:rPr>
                <w:sz w:val="20"/>
                <w:szCs w:val="20"/>
              </w:rPr>
            </w:pPr>
            <w:r w:rsidRPr="00A241C4">
              <w:rPr>
                <w:sz w:val="20"/>
                <w:szCs w:val="20"/>
              </w:rPr>
              <w:t>Temp (C)</w:t>
            </w:r>
          </w:p>
        </w:tc>
        <w:tc>
          <w:tcPr>
            <w:tcW w:w="1055" w:type="pct"/>
            <w:tcPrChange w:id="562" w:author="mbeck" w:date="2022-02-09T10:23:00Z">
              <w:tcPr>
                <w:tcW w:w="2161" w:type="dxa"/>
              </w:tcPr>
            </w:tcPrChange>
          </w:tcPr>
          <w:p w14:paraId="2BD30EBD" w14:textId="77777777" w:rsidR="003A77CD" w:rsidRPr="00A241C4" w:rsidRDefault="005A09CE">
            <w:pPr>
              <w:pStyle w:val="Compact"/>
              <w:rPr>
                <w:sz w:val="20"/>
                <w:szCs w:val="20"/>
              </w:rPr>
            </w:pPr>
            <w:r w:rsidRPr="00A241C4">
              <w:rPr>
                <w:sz w:val="20"/>
                <w:szCs w:val="20"/>
              </w:rPr>
              <w:t>25.3 (19.9, 31.6)</w:t>
            </w:r>
          </w:p>
        </w:tc>
        <w:tc>
          <w:tcPr>
            <w:tcW w:w="329" w:type="pct"/>
            <w:tcPrChange w:id="563" w:author="mbeck" w:date="2022-02-09T10:23:00Z">
              <w:tcPr>
                <w:tcW w:w="629" w:type="dxa"/>
              </w:tcPr>
            </w:tcPrChange>
          </w:tcPr>
          <w:p w14:paraId="5AE923A1" w14:textId="77777777" w:rsidR="003A77CD" w:rsidRPr="00A241C4" w:rsidRDefault="005A09CE">
            <w:pPr>
              <w:pStyle w:val="Compact"/>
              <w:jc w:val="right"/>
              <w:rPr>
                <w:sz w:val="20"/>
                <w:szCs w:val="20"/>
              </w:rPr>
            </w:pPr>
            <w:r w:rsidRPr="00A241C4">
              <w:rPr>
                <w:sz w:val="20"/>
                <w:szCs w:val="20"/>
              </w:rPr>
              <w:t>73</w:t>
            </w:r>
          </w:p>
        </w:tc>
        <w:tc>
          <w:tcPr>
            <w:tcW w:w="469" w:type="pct"/>
            <w:tcPrChange w:id="564" w:author="mbeck" w:date="2022-02-09T10:23:00Z">
              <w:tcPr>
                <w:tcW w:w="900" w:type="dxa"/>
              </w:tcPr>
            </w:tcPrChange>
          </w:tcPr>
          <w:p w14:paraId="3D08AF74" w14:textId="77777777" w:rsidR="003A77CD" w:rsidRPr="00A241C4" w:rsidRDefault="005A09CE">
            <w:pPr>
              <w:pStyle w:val="Compact"/>
              <w:jc w:val="right"/>
              <w:rPr>
                <w:sz w:val="20"/>
                <w:szCs w:val="20"/>
              </w:rPr>
            </w:pPr>
            <w:r w:rsidRPr="00A241C4">
              <w:rPr>
                <w:sz w:val="20"/>
                <w:szCs w:val="20"/>
              </w:rPr>
              <w:t>73</w:t>
            </w:r>
          </w:p>
        </w:tc>
        <w:tc>
          <w:tcPr>
            <w:tcW w:w="517" w:type="pct"/>
            <w:tcPrChange w:id="565" w:author="mbeck" w:date="2022-02-09T10:23:00Z">
              <w:tcPr>
                <w:tcW w:w="900" w:type="dxa"/>
              </w:tcPr>
            </w:tcPrChange>
          </w:tcPr>
          <w:p w14:paraId="113FD86C" w14:textId="77777777" w:rsidR="003A77CD" w:rsidRPr="00A241C4" w:rsidRDefault="005A09CE">
            <w:pPr>
              <w:pStyle w:val="Compact"/>
              <w:jc w:val="right"/>
              <w:rPr>
                <w:sz w:val="20"/>
                <w:szCs w:val="20"/>
              </w:rPr>
            </w:pPr>
            <w:r w:rsidRPr="00A241C4">
              <w:rPr>
                <w:sz w:val="20"/>
                <w:szCs w:val="20"/>
              </w:rPr>
              <w:t>7</w:t>
            </w:r>
          </w:p>
        </w:tc>
        <w:tc>
          <w:tcPr>
            <w:tcW w:w="517" w:type="pct"/>
            <w:tcPrChange w:id="566" w:author="mbeck" w:date="2022-02-09T10:23:00Z">
              <w:tcPr>
                <w:tcW w:w="900" w:type="dxa"/>
              </w:tcPr>
            </w:tcPrChange>
          </w:tcPr>
          <w:p w14:paraId="595E748F" w14:textId="77777777" w:rsidR="003A77CD" w:rsidRPr="00A241C4" w:rsidRDefault="005A09CE">
            <w:pPr>
              <w:pStyle w:val="Compact"/>
              <w:jc w:val="right"/>
              <w:rPr>
                <w:sz w:val="20"/>
                <w:szCs w:val="20"/>
              </w:rPr>
            </w:pPr>
            <w:r w:rsidRPr="00A241C4">
              <w:rPr>
                <w:sz w:val="20"/>
                <w:szCs w:val="20"/>
              </w:rPr>
              <w:t>21</w:t>
            </w:r>
          </w:p>
        </w:tc>
        <w:tc>
          <w:tcPr>
            <w:tcW w:w="667" w:type="pct"/>
            <w:tcPrChange w:id="567" w:author="mbeck" w:date="2022-02-09T10:23:00Z">
              <w:tcPr>
                <w:tcW w:w="1376" w:type="dxa"/>
              </w:tcPr>
            </w:tcPrChange>
          </w:tcPr>
          <w:p w14:paraId="17AA7D2D" w14:textId="77777777" w:rsidR="003A77CD" w:rsidRPr="00A241C4" w:rsidRDefault="005A09CE">
            <w:pPr>
              <w:pStyle w:val="Compact"/>
              <w:jc w:val="right"/>
              <w:rPr>
                <w:sz w:val="20"/>
                <w:szCs w:val="20"/>
              </w:rPr>
            </w:pPr>
            <w:r w:rsidRPr="00A241C4">
              <w:rPr>
                <w:sz w:val="20"/>
                <w:szCs w:val="20"/>
              </w:rPr>
              <w:t>0</w:t>
            </w:r>
          </w:p>
        </w:tc>
      </w:tr>
      <w:tr w:rsidR="00A241C4" w:rsidRPr="00A241C4" w14:paraId="11AC666D" w14:textId="77777777" w:rsidTr="00A241C4">
        <w:tc>
          <w:tcPr>
            <w:tcW w:w="358" w:type="pct"/>
            <w:tcPrChange w:id="568" w:author="mbeck" w:date="2022-02-09T10:23:00Z">
              <w:tcPr>
                <w:tcW w:w="683" w:type="dxa"/>
              </w:tcPr>
            </w:tcPrChange>
          </w:tcPr>
          <w:p w14:paraId="09BD471D" w14:textId="77777777" w:rsidR="003A77CD" w:rsidRPr="00A241C4" w:rsidRDefault="003A77CD">
            <w:pPr>
              <w:pStyle w:val="Compact"/>
              <w:rPr>
                <w:sz w:val="20"/>
                <w:szCs w:val="20"/>
              </w:rPr>
            </w:pPr>
          </w:p>
        </w:tc>
        <w:tc>
          <w:tcPr>
            <w:tcW w:w="1088" w:type="pct"/>
            <w:tcPrChange w:id="569" w:author="mbeck" w:date="2022-02-09T10:23:00Z">
              <w:tcPr>
                <w:tcW w:w="2035" w:type="dxa"/>
              </w:tcPr>
            </w:tcPrChange>
          </w:tcPr>
          <w:p w14:paraId="3D5DD597" w14:textId="77777777" w:rsidR="003A77CD" w:rsidRPr="00A241C4" w:rsidRDefault="005A09CE">
            <w:pPr>
              <w:pStyle w:val="Compact"/>
              <w:rPr>
                <w:sz w:val="20"/>
                <w:szCs w:val="20"/>
              </w:rPr>
            </w:pPr>
            <w:r w:rsidRPr="00A241C4">
              <w:rPr>
                <w:sz w:val="20"/>
                <w:szCs w:val="20"/>
              </w:rPr>
              <w:t>TN (mg/L)</w:t>
            </w:r>
          </w:p>
        </w:tc>
        <w:tc>
          <w:tcPr>
            <w:tcW w:w="1055" w:type="pct"/>
            <w:tcPrChange w:id="570" w:author="mbeck" w:date="2022-02-09T10:23:00Z">
              <w:tcPr>
                <w:tcW w:w="2161" w:type="dxa"/>
              </w:tcPr>
            </w:tcPrChange>
          </w:tcPr>
          <w:p w14:paraId="53D7D936" w14:textId="77777777" w:rsidR="003A77CD" w:rsidRPr="00A241C4" w:rsidRDefault="005A09CE">
            <w:pPr>
              <w:pStyle w:val="Compact"/>
              <w:rPr>
                <w:sz w:val="20"/>
                <w:szCs w:val="20"/>
              </w:rPr>
            </w:pPr>
            <w:r w:rsidRPr="00A241C4">
              <w:rPr>
                <w:sz w:val="20"/>
                <w:szCs w:val="20"/>
              </w:rPr>
              <w:t>0.344 (0.068, 1.13)</w:t>
            </w:r>
          </w:p>
        </w:tc>
        <w:tc>
          <w:tcPr>
            <w:tcW w:w="329" w:type="pct"/>
            <w:tcPrChange w:id="571" w:author="mbeck" w:date="2022-02-09T10:23:00Z">
              <w:tcPr>
                <w:tcW w:w="629" w:type="dxa"/>
              </w:tcPr>
            </w:tcPrChange>
          </w:tcPr>
          <w:p w14:paraId="1AB4D598" w14:textId="77777777" w:rsidR="003A77CD" w:rsidRPr="00A241C4" w:rsidRDefault="005A09CE">
            <w:pPr>
              <w:pStyle w:val="Compact"/>
              <w:jc w:val="right"/>
              <w:rPr>
                <w:sz w:val="20"/>
                <w:szCs w:val="20"/>
              </w:rPr>
            </w:pPr>
            <w:r w:rsidRPr="00A241C4">
              <w:rPr>
                <w:sz w:val="20"/>
                <w:szCs w:val="20"/>
              </w:rPr>
              <w:t>63</w:t>
            </w:r>
          </w:p>
        </w:tc>
        <w:tc>
          <w:tcPr>
            <w:tcW w:w="469" w:type="pct"/>
            <w:tcPrChange w:id="572" w:author="mbeck" w:date="2022-02-09T10:23:00Z">
              <w:tcPr>
                <w:tcW w:w="900" w:type="dxa"/>
              </w:tcPr>
            </w:tcPrChange>
          </w:tcPr>
          <w:p w14:paraId="2672EE0E" w14:textId="77777777" w:rsidR="003A77CD" w:rsidRPr="00A241C4" w:rsidRDefault="005A09CE">
            <w:pPr>
              <w:pStyle w:val="Compact"/>
              <w:jc w:val="right"/>
              <w:rPr>
                <w:sz w:val="20"/>
                <w:szCs w:val="20"/>
              </w:rPr>
            </w:pPr>
            <w:r w:rsidRPr="00A241C4">
              <w:rPr>
                <w:sz w:val="20"/>
                <w:szCs w:val="20"/>
              </w:rPr>
              <w:t>65</w:t>
            </w:r>
          </w:p>
        </w:tc>
        <w:tc>
          <w:tcPr>
            <w:tcW w:w="517" w:type="pct"/>
            <w:tcPrChange w:id="573" w:author="mbeck" w:date="2022-02-09T10:23:00Z">
              <w:tcPr>
                <w:tcW w:w="900" w:type="dxa"/>
              </w:tcPr>
            </w:tcPrChange>
          </w:tcPr>
          <w:p w14:paraId="22234DA7" w14:textId="77777777" w:rsidR="003A77CD" w:rsidRPr="00A241C4" w:rsidRDefault="005A09CE">
            <w:pPr>
              <w:pStyle w:val="Compact"/>
              <w:jc w:val="right"/>
              <w:rPr>
                <w:sz w:val="20"/>
                <w:szCs w:val="20"/>
              </w:rPr>
            </w:pPr>
            <w:r w:rsidRPr="00A241C4">
              <w:rPr>
                <w:sz w:val="20"/>
                <w:szCs w:val="20"/>
              </w:rPr>
              <w:t>22</w:t>
            </w:r>
          </w:p>
        </w:tc>
        <w:tc>
          <w:tcPr>
            <w:tcW w:w="517" w:type="pct"/>
            <w:tcPrChange w:id="574" w:author="mbeck" w:date="2022-02-09T10:23:00Z">
              <w:tcPr>
                <w:tcW w:w="900" w:type="dxa"/>
              </w:tcPr>
            </w:tcPrChange>
          </w:tcPr>
          <w:p w14:paraId="3F66CCD8" w14:textId="77777777" w:rsidR="003A77CD" w:rsidRPr="00A241C4" w:rsidRDefault="005A09CE">
            <w:pPr>
              <w:pStyle w:val="Compact"/>
              <w:jc w:val="right"/>
              <w:rPr>
                <w:sz w:val="20"/>
                <w:szCs w:val="20"/>
              </w:rPr>
            </w:pPr>
            <w:r w:rsidRPr="00A241C4">
              <w:rPr>
                <w:sz w:val="20"/>
                <w:szCs w:val="20"/>
              </w:rPr>
              <w:t>13</w:t>
            </w:r>
          </w:p>
        </w:tc>
        <w:tc>
          <w:tcPr>
            <w:tcW w:w="667" w:type="pct"/>
            <w:tcPrChange w:id="575" w:author="mbeck" w:date="2022-02-09T10:23:00Z">
              <w:tcPr>
                <w:tcW w:w="1376" w:type="dxa"/>
              </w:tcPr>
            </w:tcPrChange>
          </w:tcPr>
          <w:p w14:paraId="65CD57C1" w14:textId="77777777" w:rsidR="003A77CD" w:rsidRPr="00A241C4" w:rsidRDefault="005A09CE">
            <w:pPr>
              <w:pStyle w:val="Compact"/>
              <w:jc w:val="right"/>
              <w:rPr>
                <w:sz w:val="20"/>
                <w:szCs w:val="20"/>
              </w:rPr>
            </w:pPr>
            <w:r w:rsidRPr="00A241C4">
              <w:rPr>
                <w:sz w:val="20"/>
                <w:szCs w:val="20"/>
              </w:rPr>
              <w:t>14</w:t>
            </w:r>
          </w:p>
        </w:tc>
      </w:tr>
      <w:tr w:rsidR="00A241C4" w:rsidRPr="00A241C4" w14:paraId="1803DA86" w14:textId="77777777" w:rsidTr="00A241C4">
        <w:tc>
          <w:tcPr>
            <w:tcW w:w="358" w:type="pct"/>
            <w:tcPrChange w:id="576" w:author="mbeck" w:date="2022-02-09T10:23:00Z">
              <w:tcPr>
                <w:tcW w:w="683" w:type="dxa"/>
              </w:tcPr>
            </w:tcPrChange>
          </w:tcPr>
          <w:p w14:paraId="1DE218E0" w14:textId="77777777" w:rsidR="003A77CD" w:rsidRPr="00A241C4" w:rsidRDefault="003A77CD">
            <w:pPr>
              <w:pStyle w:val="Compact"/>
              <w:rPr>
                <w:sz w:val="20"/>
                <w:szCs w:val="20"/>
              </w:rPr>
            </w:pPr>
          </w:p>
        </w:tc>
        <w:tc>
          <w:tcPr>
            <w:tcW w:w="1088" w:type="pct"/>
            <w:tcPrChange w:id="577" w:author="mbeck" w:date="2022-02-09T10:23:00Z">
              <w:tcPr>
                <w:tcW w:w="2035" w:type="dxa"/>
              </w:tcPr>
            </w:tcPrChange>
          </w:tcPr>
          <w:p w14:paraId="05E10279" w14:textId="77777777" w:rsidR="003A77CD" w:rsidRPr="00A241C4" w:rsidRDefault="005A09CE">
            <w:pPr>
              <w:pStyle w:val="Compact"/>
              <w:rPr>
                <w:sz w:val="20"/>
                <w:szCs w:val="20"/>
              </w:rPr>
            </w:pPr>
            <w:r w:rsidRPr="00A241C4">
              <w:rPr>
                <w:sz w:val="20"/>
                <w:szCs w:val="20"/>
              </w:rPr>
              <w:t>TP (mg/L)</w:t>
            </w:r>
          </w:p>
        </w:tc>
        <w:tc>
          <w:tcPr>
            <w:tcW w:w="1055" w:type="pct"/>
            <w:tcPrChange w:id="578" w:author="mbeck" w:date="2022-02-09T10:23:00Z">
              <w:tcPr>
                <w:tcW w:w="2161" w:type="dxa"/>
              </w:tcPr>
            </w:tcPrChange>
          </w:tcPr>
          <w:p w14:paraId="24289F2B" w14:textId="77777777" w:rsidR="003A77CD" w:rsidRPr="00A241C4" w:rsidRDefault="005A09CE">
            <w:pPr>
              <w:pStyle w:val="Compact"/>
              <w:rPr>
                <w:sz w:val="20"/>
                <w:szCs w:val="20"/>
              </w:rPr>
            </w:pPr>
            <w:r w:rsidRPr="00A241C4">
              <w:rPr>
                <w:sz w:val="20"/>
                <w:szCs w:val="20"/>
              </w:rPr>
              <w:t>0.1 (0.05, 0.235)</w:t>
            </w:r>
          </w:p>
        </w:tc>
        <w:tc>
          <w:tcPr>
            <w:tcW w:w="329" w:type="pct"/>
            <w:tcPrChange w:id="579" w:author="mbeck" w:date="2022-02-09T10:23:00Z">
              <w:tcPr>
                <w:tcW w:w="629" w:type="dxa"/>
              </w:tcPr>
            </w:tcPrChange>
          </w:tcPr>
          <w:p w14:paraId="456F0BD6" w14:textId="77777777" w:rsidR="003A77CD" w:rsidRPr="00A241C4" w:rsidRDefault="005A09CE">
            <w:pPr>
              <w:pStyle w:val="Compact"/>
              <w:jc w:val="right"/>
              <w:rPr>
                <w:sz w:val="20"/>
                <w:szCs w:val="20"/>
              </w:rPr>
            </w:pPr>
            <w:r w:rsidRPr="00A241C4">
              <w:rPr>
                <w:sz w:val="20"/>
                <w:szCs w:val="20"/>
              </w:rPr>
              <w:t>67</w:t>
            </w:r>
          </w:p>
        </w:tc>
        <w:tc>
          <w:tcPr>
            <w:tcW w:w="469" w:type="pct"/>
            <w:tcPrChange w:id="580" w:author="mbeck" w:date="2022-02-09T10:23:00Z">
              <w:tcPr>
                <w:tcW w:w="900" w:type="dxa"/>
              </w:tcPr>
            </w:tcPrChange>
          </w:tcPr>
          <w:p w14:paraId="5025FB11" w14:textId="77777777" w:rsidR="003A77CD" w:rsidRPr="00A241C4" w:rsidRDefault="005A09CE">
            <w:pPr>
              <w:pStyle w:val="Compact"/>
              <w:jc w:val="right"/>
              <w:rPr>
                <w:sz w:val="20"/>
                <w:szCs w:val="20"/>
              </w:rPr>
            </w:pPr>
            <w:r w:rsidRPr="00A241C4">
              <w:rPr>
                <w:sz w:val="20"/>
                <w:szCs w:val="20"/>
              </w:rPr>
              <w:t>60</w:t>
            </w:r>
          </w:p>
        </w:tc>
        <w:tc>
          <w:tcPr>
            <w:tcW w:w="517" w:type="pct"/>
            <w:tcPrChange w:id="581" w:author="mbeck" w:date="2022-02-09T10:23:00Z">
              <w:tcPr>
                <w:tcW w:w="900" w:type="dxa"/>
              </w:tcPr>
            </w:tcPrChange>
          </w:tcPr>
          <w:p w14:paraId="5C1D8B59" w14:textId="77777777" w:rsidR="003A77CD" w:rsidRPr="00A241C4" w:rsidRDefault="005A09CE">
            <w:pPr>
              <w:pStyle w:val="Compact"/>
              <w:jc w:val="right"/>
              <w:rPr>
                <w:sz w:val="20"/>
                <w:szCs w:val="20"/>
              </w:rPr>
            </w:pPr>
            <w:r w:rsidRPr="00A241C4">
              <w:rPr>
                <w:sz w:val="20"/>
                <w:szCs w:val="20"/>
              </w:rPr>
              <w:t>12</w:t>
            </w:r>
          </w:p>
        </w:tc>
        <w:tc>
          <w:tcPr>
            <w:tcW w:w="517" w:type="pct"/>
            <w:tcPrChange w:id="582" w:author="mbeck" w:date="2022-02-09T10:23:00Z">
              <w:tcPr>
                <w:tcW w:w="900" w:type="dxa"/>
              </w:tcPr>
            </w:tcPrChange>
          </w:tcPr>
          <w:p w14:paraId="7477BCCE" w14:textId="77777777" w:rsidR="003A77CD" w:rsidRPr="00A241C4" w:rsidRDefault="005A09CE">
            <w:pPr>
              <w:pStyle w:val="Compact"/>
              <w:jc w:val="right"/>
              <w:rPr>
                <w:sz w:val="20"/>
                <w:szCs w:val="20"/>
              </w:rPr>
            </w:pPr>
            <w:r w:rsidRPr="00A241C4">
              <w:rPr>
                <w:sz w:val="20"/>
                <w:szCs w:val="20"/>
              </w:rPr>
              <w:t>28</w:t>
            </w:r>
          </w:p>
        </w:tc>
        <w:tc>
          <w:tcPr>
            <w:tcW w:w="667" w:type="pct"/>
            <w:tcPrChange w:id="583" w:author="mbeck" w:date="2022-02-09T10:23:00Z">
              <w:tcPr>
                <w:tcW w:w="1376" w:type="dxa"/>
              </w:tcPr>
            </w:tcPrChange>
          </w:tcPr>
          <w:p w14:paraId="3093251F" w14:textId="77777777" w:rsidR="003A77CD" w:rsidRPr="00A241C4" w:rsidRDefault="005A09CE">
            <w:pPr>
              <w:pStyle w:val="Compact"/>
              <w:jc w:val="right"/>
              <w:rPr>
                <w:sz w:val="20"/>
                <w:szCs w:val="20"/>
              </w:rPr>
            </w:pPr>
            <w:r w:rsidRPr="00A241C4">
              <w:rPr>
                <w:sz w:val="20"/>
                <w:szCs w:val="20"/>
              </w:rPr>
              <w:t>0</w:t>
            </w:r>
          </w:p>
        </w:tc>
      </w:tr>
      <w:tr w:rsidR="00A241C4" w:rsidRPr="00A241C4" w14:paraId="15F1F875" w14:textId="77777777" w:rsidTr="00A241C4">
        <w:tc>
          <w:tcPr>
            <w:tcW w:w="358" w:type="pct"/>
            <w:tcPrChange w:id="584" w:author="mbeck" w:date="2022-02-09T10:23:00Z">
              <w:tcPr>
                <w:tcW w:w="683" w:type="dxa"/>
              </w:tcPr>
            </w:tcPrChange>
          </w:tcPr>
          <w:p w14:paraId="66E30C5C" w14:textId="77777777" w:rsidR="003A77CD" w:rsidRPr="00A241C4" w:rsidRDefault="005A09CE">
            <w:pPr>
              <w:pStyle w:val="Compact"/>
              <w:rPr>
                <w:sz w:val="20"/>
                <w:szCs w:val="20"/>
              </w:rPr>
            </w:pPr>
            <w:r w:rsidRPr="00A241C4">
              <w:rPr>
                <w:sz w:val="20"/>
                <w:szCs w:val="20"/>
              </w:rPr>
              <w:t>3</w:t>
            </w:r>
          </w:p>
        </w:tc>
        <w:tc>
          <w:tcPr>
            <w:tcW w:w="1088" w:type="pct"/>
            <w:tcPrChange w:id="585" w:author="mbeck" w:date="2022-02-09T10:23:00Z">
              <w:tcPr>
                <w:tcW w:w="2035" w:type="dxa"/>
              </w:tcPr>
            </w:tcPrChange>
          </w:tcPr>
          <w:p w14:paraId="2F5E22C7" w14:textId="77777777" w:rsidR="003A77CD" w:rsidRPr="00A241C4" w:rsidRDefault="005A09CE">
            <w:pPr>
              <w:pStyle w:val="Compact"/>
              <w:rPr>
                <w:sz w:val="20"/>
                <w:szCs w:val="20"/>
              </w:rPr>
            </w:pPr>
            <w:proofErr w:type="spellStart"/>
            <w:r w:rsidRPr="00A241C4">
              <w:rPr>
                <w:sz w:val="20"/>
                <w:szCs w:val="20"/>
              </w:rPr>
              <w:t>Chl</w:t>
            </w:r>
            <w:proofErr w:type="spellEnd"/>
            <w:r w:rsidRPr="00A241C4">
              <w:rPr>
                <w:sz w:val="20"/>
                <w:szCs w:val="20"/>
              </w:rPr>
              <w:t>-a (</w:t>
            </w:r>
            <m:oMath>
              <m:r>
                <w:rPr>
                  <w:rFonts w:ascii="Cambria Math" w:hAnsi="Cambria Math"/>
                  <w:sz w:val="20"/>
                  <w:szCs w:val="20"/>
                </w:rPr>
                <m:t>μ</m:t>
              </m:r>
            </m:oMath>
            <w:r w:rsidRPr="00A241C4">
              <w:rPr>
                <w:sz w:val="20"/>
                <w:szCs w:val="20"/>
              </w:rPr>
              <w:t>g/L)</w:t>
            </w:r>
          </w:p>
        </w:tc>
        <w:tc>
          <w:tcPr>
            <w:tcW w:w="1055" w:type="pct"/>
            <w:tcPrChange w:id="586" w:author="mbeck" w:date="2022-02-09T10:23:00Z">
              <w:tcPr>
                <w:tcW w:w="2161" w:type="dxa"/>
              </w:tcPr>
            </w:tcPrChange>
          </w:tcPr>
          <w:p w14:paraId="496901B6" w14:textId="77777777" w:rsidR="003A77CD" w:rsidRPr="00A241C4" w:rsidRDefault="005A09CE">
            <w:pPr>
              <w:pStyle w:val="Compact"/>
              <w:rPr>
                <w:sz w:val="20"/>
                <w:szCs w:val="20"/>
              </w:rPr>
            </w:pPr>
            <w:r w:rsidRPr="00A241C4">
              <w:rPr>
                <w:sz w:val="20"/>
                <w:szCs w:val="20"/>
              </w:rPr>
              <w:t>2.9 (0.93, 25.9)</w:t>
            </w:r>
          </w:p>
        </w:tc>
        <w:tc>
          <w:tcPr>
            <w:tcW w:w="329" w:type="pct"/>
            <w:tcPrChange w:id="587" w:author="mbeck" w:date="2022-02-09T10:23:00Z">
              <w:tcPr>
                <w:tcW w:w="629" w:type="dxa"/>
              </w:tcPr>
            </w:tcPrChange>
          </w:tcPr>
          <w:p w14:paraId="5C737FA7" w14:textId="77777777" w:rsidR="003A77CD" w:rsidRPr="00A241C4" w:rsidRDefault="005A09CE">
            <w:pPr>
              <w:pStyle w:val="Compact"/>
              <w:jc w:val="right"/>
              <w:rPr>
                <w:sz w:val="20"/>
                <w:szCs w:val="20"/>
              </w:rPr>
            </w:pPr>
            <w:r w:rsidRPr="00A241C4">
              <w:rPr>
                <w:sz w:val="20"/>
                <w:szCs w:val="20"/>
              </w:rPr>
              <w:t>254</w:t>
            </w:r>
          </w:p>
        </w:tc>
        <w:tc>
          <w:tcPr>
            <w:tcW w:w="469" w:type="pct"/>
            <w:tcPrChange w:id="588" w:author="mbeck" w:date="2022-02-09T10:23:00Z">
              <w:tcPr>
                <w:tcW w:w="900" w:type="dxa"/>
              </w:tcPr>
            </w:tcPrChange>
          </w:tcPr>
          <w:p w14:paraId="55F51005" w14:textId="77777777" w:rsidR="003A77CD" w:rsidRPr="00A241C4" w:rsidRDefault="005A09CE">
            <w:pPr>
              <w:pStyle w:val="Compact"/>
              <w:jc w:val="right"/>
              <w:rPr>
                <w:sz w:val="20"/>
                <w:szCs w:val="20"/>
              </w:rPr>
            </w:pPr>
            <w:r w:rsidRPr="00A241C4">
              <w:rPr>
                <w:sz w:val="20"/>
                <w:szCs w:val="20"/>
              </w:rPr>
              <w:t>69</w:t>
            </w:r>
          </w:p>
        </w:tc>
        <w:tc>
          <w:tcPr>
            <w:tcW w:w="517" w:type="pct"/>
            <w:tcPrChange w:id="589" w:author="mbeck" w:date="2022-02-09T10:23:00Z">
              <w:tcPr>
                <w:tcW w:w="900" w:type="dxa"/>
              </w:tcPr>
            </w:tcPrChange>
          </w:tcPr>
          <w:p w14:paraId="35746E4D" w14:textId="77777777" w:rsidR="003A77CD" w:rsidRPr="00A241C4" w:rsidRDefault="005A09CE">
            <w:pPr>
              <w:pStyle w:val="Compact"/>
              <w:jc w:val="right"/>
              <w:rPr>
                <w:sz w:val="20"/>
                <w:szCs w:val="20"/>
              </w:rPr>
            </w:pPr>
            <w:r w:rsidRPr="00A241C4">
              <w:rPr>
                <w:sz w:val="20"/>
                <w:szCs w:val="20"/>
              </w:rPr>
              <w:t>22</w:t>
            </w:r>
          </w:p>
        </w:tc>
        <w:tc>
          <w:tcPr>
            <w:tcW w:w="517" w:type="pct"/>
            <w:tcPrChange w:id="590" w:author="mbeck" w:date="2022-02-09T10:23:00Z">
              <w:tcPr>
                <w:tcW w:w="900" w:type="dxa"/>
              </w:tcPr>
            </w:tcPrChange>
          </w:tcPr>
          <w:p w14:paraId="4EB85BAF" w14:textId="77777777" w:rsidR="003A77CD" w:rsidRPr="00A241C4" w:rsidRDefault="005A09CE">
            <w:pPr>
              <w:pStyle w:val="Compact"/>
              <w:jc w:val="right"/>
              <w:rPr>
                <w:sz w:val="20"/>
                <w:szCs w:val="20"/>
              </w:rPr>
            </w:pPr>
            <w:r w:rsidRPr="00A241C4">
              <w:rPr>
                <w:sz w:val="20"/>
                <w:szCs w:val="20"/>
              </w:rPr>
              <w:t>9</w:t>
            </w:r>
          </w:p>
        </w:tc>
        <w:tc>
          <w:tcPr>
            <w:tcW w:w="667" w:type="pct"/>
            <w:tcPrChange w:id="591" w:author="mbeck" w:date="2022-02-09T10:23:00Z">
              <w:tcPr>
                <w:tcW w:w="1376" w:type="dxa"/>
              </w:tcPr>
            </w:tcPrChange>
          </w:tcPr>
          <w:p w14:paraId="11A22F01" w14:textId="77777777" w:rsidR="003A77CD" w:rsidRPr="00A241C4" w:rsidRDefault="005A09CE">
            <w:pPr>
              <w:pStyle w:val="Compact"/>
              <w:jc w:val="right"/>
              <w:rPr>
                <w:sz w:val="20"/>
                <w:szCs w:val="20"/>
              </w:rPr>
            </w:pPr>
            <w:r w:rsidRPr="00A241C4">
              <w:rPr>
                <w:sz w:val="20"/>
                <w:szCs w:val="20"/>
              </w:rPr>
              <w:t>0</w:t>
            </w:r>
          </w:p>
        </w:tc>
      </w:tr>
      <w:tr w:rsidR="00A241C4" w:rsidRPr="00A241C4" w14:paraId="6D706F58" w14:textId="77777777" w:rsidTr="00A241C4">
        <w:tc>
          <w:tcPr>
            <w:tcW w:w="358" w:type="pct"/>
            <w:tcPrChange w:id="592" w:author="mbeck" w:date="2022-02-09T10:23:00Z">
              <w:tcPr>
                <w:tcW w:w="683" w:type="dxa"/>
              </w:tcPr>
            </w:tcPrChange>
          </w:tcPr>
          <w:p w14:paraId="7ED551BA" w14:textId="77777777" w:rsidR="003A77CD" w:rsidRPr="00A241C4" w:rsidRDefault="003A77CD">
            <w:pPr>
              <w:pStyle w:val="Compact"/>
              <w:rPr>
                <w:sz w:val="20"/>
                <w:szCs w:val="20"/>
              </w:rPr>
            </w:pPr>
          </w:p>
        </w:tc>
        <w:tc>
          <w:tcPr>
            <w:tcW w:w="1088" w:type="pct"/>
            <w:tcPrChange w:id="593" w:author="mbeck" w:date="2022-02-09T10:23:00Z">
              <w:tcPr>
                <w:tcW w:w="2035" w:type="dxa"/>
              </w:tcPr>
            </w:tcPrChange>
          </w:tcPr>
          <w:p w14:paraId="58AD59BC" w14:textId="77777777" w:rsidR="003A77CD" w:rsidRPr="00A241C4" w:rsidRDefault="005A09CE">
            <w:pPr>
              <w:pStyle w:val="Compact"/>
              <w:rPr>
                <w:sz w:val="20"/>
                <w:szCs w:val="20"/>
              </w:rPr>
            </w:pPr>
            <w:r w:rsidRPr="00A241C4">
              <w:rPr>
                <w:sz w:val="20"/>
                <w:szCs w:val="20"/>
              </w:rPr>
              <w:t>DO (% sat.)</w:t>
            </w:r>
          </w:p>
        </w:tc>
        <w:tc>
          <w:tcPr>
            <w:tcW w:w="1055" w:type="pct"/>
            <w:tcPrChange w:id="594" w:author="mbeck" w:date="2022-02-09T10:23:00Z">
              <w:tcPr>
                <w:tcW w:w="2161" w:type="dxa"/>
              </w:tcPr>
            </w:tcPrChange>
          </w:tcPr>
          <w:p w14:paraId="0D58633B" w14:textId="77777777" w:rsidR="003A77CD" w:rsidRPr="00A241C4" w:rsidRDefault="005A09CE">
            <w:pPr>
              <w:pStyle w:val="Compact"/>
              <w:rPr>
                <w:sz w:val="20"/>
                <w:szCs w:val="20"/>
              </w:rPr>
            </w:pPr>
            <w:r w:rsidRPr="00A241C4">
              <w:rPr>
                <w:sz w:val="20"/>
                <w:szCs w:val="20"/>
              </w:rPr>
              <w:t>98.7 (42.4, 229.9)</w:t>
            </w:r>
          </w:p>
        </w:tc>
        <w:tc>
          <w:tcPr>
            <w:tcW w:w="329" w:type="pct"/>
            <w:tcPrChange w:id="595" w:author="mbeck" w:date="2022-02-09T10:23:00Z">
              <w:tcPr>
                <w:tcW w:w="629" w:type="dxa"/>
              </w:tcPr>
            </w:tcPrChange>
          </w:tcPr>
          <w:p w14:paraId="12E3916C" w14:textId="77777777" w:rsidR="003A77CD" w:rsidRPr="00A241C4" w:rsidRDefault="005A09CE">
            <w:pPr>
              <w:pStyle w:val="Compact"/>
              <w:jc w:val="right"/>
              <w:rPr>
                <w:sz w:val="20"/>
                <w:szCs w:val="20"/>
              </w:rPr>
            </w:pPr>
            <w:r w:rsidRPr="00A241C4">
              <w:rPr>
                <w:sz w:val="20"/>
                <w:szCs w:val="20"/>
              </w:rPr>
              <w:t>223</w:t>
            </w:r>
          </w:p>
        </w:tc>
        <w:tc>
          <w:tcPr>
            <w:tcW w:w="469" w:type="pct"/>
            <w:tcPrChange w:id="596" w:author="mbeck" w:date="2022-02-09T10:23:00Z">
              <w:tcPr>
                <w:tcW w:w="900" w:type="dxa"/>
              </w:tcPr>
            </w:tcPrChange>
          </w:tcPr>
          <w:p w14:paraId="3F4E9E8C" w14:textId="77777777" w:rsidR="003A77CD" w:rsidRPr="00A241C4" w:rsidRDefault="005A09CE">
            <w:pPr>
              <w:pStyle w:val="Compact"/>
              <w:jc w:val="right"/>
              <w:rPr>
                <w:sz w:val="20"/>
                <w:szCs w:val="20"/>
              </w:rPr>
            </w:pPr>
            <w:r w:rsidRPr="00A241C4">
              <w:rPr>
                <w:sz w:val="20"/>
                <w:szCs w:val="20"/>
              </w:rPr>
              <w:t>53</w:t>
            </w:r>
          </w:p>
        </w:tc>
        <w:tc>
          <w:tcPr>
            <w:tcW w:w="517" w:type="pct"/>
            <w:tcPrChange w:id="597" w:author="mbeck" w:date="2022-02-09T10:23:00Z">
              <w:tcPr>
                <w:tcW w:w="900" w:type="dxa"/>
              </w:tcPr>
            </w:tcPrChange>
          </w:tcPr>
          <w:p w14:paraId="4625312F" w14:textId="77777777" w:rsidR="003A77CD" w:rsidRPr="00A241C4" w:rsidRDefault="005A09CE">
            <w:pPr>
              <w:pStyle w:val="Compact"/>
              <w:jc w:val="right"/>
              <w:rPr>
                <w:sz w:val="20"/>
                <w:szCs w:val="20"/>
              </w:rPr>
            </w:pPr>
            <w:r w:rsidRPr="00A241C4">
              <w:rPr>
                <w:sz w:val="20"/>
                <w:szCs w:val="20"/>
              </w:rPr>
              <w:t>26</w:t>
            </w:r>
          </w:p>
        </w:tc>
        <w:tc>
          <w:tcPr>
            <w:tcW w:w="517" w:type="pct"/>
            <w:tcPrChange w:id="598" w:author="mbeck" w:date="2022-02-09T10:23:00Z">
              <w:tcPr>
                <w:tcW w:w="900" w:type="dxa"/>
              </w:tcPr>
            </w:tcPrChange>
          </w:tcPr>
          <w:p w14:paraId="1BDCA720" w14:textId="77777777" w:rsidR="003A77CD" w:rsidRPr="00A241C4" w:rsidRDefault="005A09CE">
            <w:pPr>
              <w:pStyle w:val="Compact"/>
              <w:jc w:val="right"/>
              <w:rPr>
                <w:sz w:val="20"/>
                <w:szCs w:val="20"/>
              </w:rPr>
            </w:pPr>
            <w:r w:rsidRPr="00A241C4">
              <w:rPr>
                <w:sz w:val="20"/>
                <w:szCs w:val="20"/>
              </w:rPr>
              <w:t>21</w:t>
            </w:r>
          </w:p>
        </w:tc>
        <w:tc>
          <w:tcPr>
            <w:tcW w:w="667" w:type="pct"/>
            <w:tcPrChange w:id="599" w:author="mbeck" w:date="2022-02-09T10:23:00Z">
              <w:tcPr>
                <w:tcW w:w="1376" w:type="dxa"/>
              </w:tcPr>
            </w:tcPrChange>
          </w:tcPr>
          <w:p w14:paraId="7B04424D" w14:textId="77777777" w:rsidR="003A77CD" w:rsidRPr="00A241C4" w:rsidRDefault="005A09CE">
            <w:pPr>
              <w:pStyle w:val="Compact"/>
              <w:jc w:val="right"/>
              <w:rPr>
                <w:sz w:val="20"/>
                <w:szCs w:val="20"/>
              </w:rPr>
            </w:pPr>
            <w:r w:rsidRPr="00A241C4">
              <w:rPr>
                <w:sz w:val="20"/>
                <w:szCs w:val="20"/>
              </w:rPr>
              <w:t>0</w:t>
            </w:r>
          </w:p>
        </w:tc>
      </w:tr>
      <w:tr w:rsidR="00A241C4" w:rsidRPr="00A241C4" w14:paraId="223E66F8" w14:textId="77777777" w:rsidTr="00A241C4">
        <w:tc>
          <w:tcPr>
            <w:tcW w:w="358" w:type="pct"/>
            <w:tcPrChange w:id="600" w:author="mbeck" w:date="2022-02-09T10:23:00Z">
              <w:tcPr>
                <w:tcW w:w="683" w:type="dxa"/>
              </w:tcPr>
            </w:tcPrChange>
          </w:tcPr>
          <w:p w14:paraId="0D6C680D" w14:textId="77777777" w:rsidR="003A77CD" w:rsidRPr="00A241C4" w:rsidRDefault="003A77CD">
            <w:pPr>
              <w:pStyle w:val="Compact"/>
              <w:rPr>
                <w:sz w:val="20"/>
                <w:szCs w:val="20"/>
              </w:rPr>
            </w:pPr>
          </w:p>
        </w:tc>
        <w:tc>
          <w:tcPr>
            <w:tcW w:w="1088" w:type="pct"/>
            <w:tcPrChange w:id="601" w:author="mbeck" w:date="2022-02-09T10:23:00Z">
              <w:tcPr>
                <w:tcW w:w="2035" w:type="dxa"/>
              </w:tcPr>
            </w:tcPrChange>
          </w:tcPr>
          <w:p w14:paraId="12E06F8D" w14:textId="77777777" w:rsidR="003A77CD" w:rsidRPr="00A241C4" w:rsidRDefault="005A09CE">
            <w:pPr>
              <w:pStyle w:val="Compact"/>
              <w:rPr>
                <w:sz w:val="20"/>
                <w:szCs w:val="20"/>
              </w:rPr>
            </w:pPr>
            <w:r w:rsidRPr="00A241C4">
              <w:rPr>
                <w:sz w:val="20"/>
                <w:szCs w:val="20"/>
              </w:rPr>
              <w:t>NH3, NH4+ (mg/L)</w:t>
            </w:r>
          </w:p>
        </w:tc>
        <w:tc>
          <w:tcPr>
            <w:tcW w:w="1055" w:type="pct"/>
            <w:tcPrChange w:id="602" w:author="mbeck" w:date="2022-02-09T10:23:00Z">
              <w:tcPr>
                <w:tcW w:w="2161" w:type="dxa"/>
              </w:tcPr>
            </w:tcPrChange>
          </w:tcPr>
          <w:p w14:paraId="472429DF" w14:textId="77777777" w:rsidR="003A77CD" w:rsidRPr="00A241C4" w:rsidRDefault="005A09CE">
            <w:pPr>
              <w:pStyle w:val="Compact"/>
              <w:rPr>
                <w:sz w:val="20"/>
                <w:szCs w:val="20"/>
              </w:rPr>
            </w:pPr>
            <w:r w:rsidRPr="00A241C4">
              <w:rPr>
                <w:sz w:val="20"/>
                <w:szCs w:val="20"/>
              </w:rPr>
              <w:t>0.003 (0.002, 0.041)</w:t>
            </w:r>
          </w:p>
        </w:tc>
        <w:tc>
          <w:tcPr>
            <w:tcW w:w="329" w:type="pct"/>
            <w:tcPrChange w:id="603" w:author="mbeck" w:date="2022-02-09T10:23:00Z">
              <w:tcPr>
                <w:tcW w:w="629" w:type="dxa"/>
              </w:tcPr>
            </w:tcPrChange>
          </w:tcPr>
          <w:p w14:paraId="51672BF3" w14:textId="77777777" w:rsidR="003A77CD" w:rsidRPr="00A241C4" w:rsidRDefault="005A09CE">
            <w:pPr>
              <w:pStyle w:val="Compact"/>
              <w:jc w:val="right"/>
              <w:rPr>
                <w:sz w:val="20"/>
                <w:szCs w:val="20"/>
              </w:rPr>
            </w:pPr>
            <w:r w:rsidRPr="00A241C4">
              <w:rPr>
                <w:sz w:val="20"/>
                <w:szCs w:val="20"/>
              </w:rPr>
              <w:t>248</w:t>
            </w:r>
          </w:p>
        </w:tc>
        <w:tc>
          <w:tcPr>
            <w:tcW w:w="469" w:type="pct"/>
            <w:tcPrChange w:id="604" w:author="mbeck" w:date="2022-02-09T10:23:00Z">
              <w:tcPr>
                <w:tcW w:w="900" w:type="dxa"/>
              </w:tcPr>
            </w:tcPrChange>
          </w:tcPr>
          <w:p w14:paraId="7E0DDE3E" w14:textId="77777777" w:rsidR="003A77CD" w:rsidRPr="00A241C4" w:rsidRDefault="005A09CE">
            <w:pPr>
              <w:pStyle w:val="Compact"/>
              <w:jc w:val="right"/>
              <w:rPr>
                <w:sz w:val="20"/>
                <w:szCs w:val="20"/>
              </w:rPr>
            </w:pPr>
            <w:r w:rsidRPr="00A241C4">
              <w:rPr>
                <w:sz w:val="20"/>
                <w:szCs w:val="20"/>
              </w:rPr>
              <w:t>55</w:t>
            </w:r>
          </w:p>
        </w:tc>
        <w:tc>
          <w:tcPr>
            <w:tcW w:w="517" w:type="pct"/>
            <w:tcPrChange w:id="605" w:author="mbeck" w:date="2022-02-09T10:23:00Z">
              <w:tcPr>
                <w:tcW w:w="900" w:type="dxa"/>
              </w:tcPr>
            </w:tcPrChange>
          </w:tcPr>
          <w:p w14:paraId="7513EFF9" w14:textId="77777777" w:rsidR="003A77CD" w:rsidRPr="00A241C4" w:rsidRDefault="005A09CE">
            <w:pPr>
              <w:pStyle w:val="Compact"/>
              <w:jc w:val="right"/>
              <w:rPr>
                <w:sz w:val="20"/>
                <w:szCs w:val="20"/>
              </w:rPr>
            </w:pPr>
            <w:r w:rsidRPr="00A241C4">
              <w:rPr>
                <w:sz w:val="20"/>
                <w:szCs w:val="20"/>
              </w:rPr>
              <w:t>0</w:t>
            </w:r>
          </w:p>
        </w:tc>
        <w:tc>
          <w:tcPr>
            <w:tcW w:w="517" w:type="pct"/>
            <w:tcPrChange w:id="606" w:author="mbeck" w:date="2022-02-09T10:23:00Z">
              <w:tcPr>
                <w:tcW w:w="900" w:type="dxa"/>
              </w:tcPr>
            </w:tcPrChange>
          </w:tcPr>
          <w:p w14:paraId="18EA229D" w14:textId="77777777" w:rsidR="003A77CD" w:rsidRPr="00A241C4" w:rsidRDefault="005A09CE">
            <w:pPr>
              <w:pStyle w:val="Compact"/>
              <w:jc w:val="right"/>
              <w:rPr>
                <w:sz w:val="20"/>
                <w:szCs w:val="20"/>
              </w:rPr>
            </w:pPr>
            <w:r w:rsidRPr="00A241C4">
              <w:rPr>
                <w:sz w:val="20"/>
                <w:szCs w:val="20"/>
              </w:rPr>
              <w:t>45</w:t>
            </w:r>
          </w:p>
        </w:tc>
        <w:tc>
          <w:tcPr>
            <w:tcW w:w="667" w:type="pct"/>
            <w:tcPrChange w:id="607" w:author="mbeck" w:date="2022-02-09T10:23:00Z">
              <w:tcPr>
                <w:tcW w:w="1376" w:type="dxa"/>
              </w:tcPr>
            </w:tcPrChange>
          </w:tcPr>
          <w:p w14:paraId="693E9DF3" w14:textId="77777777" w:rsidR="003A77CD" w:rsidRPr="00A241C4" w:rsidRDefault="005A09CE">
            <w:pPr>
              <w:pStyle w:val="Compact"/>
              <w:jc w:val="right"/>
              <w:rPr>
                <w:sz w:val="20"/>
                <w:szCs w:val="20"/>
              </w:rPr>
            </w:pPr>
            <w:r w:rsidRPr="00A241C4">
              <w:rPr>
                <w:sz w:val="20"/>
                <w:szCs w:val="20"/>
              </w:rPr>
              <w:t>50</w:t>
            </w:r>
          </w:p>
        </w:tc>
      </w:tr>
      <w:tr w:rsidR="00A241C4" w:rsidRPr="00A241C4" w14:paraId="4301094A" w14:textId="77777777" w:rsidTr="00A241C4">
        <w:tc>
          <w:tcPr>
            <w:tcW w:w="358" w:type="pct"/>
            <w:tcPrChange w:id="608" w:author="mbeck" w:date="2022-02-09T10:23:00Z">
              <w:tcPr>
                <w:tcW w:w="683" w:type="dxa"/>
              </w:tcPr>
            </w:tcPrChange>
          </w:tcPr>
          <w:p w14:paraId="4F00FCF4" w14:textId="77777777" w:rsidR="003A77CD" w:rsidRPr="00A241C4" w:rsidRDefault="003A77CD">
            <w:pPr>
              <w:pStyle w:val="Compact"/>
              <w:rPr>
                <w:sz w:val="20"/>
                <w:szCs w:val="20"/>
              </w:rPr>
            </w:pPr>
          </w:p>
        </w:tc>
        <w:tc>
          <w:tcPr>
            <w:tcW w:w="1088" w:type="pct"/>
            <w:tcPrChange w:id="609" w:author="mbeck" w:date="2022-02-09T10:23:00Z">
              <w:tcPr>
                <w:tcW w:w="2035" w:type="dxa"/>
              </w:tcPr>
            </w:tcPrChange>
          </w:tcPr>
          <w:p w14:paraId="73F4F3B4" w14:textId="77777777" w:rsidR="003A77CD" w:rsidRPr="00A241C4" w:rsidRDefault="005A09CE">
            <w:pPr>
              <w:pStyle w:val="Compact"/>
              <w:rPr>
                <w:sz w:val="20"/>
                <w:szCs w:val="20"/>
              </w:rPr>
            </w:pPr>
            <w:r w:rsidRPr="00A241C4">
              <w:rPr>
                <w:sz w:val="20"/>
                <w:szCs w:val="20"/>
              </w:rPr>
              <w:t>Nitrate/Nitrite (mg/L)</w:t>
            </w:r>
          </w:p>
        </w:tc>
        <w:tc>
          <w:tcPr>
            <w:tcW w:w="1055" w:type="pct"/>
            <w:tcPrChange w:id="610" w:author="mbeck" w:date="2022-02-09T10:23:00Z">
              <w:tcPr>
                <w:tcW w:w="2161" w:type="dxa"/>
              </w:tcPr>
            </w:tcPrChange>
          </w:tcPr>
          <w:p w14:paraId="17364325" w14:textId="77777777" w:rsidR="003A77CD" w:rsidRPr="00A241C4" w:rsidRDefault="005A09CE">
            <w:pPr>
              <w:pStyle w:val="Compact"/>
              <w:rPr>
                <w:sz w:val="20"/>
                <w:szCs w:val="20"/>
              </w:rPr>
            </w:pPr>
            <w:r w:rsidRPr="00A241C4">
              <w:rPr>
                <w:sz w:val="20"/>
                <w:szCs w:val="20"/>
              </w:rPr>
              <w:t>- (0.00078, 0.046)</w:t>
            </w:r>
          </w:p>
        </w:tc>
        <w:tc>
          <w:tcPr>
            <w:tcW w:w="329" w:type="pct"/>
            <w:tcPrChange w:id="611" w:author="mbeck" w:date="2022-02-09T10:23:00Z">
              <w:tcPr>
                <w:tcW w:w="629" w:type="dxa"/>
              </w:tcPr>
            </w:tcPrChange>
          </w:tcPr>
          <w:p w14:paraId="17BA9492" w14:textId="77777777" w:rsidR="003A77CD" w:rsidRPr="00A241C4" w:rsidRDefault="005A09CE">
            <w:pPr>
              <w:pStyle w:val="Compact"/>
              <w:jc w:val="right"/>
              <w:rPr>
                <w:sz w:val="20"/>
                <w:szCs w:val="20"/>
              </w:rPr>
            </w:pPr>
            <w:r w:rsidRPr="00A241C4">
              <w:rPr>
                <w:sz w:val="20"/>
                <w:szCs w:val="20"/>
              </w:rPr>
              <w:t>267</w:t>
            </w:r>
          </w:p>
        </w:tc>
        <w:tc>
          <w:tcPr>
            <w:tcW w:w="469" w:type="pct"/>
            <w:tcPrChange w:id="612" w:author="mbeck" w:date="2022-02-09T10:23:00Z">
              <w:tcPr>
                <w:tcW w:w="900" w:type="dxa"/>
              </w:tcPr>
            </w:tcPrChange>
          </w:tcPr>
          <w:p w14:paraId="6BE26C5E" w14:textId="77777777" w:rsidR="003A77CD" w:rsidRPr="00A241C4" w:rsidRDefault="005A09CE">
            <w:pPr>
              <w:pStyle w:val="Compact"/>
              <w:jc w:val="right"/>
              <w:rPr>
                <w:sz w:val="20"/>
                <w:szCs w:val="20"/>
              </w:rPr>
            </w:pPr>
            <w:r w:rsidRPr="00A241C4">
              <w:rPr>
                <w:sz w:val="20"/>
                <w:szCs w:val="20"/>
              </w:rPr>
              <w:t>60</w:t>
            </w:r>
          </w:p>
        </w:tc>
        <w:tc>
          <w:tcPr>
            <w:tcW w:w="517" w:type="pct"/>
            <w:tcPrChange w:id="613" w:author="mbeck" w:date="2022-02-09T10:23:00Z">
              <w:tcPr>
                <w:tcW w:w="900" w:type="dxa"/>
              </w:tcPr>
            </w:tcPrChange>
          </w:tcPr>
          <w:p w14:paraId="68644F5A" w14:textId="77777777" w:rsidR="003A77CD" w:rsidRPr="00A241C4" w:rsidRDefault="005A09CE">
            <w:pPr>
              <w:pStyle w:val="Compact"/>
              <w:jc w:val="right"/>
              <w:rPr>
                <w:sz w:val="20"/>
                <w:szCs w:val="20"/>
              </w:rPr>
            </w:pPr>
            <w:r w:rsidRPr="00A241C4">
              <w:rPr>
                <w:sz w:val="20"/>
                <w:szCs w:val="20"/>
              </w:rPr>
              <w:t>9</w:t>
            </w:r>
          </w:p>
        </w:tc>
        <w:tc>
          <w:tcPr>
            <w:tcW w:w="517" w:type="pct"/>
            <w:tcPrChange w:id="614" w:author="mbeck" w:date="2022-02-09T10:23:00Z">
              <w:tcPr>
                <w:tcW w:w="900" w:type="dxa"/>
              </w:tcPr>
            </w:tcPrChange>
          </w:tcPr>
          <w:p w14:paraId="6B451D9D" w14:textId="77777777" w:rsidR="003A77CD" w:rsidRPr="00A241C4" w:rsidRDefault="005A09CE">
            <w:pPr>
              <w:pStyle w:val="Compact"/>
              <w:jc w:val="right"/>
              <w:rPr>
                <w:sz w:val="20"/>
                <w:szCs w:val="20"/>
              </w:rPr>
            </w:pPr>
            <w:r w:rsidRPr="00A241C4">
              <w:rPr>
                <w:sz w:val="20"/>
                <w:szCs w:val="20"/>
              </w:rPr>
              <w:t>31</w:t>
            </w:r>
          </w:p>
        </w:tc>
        <w:tc>
          <w:tcPr>
            <w:tcW w:w="667" w:type="pct"/>
            <w:tcPrChange w:id="615" w:author="mbeck" w:date="2022-02-09T10:23:00Z">
              <w:tcPr>
                <w:tcW w:w="1376" w:type="dxa"/>
              </w:tcPr>
            </w:tcPrChange>
          </w:tcPr>
          <w:p w14:paraId="558DFBC8" w14:textId="77777777" w:rsidR="003A77CD" w:rsidRPr="00A241C4" w:rsidRDefault="005A09CE">
            <w:pPr>
              <w:pStyle w:val="Compact"/>
              <w:jc w:val="right"/>
              <w:rPr>
                <w:sz w:val="20"/>
                <w:szCs w:val="20"/>
              </w:rPr>
            </w:pPr>
            <w:r w:rsidRPr="00A241C4">
              <w:rPr>
                <w:sz w:val="20"/>
                <w:szCs w:val="20"/>
              </w:rPr>
              <w:t>89</w:t>
            </w:r>
          </w:p>
        </w:tc>
      </w:tr>
      <w:tr w:rsidR="00A241C4" w:rsidRPr="00A241C4" w14:paraId="0D206081" w14:textId="77777777" w:rsidTr="00A241C4">
        <w:tc>
          <w:tcPr>
            <w:tcW w:w="358" w:type="pct"/>
            <w:tcPrChange w:id="616" w:author="mbeck" w:date="2022-02-09T10:23:00Z">
              <w:tcPr>
                <w:tcW w:w="683" w:type="dxa"/>
              </w:tcPr>
            </w:tcPrChange>
          </w:tcPr>
          <w:p w14:paraId="19CE295C" w14:textId="77777777" w:rsidR="003A77CD" w:rsidRPr="00A241C4" w:rsidRDefault="003A77CD">
            <w:pPr>
              <w:pStyle w:val="Compact"/>
              <w:rPr>
                <w:sz w:val="20"/>
                <w:szCs w:val="20"/>
              </w:rPr>
            </w:pPr>
          </w:p>
        </w:tc>
        <w:tc>
          <w:tcPr>
            <w:tcW w:w="1088" w:type="pct"/>
            <w:tcPrChange w:id="617" w:author="mbeck" w:date="2022-02-09T10:23:00Z">
              <w:tcPr>
                <w:tcW w:w="2035" w:type="dxa"/>
              </w:tcPr>
            </w:tcPrChange>
          </w:tcPr>
          <w:p w14:paraId="15158138" w14:textId="77777777" w:rsidR="003A77CD" w:rsidRPr="00A241C4" w:rsidRDefault="005A09CE">
            <w:pPr>
              <w:pStyle w:val="Compact"/>
              <w:rPr>
                <w:sz w:val="20"/>
                <w:szCs w:val="20"/>
              </w:rPr>
            </w:pPr>
            <w:r w:rsidRPr="00A241C4">
              <w:rPr>
                <w:sz w:val="20"/>
                <w:szCs w:val="20"/>
              </w:rPr>
              <w:t>pH</w:t>
            </w:r>
          </w:p>
        </w:tc>
        <w:tc>
          <w:tcPr>
            <w:tcW w:w="1055" w:type="pct"/>
            <w:tcPrChange w:id="618" w:author="mbeck" w:date="2022-02-09T10:23:00Z">
              <w:tcPr>
                <w:tcW w:w="2161" w:type="dxa"/>
              </w:tcPr>
            </w:tcPrChange>
          </w:tcPr>
          <w:p w14:paraId="750B102A" w14:textId="77777777" w:rsidR="003A77CD" w:rsidRPr="00A241C4" w:rsidRDefault="005A09CE">
            <w:pPr>
              <w:pStyle w:val="Compact"/>
              <w:rPr>
                <w:sz w:val="20"/>
                <w:szCs w:val="20"/>
              </w:rPr>
            </w:pPr>
            <w:r w:rsidRPr="00A241C4">
              <w:rPr>
                <w:sz w:val="20"/>
                <w:szCs w:val="20"/>
              </w:rPr>
              <w:t>8.1 (6.2, 9.8)</w:t>
            </w:r>
          </w:p>
        </w:tc>
        <w:tc>
          <w:tcPr>
            <w:tcW w:w="329" w:type="pct"/>
            <w:tcPrChange w:id="619" w:author="mbeck" w:date="2022-02-09T10:23:00Z">
              <w:tcPr>
                <w:tcW w:w="629" w:type="dxa"/>
              </w:tcPr>
            </w:tcPrChange>
          </w:tcPr>
          <w:p w14:paraId="44781EC2" w14:textId="77777777" w:rsidR="003A77CD" w:rsidRPr="00A241C4" w:rsidRDefault="005A09CE">
            <w:pPr>
              <w:pStyle w:val="Compact"/>
              <w:jc w:val="right"/>
              <w:rPr>
                <w:sz w:val="20"/>
                <w:szCs w:val="20"/>
              </w:rPr>
            </w:pPr>
            <w:r w:rsidRPr="00A241C4">
              <w:rPr>
                <w:sz w:val="20"/>
                <w:szCs w:val="20"/>
              </w:rPr>
              <w:t>245</w:t>
            </w:r>
          </w:p>
        </w:tc>
        <w:tc>
          <w:tcPr>
            <w:tcW w:w="469" w:type="pct"/>
            <w:tcPrChange w:id="620" w:author="mbeck" w:date="2022-02-09T10:23:00Z">
              <w:tcPr>
                <w:tcW w:w="900" w:type="dxa"/>
              </w:tcPr>
            </w:tcPrChange>
          </w:tcPr>
          <w:p w14:paraId="4F40C9EC" w14:textId="77777777" w:rsidR="003A77CD" w:rsidRPr="00A241C4" w:rsidRDefault="005A09CE">
            <w:pPr>
              <w:pStyle w:val="Compact"/>
              <w:jc w:val="right"/>
              <w:rPr>
                <w:sz w:val="20"/>
                <w:szCs w:val="20"/>
              </w:rPr>
            </w:pPr>
            <w:r w:rsidRPr="00A241C4">
              <w:rPr>
                <w:sz w:val="20"/>
                <w:szCs w:val="20"/>
              </w:rPr>
              <w:t>70</w:t>
            </w:r>
          </w:p>
        </w:tc>
        <w:tc>
          <w:tcPr>
            <w:tcW w:w="517" w:type="pct"/>
            <w:tcPrChange w:id="621" w:author="mbeck" w:date="2022-02-09T10:23:00Z">
              <w:tcPr>
                <w:tcW w:w="900" w:type="dxa"/>
              </w:tcPr>
            </w:tcPrChange>
          </w:tcPr>
          <w:p w14:paraId="038F4D96" w14:textId="77777777" w:rsidR="003A77CD" w:rsidRPr="00A241C4" w:rsidRDefault="005A09CE">
            <w:pPr>
              <w:pStyle w:val="Compact"/>
              <w:jc w:val="right"/>
              <w:rPr>
                <w:sz w:val="20"/>
                <w:szCs w:val="20"/>
              </w:rPr>
            </w:pPr>
            <w:r w:rsidRPr="00A241C4">
              <w:rPr>
                <w:sz w:val="20"/>
                <w:szCs w:val="20"/>
              </w:rPr>
              <w:t>21</w:t>
            </w:r>
          </w:p>
        </w:tc>
        <w:tc>
          <w:tcPr>
            <w:tcW w:w="517" w:type="pct"/>
            <w:tcPrChange w:id="622" w:author="mbeck" w:date="2022-02-09T10:23:00Z">
              <w:tcPr>
                <w:tcW w:w="900" w:type="dxa"/>
              </w:tcPr>
            </w:tcPrChange>
          </w:tcPr>
          <w:p w14:paraId="2BA027B8" w14:textId="77777777" w:rsidR="003A77CD" w:rsidRPr="00A241C4" w:rsidRDefault="005A09CE">
            <w:pPr>
              <w:pStyle w:val="Compact"/>
              <w:jc w:val="right"/>
              <w:rPr>
                <w:sz w:val="20"/>
                <w:szCs w:val="20"/>
              </w:rPr>
            </w:pPr>
            <w:r w:rsidRPr="00A241C4">
              <w:rPr>
                <w:sz w:val="20"/>
                <w:szCs w:val="20"/>
              </w:rPr>
              <w:t>9</w:t>
            </w:r>
          </w:p>
        </w:tc>
        <w:tc>
          <w:tcPr>
            <w:tcW w:w="667" w:type="pct"/>
            <w:tcPrChange w:id="623" w:author="mbeck" w:date="2022-02-09T10:23:00Z">
              <w:tcPr>
                <w:tcW w:w="1376" w:type="dxa"/>
              </w:tcPr>
            </w:tcPrChange>
          </w:tcPr>
          <w:p w14:paraId="3A208879" w14:textId="77777777" w:rsidR="003A77CD" w:rsidRPr="00A241C4" w:rsidRDefault="005A09CE">
            <w:pPr>
              <w:pStyle w:val="Compact"/>
              <w:jc w:val="right"/>
              <w:rPr>
                <w:sz w:val="20"/>
                <w:szCs w:val="20"/>
              </w:rPr>
            </w:pPr>
            <w:r w:rsidRPr="00A241C4">
              <w:rPr>
                <w:sz w:val="20"/>
                <w:szCs w:val="20"/>
              </w:rPr>
              <w:t>0</w:t>
            </w:r>
          </w:p>
        </w:tc>
      </w:tr>
      <w:tr w:rsidR="00A241C4" w:rsidRPr="00A241C4" w14:paraId="25737442" w14:textId="77777777" w:rsidTr="00A241C4">
        <w:tc>
          <w:tcPr>
            <w:tcW w:w="358" w:type="pct"/>
            <w:tcPrChange w:id="624" w:author="mbeck" w:date="2022-02-09T10:23:00Z">
              <w:tcPr>
                <w:tcW w:w="683" w:type="dxa"/>
              </w:tcPr>
            </w:tcPrChange>
          </w:tcPr>
          <w:p w14:paraId="2E22E079" w14:textId="77777777" w:rsidR="003A77CD" w:rsidRPr="00A241C4" w:rsidRDefault="003A77CD">
            <w:pPr>
              <w:pStyle w:val="Compact"/>
              <w:rPr>
                <w:sz w:val="20"/>
                <w:szCs w:val="20"/>
              </w:rPr>
            </w:pPr>
          </w:p>
        </w:tc>
        <w:tc>
          <w:tcPr>
            <w:tcW w:w="1088" w:type="pct"/>
            <w:tcPrChange w:id="625" w:author="mbeck" w:date="2022-02-09T10:23:00Z">
              <w:tcPr>
                <w:tcW w:w="2035" w:type="dxa"/>
              </w:tcPr>
            </w:tcPrChange>
          </w:tcPr>
          <w:p w14:paraId="0B0A50DC" w14:textId="77777777" w:rsidR="003A77CD" w:rsidRPr="00A241C4" w:rsidRDefault="005A09CE">
            <w:pPr>
              <w:pStyle w:val="Compact"/>
              <w:rPr>
                <w:sz w:val="20"/>
                <w:szCs w:val="20"/>
              </w:rPr>
            </w:pPr>
            <w:r w:rsidRPr="00A241C4">
              <w:rPr>
                <w:sz w:val="20"/>
                <w:szCs w:val="20"/>
              </w:rPr>
              <w:t>Sal (ppt)</w:t>
            </w:r>
          </w:p>
        </w:tc>
        <w:tc>
          <w:tcPr>
            <w:tcW w:w="1055" w:type="pct"/>
            <w:tcPrChange w:id="626" w:author="mbeck" w:date="2022-02-09T10:23:00Z">
              <w:tcPr>
                <w:tcW w:w="2161" w:type="dxa"/>
              </w:tcPr>
            </w:tcPrChange>
          </w:tcPr>
          <w:p w14:paraId="25CCC5AA" w14:textId="77777777" w:rsidR="003A77CD" w:rsidRPr="00A241C4" w:rsidRDefault="005A09CE">
            <w:pPr>
              <w:pStyle w:val="Compact"/>
              <w:rPr>
                <w:sz w:val="20"/>
                <w:szCs w:val="20"/>
              </w:rPr>
            </w:pPr>
            <w:r w:rsidRPr="00A241C4">
              <w:rPr>
                <w:sz w:val="20"/>
                <w:szCs w:val="20"/>
              </w:rPr>
              <w:t>31.8 (1.4, 36.5)</w:t>
            </w:r>
          </w:p>
        </w:tc>
        <w:tc>
          <w:tcPr>
            <w:tcW w:w="329" w:type="pct"/>
            <w:tcPrChange w:id="627" w:author="mbeck" w:date="2022-02-09T10:23:00Z">
              <w:tcPr>
                <w:tcW w:w="629" w:type="dxa"/>
              </w:tcPr>
            </w:tcPrChange>
          </w:tcPr>
          <w:p w14:paraId="3BC7D802" w14:textId="77777777" w:rsidR="003A77CD" w:rsidRPr="00A241C4" w:rsidRDefault="005A09CE">
            <w:pPr>
              <w:pStyle w:val="Compact"/>
              <w:jc w:val="right"/>
              <w:rPr>
                <w:sz w:val="20"/>
                <w:szCs w:val="20"/>
              </w:rPr>
            </w:pPr>
            <w:r w:rsidRPr="00A241C4">
              <w:rPr>
                <w:sz w:val="20"/>
                <w:szCs w:val="20"/>
              </w:rPr>
              <w:t>294</w:t>
            </w:r>
          </w:p>
        </w:tc>
        <w:tc>
          <w:tcPr>
            <w:tcW w:w="469" w:type="pct"/>
            <w:tcPrChange w:id="628" w:author="mbeck" w:date="2022-02-09T10:23:00Z">
              <w:tcPr>
                <w:tcW w:w="900" w:type="dxa"/>
              </w:tcPr>
            </w:tcPrChange>
          </w:tcPr>
          <w:p w14:paraId="7CB6A8FA" w14:textId="77777777" w:rsidR="003A77CD" w:rsidRPr="00A241C4" w:rsidRDefault="005A09CE">
            <w:pPr>
              <w:pStyle w:val="Compact"/>
              <w:jc w:val="right"/>
              <w:rPr>
                <w:sz w:val="20"/>
                <w:szCs w:val="20"/>
              </w:rPr>
            </w:pPr>
            <w:r w:rsidRPr="00A241C4">
              <w:rPr>
                <w:sz w:val="20"/>
                <w:szCs w:val="20"/>
              </w:rPr>
              <w:t>81</w:t>
            </w:r>
          </w:p>
        </w:tc>
        <w:tc>
          <w:tcPr>
            <w:tcW w:w="517" w:type="pct"/>
            <w:tcPrChange w:id="629" w:author="mbeck" w:date="2022-02-09T10:23:00Z">
              <w:tcPr>
                <w:tcW w:w="900" w:type="dxa"/>
              </w:tcPr>
            </w:tcPrChange>
          </w:tcPr>
          <w:p w14:paraId="067D8060" w14:textId="77777777" w:rsidR="003A77CD" w:rsidRPr="00A241C4" w:rsidRDefault="005A09CE">
            <w:pPr>
              <w:pStyle w:val="Compact"/>
              <w:jc w:val="right"/>
              <w:rPr>
                <w:sz w:val="20"/>
                <w:szCs w:val="20"/>
              </w:rPr>
            </w:pPr>
            <w:r w:rsidRPr="00A241C4">
              <w:rPr>
                <w:sz w:val="20"/>
                <w:szCs w:val="20"/>
              </w:rPr>
              <w:t>8</w:t>
            </w:r>
          </w:p>
        </w:tc>
        <w:tc>
          <w:tcPr>
            <w:tcW w:w="517" w:type="pct"/>
            <w:tcPrChange w:id="630" w:author="mbeck" w:date="2022-02-09T10:23:00Z">
              <w:tcPr>
                <w:tcW w:w="900" w:type="dxa"/>
              </w:tcPr>
            </w:tcPrChange>
          </w:tcPr>
          <w:p w14:paraId="17B2989A" w14:textId="77777777" w:rsidR="003A77CD" w:rsidRPr="00A241C4" w:rsidRDefault="005A09CE">
            <w:pPr>
              <w:pStyle w:val="Compact"/>
              <w:jc w:val="right"/>
              <w:rPr>
                <w:sz w:val="20"/>
                <w:szCs w:val="20"/>
              </w:rPr>
            </w:pPr>
            <w:r w:rsidRPr="00A241C4">
              <w:rPr>
                <w:sz w:val="20"/>
                <w:szCs w:val="20"/>
              </w:rPr>
              <w:t>11</w:t>
            </w:r>
          </w:p>
        </w:tc>
        <w:tc>
          <w:tcPr>
            <w:tcW w:w="667" w:type="pct"/>
            <w:tcPrChange w:id="631" w:author="mbeck" w:date="2022-02-09T10:23:00Z">
              <w:tcPr>
                <w:tcW w:w="1376" w:type="dxa"/>
              </w:tcPr>
            </w:tcPrChange>
          </w:tcPr>
          <w:p w14:paraId="3995087D" w14:textId="77777777" w:rsidR="003A77CD" w:rsidRPr="00A241C4" w:rsidRDefault="005A09CE">
            <w:pPr>
              <w:pStyle w:val="Compact"/>
              <w:jc w:val="right"/>
              <w:rPr>
                <w:sz w:val="20"/>
                <w:szCs w:val="20"/>
              </w:rPr>
            </w:pPr>
            <w:r w:rsidRPr="00A241C4">
              <w:rPr>
                <w:sz w:val="20"/>
                <w:szCs w:val="20"/>
              </w:rPr>
              <w:t>0</w:t>
            </w:r>
          </w:p>
        </w:tc>
      </w:tr>
      <w:tr w:rsidR="00A241C4" w:rsidRPr="00A241C4" w14:paraId="3F7AEA4F" w14:textId="77777777" w:rsidTr="00A241C4">
        <w:tc>
          <w:tcPr>
            <w:tcW w:w="358" w:type="pct"/>
            <w:tcPrChange w:id="632" w:author="mbeck" w:date="2022-02-09T10:23:00Z">
              <w:tcPr>
                <w:tcW w:w="683" w:type="dxa"/>
              </w:tcPr>
            </w:tcPrChange>
          </w:tcPr>
          <w:p w14:paraId="593FE171" w14:textId="77777777" w:rsidR="003A77CD" w:rsidRPr="00A241C4" w:rsidRDefault="003A77CD">
            <w:pPr>
              <w:pStyle w:val="Compact"/>
              <w:rPr>
                <w:sz w:val="20"/>
                <w:szCs w:val="20"/>
              </w:rPr>
            </w:pPr>
          </w:p>
        </w:tc>
        <w:tc>
          <w:tcPr>
            <w:tcW w:w="1088" w:type="pct"/>
            <w:tcPrChange w:id="633" w:author="mbeck" w:date="2022-02-09T10:23:00Z">
              <w:tcPr>
                <w:tcW w:w="2035" w:type="dxa"/>
              </w:tcPr>
            </w:tcPrChange>
          </w:tcPr>
          <w:p w14:paraId="02B88140" w14:textId="77777777" w:rsidR="003A77CD" w:rsidRPr="00A241C4" w:rsidRDefault="005A09CE">
            <w:pPr>
              <w:pStyle w:val="Compact"/>
              <w:rPr>
                <w:sz w:val="20"/>
                <w:szCs w:val="20"/>
              </w:rPr>
            </w:pPr>
            <w:r w:rsidRPr="00A241C4">
              <w:rPr>
                <w:sz w:val="20"/>
                <w:szCs w:val="20"/>
              </w:rPr>
              <w:t>Secchi (m)</w:t>
            </w:r>
          </w:p>
        </w:tc>
        <w:tc>
          <w:tcPr>
            <w:tcW w:w="1055" w:type="pct"/>
            <w:tcPrChange w:id="634" w:author="mbeck" w:date="2022-02-09T10:23:00Z">
              <w:tcPr>
                <w:tcW w:w="2161" w:type="dxa"/>
              </w:tcPr>
            </w:tcPrChange>
          </w:tcPr>
          <w:p w14:paraId="7B431584" w14:textId="77777777" w:rsidR="003A77CD" w:rsidRPr="00A241C4" w:rsidRDefault="005A09CE">
            <w:pPr>
              <w:pStyle w:val="Compact"/>
              <w:rPr>
                <w:sz w:val="20"/>
                <w:szCs w:val="20"/>
              </w:rPr>
            </w:pPr>
            <w:r w:rsidRPr="00A241C4">
              <w:rPr>
                <w:sz w:val="20"/>
                <w:szCs w:val="20"/>
              </w:rPr>
              <w:t>1.9 (0.2, 5.5)</w:t>
            </w:r>
          </w:p>
        </w:tc>
        <w:tc>
          <w:tcPr>
            <w:tcW w:w="329" w:type="pct"/>
            <w:tcPrChange w:id="635" w:author="mbeck" w:date="2022-02-09T10:23:00Z">
              <w:tcPr>
                <w:tcW w:w="629" w:type="dxa"/>
              </w:tcPr>
            </w:tcPrChange>
          </w:tcPr>
          <w:p w14:paraId="579D5BAB" w14:textId="77777777" w:rsidR="003A77CD" w:rsidRPr="00A241C4" w:rsidRDefault="005A09CE">
            <w:pPr>
              <w:pStyle w:val="Compact"/>
              <w:jc w:val="right"/>
              <w:rPr>
                <w:sz w:val="20"/>
                <w:szCs w:val="20"/>
              </w:rPr>
            </w:pPr>
            <w:r w:rsidRPr="00A241C4">
              <w:rPr>
                <w:sz w:val="20"/>
                <w:szCs w:val="20"/>
              </w:rPr>
              <w:t>225</w:t>
            </w:r>
          </w:p>
        </w:tc>
        <w:tc>
          <w:tcPr>
            <w:tcW w:w="469" w:type="pct"/>
            <w:tcPrChange w:id="636" w:author="mbeck" w:date="2022-02-09T10:23:00Z">
              <w:tcPr>
                <w:tcW w:w="900" w:type="dxa"/>
              </w:tcPr>
            </w:tcPrChange>
          </w:tcPr>
          <w:p w14:paraId="4AD2A37C" w14:textId="77777777" w:rsidR="003A77CD" w:rsidRPr="00A241C4" w:rsidRDefault="005A09CE">
            <w:pPr>
              <w:pStyle w:val="Compact"/>
              <w:jc w:val="right"/>
              <w:rPr>
                <w:sz w:val="20"/>
                <w:szCs w:val="20"/>
              </w:rPr>
            </w:pPr>
            <w:r w:rsidRPr="00A241C4">
              <w:rPr>
                <w:sz w:val="20"/>
                <w:szCs w:val="20"/>
              </w:rPr>
              <w:t>46</w:t>
            </w:r>
          </w:p>
        </w:tc>
        <w:tc>
          <w:tcPr>
            <w:tcW w:w="517" w:type="pct"/>
            <w:tcPrChange w:id="637" w:author="mbeck" w:date="2022-02-09T10:23:00Z">
              <w:tcPr>
                <w:tcW w:w="900" w:type="dxa"/>
              </w:tcPr>
            </w:tcPrChange>
          </w:tcPr>
          <w:p w14:paraId="0DD6A943" w14:textId="77777777" w:rsidR="003A77CD" w:rsidRPr="00A241C4" w:rsidRDefault="005A09CE">
            <w:pPr>
              <w:pStyle w:val="Compact"/>
              <w:jc w:val="right"/>
              <w:rPr>
                <w:sz w:val="20"/>
                <w:szCs w:val="20"/>
              </w:rPr>
            </w:pPr>
            <w:r w:rsidRPr="00A241C4">
              <w:rPr>
                <w:sz w:val="20"/>
                <w:szCs w:val="20"/>
              </w:rPr>
              <w:t>17</w:t>
            </w:r>
          </w:p>
        </w:tc>
        <w:tc>
          <w:tcPr>
            <w:tcW w:w="517" w:type="pct"/>
            <w:tcPrChange w:id="638" w:author="mbeck" w:date="2022-02-09T10:23:00Z">
              <w:tcPr>
                <w:tcW w:w="900" w:type="dxa"/>
              </w:tcPr>
            </w:tcPrChange>
          </w:tcPr>
          <w:p w14:paraId="7F282150" w14:textId="77777777" w:rsidR="003A77CD" w:rsidRPr="00A241C4" w:rsidRDefault="005A09CE">
            <w:pPr>
              <w:pStyle w:val="Compact"/>
              <w:jc w:val="right"/>
              <w:rPr>
                <w:sz w:val="20"/>
                <w:szCs w:val="20"/>
              </w:rPr>
            </w:pPr>
            <w:r w:rsidRPr="00A241C4">
              <w:rPr>
                <w:sz w:val="20"/>
                <w:szCs w:val="20"/>
              </w:rPr>
              <w:t>36</w:t>
            </w:r>
          </w:p>
        </w:tc>
        <w:tc>
          <w:tcPr>
            <w:tcW w:w="667" w:type="pct"/>
            <w:tcPrChange w:id="639" w:author="mbeck" w:date="2022-02-09T10:23:00Z">
              <w:tcPr>
                <w:tcW w:w="1376" w:type="dxa"/>
              </w:tcPr>
            </w:tcPrChange>
          </w:tcPr>
          <w:p w14:paraId="4193002F" w14:textId="77777777" w:rsidR="003A77CD" w:rsidRPr="00A241C4" w:rsidRDefault="005A09CE">
            <w:pPr>
              <w:pStyle w:val="Compact"/>
              <w:jc w:val="right"/>
              <w:rPr>
                <w:sz w:val="20"/>
                <w:szCs w:val="20"/>
              </w:rPr>
            </w:pPr>
            <w:r w:rsidRPr="00A241C4">
              <w:rPr>
                <w:sz w:val="20"/>
                <w:szCs w:val="20"/>
              </w:rPr>
              <w:t>11</w:t>
            </w:r>
          </w:p>
        </w:tc>
      </w:tr>
      <w:tr w:rsidR="00A241C4" w:rsidRPr="00A241C4" w14:paraId="5A6A8D29" w14:textId="77777777" w:rsidTr="00A241C4">
        <w:tc>
          <w:tcPr>
            <w:tcW w:w="358" w:type="pct"/>
            <w:tcPrChange w:id="640" w:author="mbeck" w:date="2022-02-09T10:23:00Z">
              <w:tcPr>
                <w:tcW w:w="683" w:type="dxa"/>
              </w:tcPr>
            </w:tcPrChange>
          </w:tcPr>
          <w:p w14:paraId="697BAD5E" w14:textId="77777777" w:rsidR="003A77CD" w:rsidRPr="00A241C4" w:rsidRDefault="003A77CD">
            <w:pPr>
              <w:pStyle w:val="Compact"/>
              <w:rPr>
                <w:sz w:val="20"/>
                <w:szCs w:val="20"/>
              </w:rPr>
            </w:pPr>
          </w:p>
        </w:tc>
        <w:tc>
          <w:tcPr>
            <w:tcW w:w="1088" w:type="pct"/>
            <w:tcPrChange w:id="641" w:author="mbeck" w:date="2022-02-09T10:23:00Z">
              <w:tcPr>
                <w:tcW w:w="2035" w:type="dxa"/>
              </w:tcPr>
            </w:tcPrChange>
          </w:tcPr>
          <w:p w14:paraId="48B6D2BA" w14:textId="77777777" w:rsidR="003A77CD" w:rsidRPr="00A241C4" w:rsidRDefault="005A09CE">
            <w:pPr>
              <w:pStyle w:val="Compact"/>
              <w:rPr>
                <w:sz w:val="20"/>
                <w:szCs w:val="20"/>
              </w:rPr>
            </w:pPr>
            <w:r w:rsidRPr="00A241C4">
              <w:rPr>
                <w:sz w:val="20"/>
                <w:szCs w:val="20"/>
              </w:rPr>
              <w:t>Temp (C)</w:t>
            </w:r>
          </w:p>
        </w:tc>
        <w:tc>
          <w:tcPr>
            <w:tcW w:w="1055" w:type="pct"/>
            <w:tcPrChange w:id="642" w:author="mbeck" w:date="2022-02-09T10:23:00Z">
              <w:tcPr>
                <w:tcW w:w="2161" w:type="dxa"/>
              </w:tcPr>
            </w:tcPrChange>
          </w:tcPr>
          <w:p w14:paraId="28BF12C5" w14:textId="77777777" w:rsidR="003A77CD" w:rsidRPr="00A241C4" w:rsidRDefault="005A09CE">
            <w:pPr>
              <w:pStyle w:val="Compact"/>
              <w:rPr>
                <w:sz w:val="20"/>
                <w:szCs w:val="20"/>
              </w:rPr>
            </w:pPr>
            <w:r w:rsidRPr="00A241C4">
              <w:rPr>
                <w:sz w:val="20"/>
                <w:szCs w:val="20"/>
              </w:rPr>
              <w:t>27 (19.6, 32.1)</w:t>
            </w:r>
          </w:p>
        </w:tc>
        <w:tc>
          <w:tcPr>
            <w:tcW w:w="329" w:type="pct"/>
            <w:tcPrChange w:id="643" w:author="mbeck" w:date="2022-02-09T10:23:00Z">
              <w:tcPr>
                <w:tcW w:w="629" w:type="dxa"/>
              </w:tcPr>
            </w:tcPrChange>
          </w:tcPr>
          <w:p w14:paraId="453FEA4E" w14:textId="77777777" w:rsidR="003A77CD" w:rsidRPr="00A241C4" w:rsidRDefault="005A09CE">
            <w:pPr>
              <w:pStyle w:val="Compact"/>
              <w:jc w:val="right"/>
              <w:rPr>
                <w:sz w:val="20"/>
                <w:szCs w:val="20"/>
              </w:rPr>
            </w:pPr>
            <w:r w:rsidRPr="00A241C4">
              <w:rPr>
                <w:sz w:val="20"/>
                <w:szCs w:val="20"/>
              </w:rPr>
              <w:t>294</w:t>
            </w:r>
          </w:p>
        </w:tc>
        <w:tc>
          <w:tcPr>
            <w:tcW w:w="469" w:type="pct"/>
            <w:tcPrChange w:id="644" w:author="mbeck" w:date="2022-02-09T10:23:00Z">
              <w:tcPr>
                <w:tcW w:w="900" w:type="dxa"/>
              </w:tcPr>
            </w:tcPrChange>
          </w:tcPr>
          <w:p w14:paraId="400C8AE7" w14:textId="77777777" w:rsidR="003A77CD" w:rsidRPr="00A241C4" w:rsidRDefault="005A09CE">
            <w:pPr>
              <w:pStyle w:val="Compact"/>
              <w:jc w:val="right"/>
              <w:rPr>
                <w:sz w:val="20"/>
                <w:szCs w:val="20"/>
              </w:rPr>
            </w:pPr>
            <w:r w:rsidRPr="00A241C4">
              <w:rPr>
                <w:sz w:val="20"/>
                <w:szCs w:val="20"/>
              </w:rPr>
              <w:t>64</w:t>
            </w:r>
          </w:p>
        </w:tc>
        <w:tc>
          <w:tcPr>
            <w:tcW w:w="517" w:type="pct"/>
            <w:tcPrChange w:id="645" w:author="mbeck" w:date="2022-02-09T10:23:00Z">
              <w:tcPr>
                <w:tcW w:w="900" w:type="dxa"/>
              </w:tcPr>
            </w:tcPrChange>
          </w:tcPr>
          <w:p w14:paraId="3C398E38" w14:textId="77777777" w:rsidR="003A77CD" w:rsidRPr="00A241C4" w:rsidRDefault="005A09CE">
            <w:pPr>
              <w:pStyle w:val="Compact"/>
              <w:jc w:val="right"/>
              <w:rPr>
                <w:sz w:val="20"/>
                <w:szCs w:val="20"/>
              </w:rPr>
            </w:pPr>
            <w:r w:rsidRPr="00A241C4">
              <w:rPr>
                <w:sz w:val="20"/>
                <w:szCs w:val="20"/>
              </w:rPr>
              <w:t>13</w:t>
            </w:r>
          </w:p>
        </w:tc>
        <w:tc>
          <w:tcPr>
            <w:tcW w:w="517" w:type="pct"/>
            <w:tcPrChange w:id="646" w:author="mbeck" w:date="2022-02-09T10:23:00Z">
              <w:tcPr>
                <w:tcW w:w="900" w:type="dxa"/>
              </w:tcPr>
            </w:tcPrChange>
          </w:tcPr>
          <w:p w14:paraId="0711CD12" w14:textId="77777777" w:rsidR="003A77CD" w:rsidRPr="00A241C4" w:rsidRDefault="005A09CE">
            <w:pPr>
              <w:pStyle w:val="Compact"/>
              <w:jc w:val="right"/>
              <w:rPr>
                <w:sz w:val="20"/>
                <w:szCs w:val="20"/>
              </w:rPr>
            </w:pPr>
            <w:r w:rsidRPr="00A241C4">
              <w:rPr>
                <w:sz w:val="20"/>
                <w:szCs w:val="20"/>
              </w:rPr>
              <w:t>24</w:t>
            </w:r>
          </w:p>
        </w:tc>
        <w:tc>
          <w:tcPr>
            <w:tcW w:w="667" w:type="pct"/>
            <w:tcPrChange w:id="647" w:author="mbeck" w:date="2022-02-09T10:23:00Z">
              <w:tcPr>
                <w:tcW w:w="1376" w:type="dxa"/>
              </w:tcPr>
            </w:tcPrChange>
          </w:tcPr>
          <w:p w14:paraId="50F4CD08" w14:textId="77777777" w:rsidR="003A77CD" w:rsidRPr="00A241C4" w:rsidRDefault="005A09CE">
            <w:pPr>
              <w:pStyle w:val="Compact"/>
              <w:jc w:val="right"/>
              <w:rPr>
                <w:sz w:val="20"/>
                <w:szCs w:val="20"/>
              </w:rPr>
            </w:pPr>
            <w:r w:rsidRPr="00A241C4">
              <w:rPr>
                <w:sz w:val="20"/>
                <w:szCs w:val="20"/>
              </w:rPr>
              <w:t>0</w:t>
            </w:r>
          </w:p>
        </w:tc>
      </w:tr>
      <w:tr w:rsidR="00A241C4" w:rsidRPr="00A241C4" w14:paraId="07001E02" w14:textId="77777777" w:rsidTr="00A241C4">
        <w:tc>
          <w:tcPr>
            <w:tcW w:w="358" w:type="pct"/>
            <w:tcPrChange w:id="648" w:author="mbeck" w:date="2022-02-09T10:23:00Z">
              <w:tcPr>
                <w:tcW w:w="683" w:type="dxa"/>
              </w:tcPr>
            </w:tcPrChange>
          </w:tcPr>
          <w:p w14:paraId="44B65541" w14:textId="77777777" w:rsidR="003A77CD" w:rsidRPr="00A241C4" w:rsidRDefault="003A77CD">
            <w:pPr>
              <w:pStyle w:val="Compact"/>
              <w:rPr>
                <w:sz w:val="20"/>
                <w:szCs w:val="20"/>
              </w:rPr>
            </w:pPr>
          </w:p>
        </w:tc>
        <w:tc>
          <w:tcPr>
            <w:tcW w:w="1088" w:type="pct"/>
            <w:tcPrChange w:id="649" w:author="mbeck" w:date="2022-02-09T10:23:00Z">
              <w:tcPr>
                <w:tcW w:w="2035" w:type="dxa"/>
              </w:tcPr>
            </w:tcPrChange>
          </w:tcPr>
          <w:p w14:paraId="21F18604" w14:textId="77777777" w:rsidR="003A77CD" w:rsidRPr="00A241C4" w:rsidRDefault="005A09CE">
            <w:pPr>
              <w:pStyle w:val="Compact"/>
              <w:rPr>
                <w:sz w:val="20"/>
                <w:szCs w:val="20"/>
              </w:rPr>
            </w:pPr>
            <w:r w:rsidRPr="00A241C4">
              <w:rPr>
                <w:sz w:val="20"/>
                <w:szCs w:val="20"/>
              </w:rPr>
              <w:t>TN (mg/L)</w:t>
            </w:r>
          </w:p>
        </w:tc>
        <w:tc>
          <w:tcPr>
            <w:tcW w:w="1055" w:type="pct"/>
            <w:tcPrChange w:id="650" w:author="mbeck" w:date="2022-02-09T10:23:00Z">
              <w:tcPr>
                <w:tcW w:w="2161" w:type="dxa"/>
              </w:tcPr>
            </w:tcPrChange>
          </w:tcPr>
          <w:p w14:paraId="49AF1467" w14:textId="77777777" w:rsidR="003A77CD" w:rsidRPr="00A241C4" w:rsidRDefault="005A09CE">
            <w:pPr>
              <w:pStyle w:val="Compact"/>
              <w:rPr>
                <w:sz w:val="20"/>
                <w:szCs w:val="20"/>
              </w:rPr>
            </w:pPr>
            <w:r w:rsidRPr="00A241C4">
              <w:rPr>
                <w:sz w:val="20"/>
                <w:szCs w:val="20"/>
              </w:rPr>
              <w:t>0.33 (0.152, 1.78)</w:t>
            </w:r>
          </w:p>
        </w:tc>
        <w:tc>
          <w:tcPr>
            <w:tcW w:w="329" w:type="pct"/>
            <w:tcPrChange w:id="651" w:author="mbeck" w:date="2022-02-09T10:23:00Z">
              <w:tcPr>
                <w:tcW w:w="629" w:type="dxa"/>
              </w:tcPr>
            </w:tcPrChange>
          </w:tcPr>
          <w:p w14:paraId="5CAEA229" w14:textId="77777777" w:rsidR="003A77CD" w:rsidRPr="00A241C4" w:rsidRDefault="005A09CE">
            <w:pPr>
              <w:pStyle w:val="Compact"/>
              <w:jc w:val="right"/>
              <w:rPr>
                <w:sz w:val="20"/>
                <w:szCs w:val="20"/>
              </w:rPr>
            </w:pPr>
            <w:r w:rsidRPr="00A241C4">
              <w:rPr>
                <w:sz w:val="20"/>
                <w:szCs w:val="20"/>
              </w:rPr>
              <w:t>249</w:t>
            </w:r>
          </w:p>
        </w:tc>
        <w:tc>
          <w:tcPr>
            <w:tcW w:w="469" w:type="pct"/>
            <w:tcPrChange w:id="652" w:author="mbeck" w:date="2022-02-09T10:23:00Z">
              <w:tcPr>
                <w:tcW w:w="900" w:type="dxa"/>
              </w:tcPr>
            </w:tcPrChange>
          </w:tcPr>
          <w:p w14:paraId="328FEA91" w14:textId="77777777" w:rsidR="003A77CD" w:rsidRPr="00A241C4" w:rsidRDefault="005A09CE">
            <w:pPr>
              <w:pStyle w:val="Compact"/>
              <w:jc w:val="right"/>
              <w:rPr>
                <w:sz w:val="20"/>
                <w:szCs w:val="20"/>
              </w:rPr>
            </w:pPr>
            <w:r w:rsidRPr="00A241C4">
              <w:rPr>
                <w:sz w:val="20"/>
                <w:szCs w:val="20"/>
              </w:rPr>
              <w:t>73</w:t>
            </w:r>
          </w:p>
        </w:tc>
        <w:tc>
          <w:tcPr>
            <w:tcW w:w="517" w:type="pct"/>
            <w:tcPrChange w:id="653" w:author="mbeck" w:date="2022-02-09T10:23:00Z">
              <w:tcPr>
                <w:tcW w:w="900" w:type="dxa"/>
              </w:tcPr>
            </w:tcPrChange>
          </w:tcPr>
          <w:p w14:paraId="56269730" w14:textId="77777777" w:rsidR="003A77CD" w:rsidRPr="00A241C4" w:rsidRDefault="005A09CE">
            <w:pPr>
              <w:pStyle w:val="Compact"/>
              <w:jc w:val="right"/>
              <w:rPr>
                <w:sz w:val="20"/>
                <w:szCs w:val="20"/>
              </w:rPr>
            </w:pPr>
            <w:r w:rsidRPr="00A241C4">
              <w:rPr>
                <w:sz w:val="20"/>
                <w:szCs w:val="20"/>
              </w:rPr>
              <w:t>22</w:t>
            </w:r>
          </w:p>
        </w:tc>
        <w:tc>
          <w:tcPr>
            <w:tcW w:w="517" w:type="pct"/>
            <w:tcPrChange w:id="654" w:author="mbeck" w:date="2022-02-09T10:23:00Z">
              <w:tcPr>
                <w:tcW w:w="900" w:type="dxa"/>
              </w:tcPr>
            </w:tcPrChange>
          </w:tcPr>
          <w:p w14:paraId="2182F677" w14:textId="77777777" w:rsidR="003A77CD" w:rsidRPr="00A241C4" w:rsidRDefault="005A09CE">
            <w:pPr>
              <w:pStyle w:val="Compact"/>
              <w:jc w:val="right"/>
              <w:rPr>
                <w:sz w:val="20"/>
                <w:szCs w:val="20"/>
              </w:rPr>
            </w:pPr>
            <w:r w:rsidRPr="00A241C4">
              <w:rPr>
                <w:sz w:val="20"/>
                <w:szCs w:val="20"/>
              </w:rPr>
              <w:t>5</w:t>
            </w:r>
          </w:p>
        </w:tc>
        <w:tc>
          <w:tcPr>
            <w:tcW w:w="667" w:type="pct"/>
            <w:tcPrChange w:id="655" w:author="mbeck" w:date="2022-02-09T10:23:00Z">
              <w:tcPr>
                <w:tcW w:w="1376" w:type="dxa"/>
              </w:tcPr>
            </w:tcPrChange>
          </w:tcPr>
          <w:p w14:paraId="3835E788" w14:textId="77777777" w:rsidR="003A77CD" w:rsidRPr="00A241C4" w:rsidRDefault="005A09CE">
            <w:pPr>
              <w:pStyle w:val="Compact"/>
              <w:jc w:val="right"/>
              <w:rPr>
                <w:sz w:val="20"/>
                <w:szCs w:val="20"/>
              </w:rPr>
            </w:pPr>
            <w:r w:rsidRPr="00A241C4">
              <w:rPr>
                <w:sz w:val="20"/>
                <w:szCs w:val="20"/>
              </w:rPr>
              <w:t>10</w:t>
            </w:r>
          </w:p>
        </w:tc>
      </w:tr>
      <w:tr w:rsidR="00A241C4" w:rsidRPr="00A241C4" w14:paraId="22698D38" w14:textId="77777777" w:rsidTr="00A241C4">
        <w:tc>
          <w:tcPr>
            <w:tcW w:w="358" w:type="pct"/>
            <w:tcPrChange w:id="656" w:author="mbeck" w:date="2022-02-09T10:23:00Z">
              <w:tcPr>
                <w:tcW w:w="683" w:type="dxa"/>
              </w:tcPr>
            </w:tcPrChange>
          </w:tcPr>
          <w:p w14:paraId="2A8BDEC9" w14:textId="77777777" w:rsidR="003A77CD" w:rsidRPr="00A241C4" w:rsidRDefault="003A77CD">
            <w:pPr>
              <w:pStyle w:val="Compact"/>
              <w:rPr>
                <w:sz w:val="20"/>
                <w:szCs w:val="20"/>
              </w:rPr>
            </w:pPr>
          </w:p>
        </w:tc>
        <w:tc>
          <w:tcPr>
            <w:tcW w:w="1088" w:type="pct"/>
            <w:tcPrChange w:id="657" w:author="mbeck" w:date="2022-02-09T10:23:00Z">
              <w:tcPr>
                <w:tcW w:w="2035" w:type="dxa"/>
              </w:tcPr>
            </w:tcPrChange>
          </w:tcPr>
          <w:p w14:paraId="52EE975D" w14:textId="77777777" w:rsidR="003A77CD" w:rsidRPr="00A241C4" w:rsidRDefault="005A09CE">
            <w:pPr>
              <w:pStyle w:val="Compact"/>
              <w:rPr>
                <w:sz w:val="20"/>
                <w:szCs w:val="20"/>
              </w:rPr>
            </w:pPr>
            <w:r w:rsidRPr="00A241C4">
              <w:rPr>
                <w:sz w:val="20"/>
                <w:szCs w:val="20"/>
              </w:rPr>
              <w:t>TP (mg/L)</w:t>
            </w:r>
          </w:p>
        </w:tc>
        <w:tc>
          <w:tcPr>
            <w:tcW w:w="1055" w:type="pct"/>
            <w:tcPrChange w:id="658" w:author="mbeck" w:date="2022-02-09T10:23:00Z">
              <w:tcPr>
                <w:tcW w:w="2161" w:type="dxa"/>
              </w:tcPr>
            </w:tcPrChange>
          </w:tcPr>
          <w:p w14:paraId="2631BC87" w14:textId="77777777" w:rsidR="003A77CD" w:rsidRPr="00A241C4" w:rsidRDefault="005A09CE">
            <w:pPr>
              <w:pStyle w:val="Compact"/>
              <w:rPr>
                <w:sz w:val="20"/>
                <w:szCs w:val="20"/>
              </w:rPr>
            </w:pPr>
            <w:r w:rsidRPr="00A241C4">
              <w:rPr>
                <w:sz w:val="20"/>
                <w:szCs w:val="20"/>
              </w:rPr>
              <w:t>0.06 (0.019, 0.589)</w:t>
            </w:r>
          </w:p>
        </w:tc>
        <w:tc>
          <w:tcPr>
            <w:tcW w:w="329" w:type="pct"/>
            <w:tcPrChange w:id="659" w:author="mbeck" w:date="2022-02-09T10:23:00Z">
              <w:tcPr>
                <w:tcW w:w="629" w:type="dxa"/>
              </w:tcPr>
            </w:tcPrChange>
          </w:tcPr>
          <w:p w14:paraId="5D1A568A" w14:textId="77777777" w:rsidR="003A77CD" w:rsidRPr="00A241C4" w:rsidRDefault="005A09CE">
            <w:pPr>
              <w:pStyle w:val="Compact"/>
              <w:jc w:val="right"/>
              <w:rPr>
                <w:sz w:val="20"/>
                <w:szCs w:val="20"/>
              </w:rPr>
            </w:pPr>
            <w:r w:rsidRPr="00A241C4">
              <w:rPr>
                <w:sz w:val="20"/>
                <w:szCs w:val="20"/>
              </w:rPr>
              <w:t>256</w:t>
            </w:r>
          </w:p>
        </w:tc>
        <w:tc>
          <w:tcPr>
            <w:tcW w:w="469" w:type="pct"/>
            <w:tcPrChange w:id="660" w:author="mbeck" w:date="2022-02-09T10:23:00Z">
              <w:tcPr>
                <w:tcW w:w="900" w:type="dxa"/>
              </w:tcPr>
            </w:tcPrChange>
          </w:tcPr>
          <w:p w14:paraId="5676E19F" w14:textId="77777777" w:rsidR="003A77CD" w:rsidRPr="00A241C4" w:rsidRDefault="005A09CE">
            <w:pPr>
              <w:pStyle w:val="Compact"/>
              <w:jc w:val="right"/>
              <w:rPr>
                <w:sz w:val="20"/>
                <w:szCs w:val="20"/>
              </w:rPr>
            </w:pPr>
            <w:r w:rsidRPr="00A241C4">
              <w:rPr>
                <w:sz w:val="20"/>
                <w:szCs w:val="20"/>
              </w:rPr>
              <w:t>78</w:t>
            </w:r>
          </w:p>
        </w:tc>
        <w:tc>
          <w:tcPr>
            <w:tcW w:w="517" w:type="pct"/>
            <w:tcPrChange w:id="661" w:author="mbeck" w:date="2022-02-09T10:23:00Z">
              <w:tcPr>
                <w:tcW w:w="900" w:type="dxa"/>
              </w:tcPr>
            </w:tcPrChange>
          </w:tcPr>
          <w:p w14:paraId="29BA6369" w14:textId="77777777" w:rsidR="003A77CD" w:rsidRPr="00A241C4" w:rsidRDefault="005A09CE">
            <w:pPr>
              <w:pStyle w:val="Compact"/>
              <w:jc w:val="right"/>
              <w:rPr>
                <w:sz w:val="20"/>
                <w:szCs w:val="20"/>
              </w:rPr>
            </w:pPr>
            <w:r w:rsidRPr="00A241C4">
              <w:rPr>
                <w:sz w:val="20"/>
                <w:szCs w:val="20"/>
              </w:rPr>
              <w:t>11</w:t>
            </w:r>
          </w:p>
        </w:tc>
        <w:tc>
          <w:tcPr>
            <w:tcW w:w="517" w:type="pct"/>
            <w:tcPrChange w:id="662" w:author="mbeck" w:date="2022-02-09T10:23:00Z">
              <w:tcPr>
                <w:tcW w:w="900" w:type="dxa"/>
              </w:tcPr>
            </w:tcPrChange>
          </w:tcPr>
          <w:p w14:paraId="6E847408" w14:textId="77777777" w:rsidR="003A77CD" w:rsidRPr="00A241C4" w:rsidRDefault="005A09CE">
            <w:pPr>
              <w:pStyle w:val="Compact"/>
              <w:jc w:val="right"/>
              <w:rPr>
                <w:sz w:val="20"/>
                <w:szCs w:val="20"/>
              </w:rPr>
            </w:pPr>
            <w:r w:rsidRPr="00A241C4">
              <w:rPr>
                <w:sz w:val="20"/>
                <w:szCs w:val="20"/>
              </w:rPr>
              <w:t>12</w:t>
            </w:r>
          </w:p>
        </w:tc>
        <w:tc>
          <w:tcPr>
            <w:tcW w:w="667" w:type="pct"/>
            <w:tcPrChange w:id="663" w:author="mbeck" w:date="2022-02-09T10:23:00Z">
              <w:tcPr>
                <w:tcW w:w="1376" w:type="dxa"/>
              </w:tcPr>
            </w:tcPrChange>
          </w:tcPr>
          <w:p w14:paraId="6A643C48" w14:textId="77777777" w:rsidR="003A77CD" w:rsidRPr="00A241C4" w:rsidRDefault="005A09CE">
            <w:pPr>
              <w:pStyle w:val="Compact"/>
              <w:jc w:val="right"/>
              <w:rPr>
                <w:sz w:val="20"/>
                <w:szCs w:val="20"/>
              </w:rPr>
            </w:pPr>
            <w:r w:rsidRPr="00A241C4">
              <w:rPr>
                <w:sz w:val="20"/>
                <w:szCs w:val="20"/>
              </w:rPr>
              <w:t>17</w:t>
            </w:r>
          </w:p>
        </w:tc>
      </w:tr>
    </w:tbl>
    <w:p w14:paraId="3BD31073" w14:textId="2D13CCC9" w:rsidR="003A77CD" w:rsidRDefault="005A09CE">
      <w:pPr>
        <w:pStyle w:val="TableCaption"/>
      </w:pPr>
      <w:r>
        <w:t xml:space="preserve">Table 3: Comparison of total nitrogen, chlorophyll-a, and Secchi depth by areas of interest (Figure 1a) and month. Overall significance of differences of concentrations between months for each water quality variable and area combination are shown with Chi-squared statistics based on </w:t>
      </w:r>
      <w:proofErr w:type="spellStart"/>
      <w:r>
        <w:t>Kruskall</w:t>
      </w:r>
      <w:proofErr w:type="spellEnd"/>
      <w:r>
        <w:t>-</w:t>
      </w:r>
      <w:proofErr w:type="gramStart"/>
      <w:r>
        <w:t>Wallis</w:t>
      </w:r>
      <w:proofErr w:type="gramEnd"/>
      <w:r>
        <w:t xml:space="preserve"> rank sum tests. Multiple comparisons with Mann-Whitney U tests (Comp. column) were used to evaluate pairwise monthly concentrations for each water quality variable in each area. Rows that share letters within each area and water quality variable combination have concentrations that are not significantly different between month pairs. All statistical tests were performed on the seasonally-corrected water quality values that were based on observations with the long-term monthly median subtracted (observed medians are shown for comparison). ** p &lt; 0.005, * p &lt; 0.05, blank is not significant at </w:t>
      </w:r>
      <m:oMath>
        <m:r>
          <w:rPr>
            <w:rFonts w:ascii="Cambria Math" w:hAnsi="Cambria Math"/>
          </w:rPr>
          <m:t>α</m:t>
        </m:r>
      </m:oMath>
      <w:r>
        <w:t xml:space="preserve"> = 0.05.</w:t>
      </w:r>
    </w:p>
    <w:tbl>
      <w:tblPr>
        <w:tblW w:w="5000" w:type="pct"/>
        <w:tblLook w:val="0020" w:firstRow="1" w:lastRow="0" w:firstColumn="0" w:lastColumn="0" w:noHBand="0" w:noVBand="0"/>
      </w:tblPr>
      <w:tblGrid>
        <w:gridCol w:w="683"/>
        <w:gridCol w:w="1661"/>
        <w:gridCol w:w="911"/>
        <w:gridCol w:w="863"/>
        <w:gridCol w:w="857"/>
        <w:gridCol w:w="724"/>
        <w:gridCol w:w="1512"/>
        <w:gridCol w:w="2149"/>
      </w:tblGrid>
      <w:tr w:rsidR="003A77CD" w14:paraId="27E161F1" w14:textId="77777777">
        <w:trPr>
          <w:tblHeader/>
        </w:trPr>
        <w:tc>
          <w:tcPr>
            <w:tcW w:w="0" w:type="auto"/>
          </w:tcPr>
          <w:p w14:paraId="2B2AD2A9" w14:textId="77777777" w:rsidR="003A77CD" w:rsidRDefault="005A09CE">
            <w:pPr>
              <w:pStyle w:val="Compact"/>
            </w:pPr>
            <w:r>
              <w:t>Area</w:t>
            </w:r>
          </w:p>
        </w:tc>
        <w:tc>
          <w:tcPr>
            <w:tcW w:w="0" w:type="auto"/>
          </w:tcPr>
          <w:p w14:paraId="24E070CB" w14:textId="77777777" w:rsidR="003A77CD" w:rsidRDefault="005A09CE">
            <w:pPr>
              <w:pStyle w:val="Compact"/>
            </w:pPr>
            <w:r>
              <w:t>Water quality variable</w:t>
            </w:r>
          </w:p>
        </w:tc>
        <w:tc>
          <w:tcPr>
            <w:tcW w:w="0" w:type="auto"/>
          </w:tcPr>
          <w:p w14:paraId="5153D597" w14:textId="77777777" w:rsidR="003A77CD" w:rsidRDefault="005A09CE">
            <w:pPr>
              <w:pStyle w:val="Compact"/>
            </w:pPr>
            <w:r>
              <w:t>Chi-Sq.</w:t>
            </w:r>
          </w:p>
        </w:tc>
        <w:tc>
          <w:tcPr>
            <w:tcW w:w="0" w:type="auto"/>
          </w:tcPr>
          <w:p w14:paraId="1835E464" w14:textId="77777777" w:rsidR="003A77CD" w:rsidRDefault="005A09CE">
            <w:pPr>
              <w:pStyle w:val="Compact"/>
            </w:pPr>
            <w:r>
              <w:t>Comp.</w:t>
            </w:r>
          </w:p>
        </w:tc>
        <w:tc>
          <w:tcPr>
            <w:tcW w:w="0" w:type="auto"/>
          </w:tcPr>
          <w:p w14:paraId="66877E55" w14:textId="77777777" w:rsidR="003A77CD" w:rsidRDefault="005A09CE">
            <w:pPr>
              <w:pStyle w:val="Compact"/>
            </w:pPr>
            <w:r>
              <w:t>Month</w:t>
            </w:r>
          </w:p>
        </w:tc>
        <w:tc>
          <w:tcPr>
            <w:tcW w:w="0" w:type="auto"/>
          </w:tcPr>
          <w:p w14:paraId="770670F2" w14:textId="77777777" w:rsidR="003A77CD" w:rsidRDefault="005A09CE">
            <w:pPr>
              <w:pStyle w:val="Compact"/>
              <w:jc w:val="right"/>
            </w:pPr>
            <w:r>
              <w:t>N obs.</w:t>
            </w:r>
          </w:p>
        </w:tc>
        <w:tc>
          <w:tcPr>
            <w:tcW w:w="0" w:type="auto"/>
          </w:tcPr>
          <w:p w14:paraId="4D27ED99" w14:textId="77777777" w:rsidR="003A77CD" w:rsidRDefault="005A09CE">
            <w:pPr>
              <w:pStyle w:val="Compact"/>
              <w:jc w:val="right"/>
            </w:pPr>
            <w:r>
              <w:t>Observed median</w:t>
            </w:r>
          </w:p>
        </w:tc>
        <w:tc>
          <w:tcPr>
            <w:tcW w:w="0" w:type="auto"/>
          </w:tcPr>
          <w:p w14:paraId="0FD2DFD3" w14:textId="77777777" w:rsidR="003A77CD" w:rsidRDefault="005A09CE">
            <w:pPr>
              <w:pStyle w:val="Compact"/>
              <w:jc w:val="right"/>
            </w:pPr>
            <w:r>
              <w:t>Seasonally-corrected median</w:t>
            </w:r>
          </w:p>
        </w:tc>
      </w:tr>
      <w:tr w:rsidR="003A77CD" w14:paraId="3FAD1316" w14:textId="77777777">
        <w:tc>
          <w:tcPr>
            <w:tcW w:w="0" w:type="auto"/>
          </w:tcPr>
          <w:p w14:paraId="0C772E8D" w14:textId="77777777" w:rsidR="003A77CD" w:rsidRPr="00A241C4" w:rsidRDefault="005A09CE">
            <w:pPr>
              <w:pStyle w:val="Compact"/>
              <w:rPr>
                <w:sz w:val="20"/>
                <w:rPrChange w:id="664" w:author="mbeck" w:date="2022-02-09T10:23:00Z">
                  <w:rPr/>
                </w:rPrChange>
              </w:rPr>
            </w:pPr>
            <w:r w:rsidRPr="00A241C4">
              <w:rPr>
                <w:sz w:val="20"/>
                <w:rPrChange w:id="665" w:author="mbeck" w:date="2022-02-09T10:23:00Z">
                  <w:rPr/>
                </w:rPrChange>
              </w:rPr>
              <w:t>1</w:t>
            </w:r>
          </w:p>
        </w:tc>
        <w:tc>
          <w:tcPr>
            <w:tcW w:w="0" w:type="auto"/>
          </w:tcPr>
          <w:p w14:paraId="53417C16" w14:textId="77777777" w:rsidR="003A77CD" w:rsidRPr="00A241C4" w:rsidRDefault="005A09CE">
            <w:pPr>
              <w:pStyle w:val="Compact"/>
              <w:rPr>
                <w:sz w:val="20"/>
                <w:rPrChange w:id="666" w:author="mbeck" w:date="2022-02-09T10:23:00Z">
                  <w:rPr/>
                </w:rPrChange>
              </w:rPr>
            </w:pPr>
            <w:r w:rsidRPr="00A241C4">
              <w:rPr>
                <w:sz w:val="20"/>
                <w:rPrChange w:id="667" w:author="mbeck" w:date="2022-02-09T10:23:00Z">
                  <w:rPr/>
                </w:rPrChange>
              </w:rPr>
              <w:t>TN (mg/L)</w:t>
            </w:r>
          </w:p>
        </w:tc>
        <w:tc>
          <w:tcPr>
            <w:tcW w:w="0" w:type="auto"/>
          </w:tcPr>
          <w:p w14:paraId="12423FEC" w14:textId="77777777" w:rsidR="003A77CD" w:rsidRPr="00A241C4" w:rsidRDefault="005A09CE">
            <w:pPr>
              <w:pStyle w:val="Compact"/>
              <w:rPr>
                <w:sz w:val="20"/>
                <w:rPrChange w:id="668" w:author="mbeck" w:date="2022-02-09T10:23:00Z">
                  <w:rPr/>
                </w:rPrChange>
              </w:rPr>
            </w:pPr>
            <w:r w:rsidRPr="00A241C4">
              <w:rPr>
                <w:sz w:val="20"/>
                <w:rPrChange w:id="669" w:author="mbeck" w:date="2022-02-09T10:23:00Z">
                  <w:rPr/>
                </w:rPrChange>
              </w:rPr>
              <w:t>25.01**</w:t>
            </w:r>
          </w:p>
        </w:tc>
        <w:tc>
          <w:tcPr>
            <w:tcW w:w="0" w:type="auto"/>
          </w:tcPr>
          <w:p w14:paraId="129AF1BE" w14:textId="77777777" w:rsidR="003A77CD" w:rsidRPr="00A241C4" w:rsidRDefault="005A09CE">
            <w:pPr>
              <w:pStyle w:val="Compact"/>
              <w:rPr>
                <w:sz w:val="20"/>
                <w:rPrChange w:id="670" w:author="mbeck" w:date="2022-02-09T10:23:00Z">
                  <w:rPr/>
                </w:rPrChange>
              </w:rPr>
            </w:pPr>
            <w:r w:rsidRPr="00A241C4">
              <w:rPr>
                <w:sz w:val="20"/>
                <w:rPrChange w:id="671" w:author="mbeck" w:date="2022-02-09T10:23:00Z">
                  <w:rPr/>
                </w:rPrChange>
              </w:rPr>
              <w:t>a</w:t>
            </w:r>
          </w:p>
        </w:tc>
        <w:tc>
          <w:tcPr>
            <w:tcW w:w="0" w:type="auto"/>
          </w:tcPr>
          <w:p w14:paraId="5D38B18E" w14:textId="77777777" w:rsidR="003A77CD" w:rsidRPr="00A241C4" w:rsidRDefault="005A09CE">
            <w:pPr>
              <w:pStyle w:val="Compact"/>
              <w:rPr>
                <w:sz w:val="20"/>
                <w:rPrChange w:id="672" w:author="mbeck" w:date="2022-02-09T10:23:00Z">
                  <w:rPr/>
                </w:rPrChange>
              </w:rPr>
            </w:pPr>
            <w:r w:rsidRPr="00A241C4">
              <w:rPr>
                <w:sz w:val="20"/>
                <w:rPrChange w:id="673" w:author="mbeck" w:date="2022-02-09T10:23:00Z">
                  <w:rPr/>
                </w:rPrChange>
              </w:rPr>
              <w:t>Apr</w:t>
            </w:r>
          </w:p>
        </w:tc>
        <w:tc>
          <w:tcPr>
            <w:tcW w:w="0" w:type="auto"/>
          </w:tcPr>
          <w:p w14:paraId="630082E1" w14:textId="77777777" w:rsidR="003A77CD" w:rsidRPr="00A241C4" w:rsidRDefault="005A09CE">
            <w:pPr>
              <w:pStyle w:val="Compact"/>
              <w:jc w:val="right"/>
              <w:rPr>
                <w:sz w:val="20"/>
                <w:rPrChange w:id="674" w:author="mbeck" w:date="2022-02-09T10:23:00Z">
                  <w:rPr/>
                </w:rPrChange>
              </w:rPr>
            </w:pPr>
            <w:r w:rsidRPr="00A241C4">
              <w:rPr>
                <w:sz w:val="20"/>
                <w:rPrChange w:id="675" w:author="mbeck" w:date="2022-02-09T10:23:00Z">
                  <w:rPr/>
                </w:rPrChange>
              </w:rPr>
              <w:t>135</w:t>
            </w:r>
          </w:p>
        </w:tc>
        <w:tc>
          <w:tcPr>
            <w:tcW w:w="0" w:type="auto"/>
          </w:tcPr>
          <w:p w14:paraId="25A9D9F7" w14:textId="77777777" w:rsidR="003A77CD" w:rsidRPr="00A241C4" w:rsidRDefault="005A09CE">
            <w:pPr>
              <w:pStyle w:val="Compact"/>
              <w:jc w:val="right"/>
              <w:rPr>
                <w:sz w:val="20"/>
                <w:rPrChange w:id="676" w:author="mbeck" w:date="2022-02-09T10:23:00Z">
                  <w:rPr/>
                </w:rPrChange>
              </w:rPr>
            </w:pPr>
            <w:r w:rsidRPr="00A241C4">
              <w:rPr>
                <w:sz w:val="20"/>
                <w:rPrChange w:id="677" w:author="mbeck" w:date="2022-02-09T10:23:00Z">
                  <w:rPr/>
                </w:rPrChange>
              </w:rPr>
              <w:t>0.390</w:t>
            </w:r>
          </w:p>
        </w:tc>
        <w:tc>
          <w:tcPr>
            <w:tcW w:w="0" w:type="auto"/>
          </w:tcPr>
          <w:p w14:paraId="001BA59C" w14:textId="77777777" w:rsidR="003A77CD" w:rsidRPr="00A241C4" w:rsidRDefault="005A09CE">
            <w:pPr>
              <w:pStyle w:val="Compact"/>
              <w:jc w:val="right"/>
              <w:rPr>
                <w:sz w:val="20"/>
                <w:rPrChange w:id="678" w:author="mbeck" w:date="2022-02-09T10:23:00Z">
                  <w:rPr/>
                </w:rPrChange>
              </w:rPr>
            </w:pPr>
            <w:r w:rsidRPr="00A241C4">
              <w:rPr>
                <w:sz w:val="20"/>
                <w:rPrChange w:id="679" w:author="mbeck" w:date="2022-02-09T10:23:00Z">
                  <w:rPr/>
                </w:rPrChange>
              </w:rPr>
              <w:t>0.008</w:t>
            </w:r>
          </w:p>
        </w:tc>
      </w:tr>
      <w:tr w:rsidR="003A77CD" w14:paraId="60536A32" w14:textId="77777777">
        <w:tc>
          <w:tcPr>
            <w:tcW w:w="0" w:type="auto"/>
          </w:tcPr>
          <w:p w14:paraId="6DC1FC6C" w14:textId="77777777" w:rsidR="003A77CD" w:rsidRPr="00A241C4" w:rsidRDefault="003A77CD">
            <w:pPr>
              <w:pStyle w:val="Compact"/>
              <w:rPr>
                <w:sz w:val="20"/>
                <w:rPrChange w:id="680" w:author="mbeck" w:date="2022-02-09T10:23:00Z">
                  <w:rPr/>
                </w:rPrChange>
              </w:rPr>
            </w:pPr>
          </w:p>
        </w:tc>
        <w:tc>
          <w:tcPr>
            <w:tcW w:w="0" w:type="auto"/>
          </w:tcPr>
          <w:p w14:paraId="45FDA3C2" w14:textId="77777777" w:rsidR="003A77CD" w:rsidRPr="00A241C4" w:rsidRDefault="003A77CD">
            <w:pPr>
              <w:pStyle w:val="Compact"/>
              <w:rPr>
                <w:sz w:val="20"/>
                <w:rPrChange w:id="681" w:author="mbeck" w:date="2022-02-09T10:23:00Z">
                  <w:rPr/>
                </w:rPrChange>
              </w:rPr>
            </w:pPr>
          </w:p>
        </w:tc>
        <w:tc>
          <w:tcPr>
            <w:tcW w:w="0" w:type="auto"/>
          </w:tcPr>
          <w:p w14:paraId="2E80324D" w14:textId="77777777" w:rsidR="003A77CD" w:rsidRPr="00A241C4" w:rsidRDefault="003A77CD">
            <w:pPr>
              <w:pStyle w:val="Compact"/>
              <w:rPr>
                <w:sz w:val="20"/>
                <w:rPrChange w:id="682" w:author="mbeck" w:date="2022-02-09T10:23:00Z">
                  <w:rPr/>
                </w:rPrChange>
              </w:rPr>
            </w:pPr>
          </w:p>
        </w:tc>
        <w:tc>
          <w:tcPr>
            <w:tcW w:w="0" w:type="auto"/>
          </w:tcPr>
          <w:p w14:paraId="0716923C" w14:textId="77777777" w:rsidR="003A77CD" w:rsidRPr="00A241C4" w:rsidRDefault="005A09CE">
            <w:pPr>
              <w:pStyle w:val="Compact"/>
              <w:rPr>
                <w:sz w:val="20"/>
                <w:rPrChange w:id="683" w:author="mbeck" w:date="2022-02-09T10:23:00Z">
                  <w:rPr/>
                </w:rPrChange>
              </w:rPr>
            </w:pPr>
            <w:r w:rsidRPr="00A241C4">
              <w:rPr>
                <w:sz w:val="20"/>
                <w:rPrChange w:id="684" w:author="mbeck" w:date="2022-02-09T10:23:00Z">
                  <w:rPr/>
                </w:rPrChange>
              </w:rPr>
              <w:t>b</w:t>
            </w:r>
          </w:p>
        </w:tc>
        <w:tc>
          <w:tcPr>
            <w:tcW w:w="0" w:type="auto"/>
          </w:tcPr>
          <w:p w14:paraId="07F4CE9C" w14:textId="77777777" w:rsidR="003A77CD" w:rsidRPr="00A241C4" w:rsidRDefault="005A09CE">
            <w:pPr>
              <w:pStyle w:val="Compact"/>
              <w:rPr>
                <w:sz w:val="20"/>
                <w:rPrChange w:id="685" w:author="mbeck" w:date="2022-02-09T10:23:00Z">
                  <w:rPr/>
                </w:rPrChange>
              </w:rPr>
            </w:pPr>
            <w:r w:rsidRPr="00A241C4">
              <w:rPr>
                <w:sz w:val="20"/>
                <w:rPrChange w:id="686" w:author="mbeck" w:date="2022-02-09T10:23:00Z">
                  <w:rPr/>
                </w:rPrChange>
              </w:rPr>
              <w:t>May</w:t>
            </w:r>
          </w:p>
        </w:tc>
        <w:tc>
          <w:tcPr>
            <w:tcW w:w="0" w:type="auto"/>
          </w:tcPr>
          <w:p w14:paraId="55A6DCBC" w14:textId="77777777" w:rsidR="003A77CD" w:rsidRPr="00A241C4" w:rsidRDefault="005A09CE">
            <w:pPr>
              <w:pStyle w:val="Compact"/>
              <w:jc w:val="right"/>
              <w:rPr>
                <w:sz w:val="20"/>
                <w:rPrChange w:id="687" w:author="mbeck" w:date="2022-02-09T10:23:00Z">
                  <w:rPr/>
                </w:rPrChange>
              </w:rPr>
            </w:pPr>
            <w:r w:rsidRPr="00A241C4">
              <w:rPr>
                <w:sz w:val="20"/>
                <w:rPrChange w:id="688" w:author="mbeck" w:date="2022-02-09T10:23:00Z">
                  <w:rPr/>
                </w:rPrChange>
              </w:rPr>
              <w:t>32</w:t>
            </w:r>
          </w:p>
        </w:tc>
        <w:tc>
          <w:tcPr>
            <w:tcW w:w="0" w:type="auto"/>
          </w:tcPr>
          <w:p w14:paraId="7D6EFC9F" w14:textId="77777777" w:rsidR="003A77CD" w:rsidRPr="00A241C4" w:rsidRDefault="005A09CE">
            <w:pPr>
              <w:pStyle w:val="Compact"/>
              <w:jc w:val="right"/>
              <w:rPr>
                <w:sz w:val="20"/>
                <w:rPrChange w:id="689" w:author="mbeck" w:date="2022-02-09T10:23:00Z">
                  <w:rPr/>
                </w:rPrChange>
              </w:rPr>
            </w:pPr>
            <w:r w:rsidRPr="00A241C4">
              <w:rPr>
                <w:sz w:val="20"/>
                <w:rPrChange w:id="690" w:author="mbeck" w:date="2022-02-09T10:23:00Z">
                  <w:rPr/>
                </w:rPrChange>
              </w:rPr>
              <w:t>0.360</w:t>
            </w:r>
          </w:p>
        </w:tc>
        <w:tc>
          <w:tcPr>
            <w:tcW w:w="0" w:type="auto"/>
          </w:tcPr>
          <w:p w14:paraId="25DE6848" w14:textId="77777777" w:rsidR="003A77CD" w:rsidRPr="00A241C4" w:rsidRDefault="005A09CE">
            <w:pPr>
              <w:pStyle w:val="Compact"/>
              <w:jc w:val="right"/>
              <w:rPr>
                <w:sz w:val="20"/>
                <w:rPrChange w:id="691" w:author="mbeck" w:date="2022-02-09T10:23:00Z">
                  <w:rPr/>
                </w:rPrChange>
              </w:rPr>
            </w:pPr>
            <w:r w:rsidRPr="00A241C4">
              <w:rPr>
                <w:sz w:val="20"/>
                <w:rPrChange w:id="692" w:author="mbeck" w:date="2022-02-09T10:23:00Z">
                  <w:rPr/>
                </w:rPrChange>
              </w:rPr>
              <w:t>0.110</w:t>
            </w:r>
          </w:p>
        </w:tc>
      </w:tr>
      <w:tr w:rsidR="003A77CD" w14:paraId="47A80CEF" w14:textId="77777777">
        <w:tc>
          <w:tcPr>
            <w:tcW w:w="0" w:type="auto"/>
          </w:tcPr>
          <w:p w14:paraId="7B1DEA69" w14:textId="77777777" w:rsidR="003A77CD" w:rsidRPr="00A241C4" w:rsidRDefault="003A77CD">
            <w:pPr>
              <w:pStyle w:val="Compact"/>
              <w:rPr>
                <w:sz w:val="20"/>
                <w:rPrChange w:id="693" w:author="mbeck" w:date="2022-02-09T10:23:00Z">
                  <w:rPr/>
                </w:rPrChange>
              </w:rPr>
            </w:pPr>
          </w:p>
        </w:tc>
        <w:tc>
          <w:tcPr>
            <w:tcW w:w="0" w:type="auto"/>
          </w:tcPr>
          <w:p w14:paraId="45B6ADB6" w14:textId="77777777" w:rsidR="003A77CD" w:rsidRPr="00A241C4" w:rsidRDefault="003A77CD">
            <w:pPr>
              <w:pStyle w:val="Compact"/>
              <w:rPr>
                <w:sz w:val="20"/>
                <w:rPrChange w:id="694" w:author="mbeck" w:date="2022-02-09T10:23:00Z">
                  <w:rPr/>
                </w:rPrChange>
              </w:rPr>
            </w:pPr>
          </w:p>
        </w:tc>
        <w:tc>
          <w:tcPr>
            <w:tcW w:w="0" w:type="auto"/>
          </w:tcPr>
          <w:p w14:paraId="0C330ACB" w14:textId="77777777" w:rsidR="003A77CD" w:rsidRPr="00A241C4" w:rsidRDefault="003A77CD">
            <w:pPr>
              <w:pStyle w:val="Compact"/>
              <w:rPr>
                <w:sz w:val="20"/>
                <w:rPrChange w:id="695" w:author="mbeck" w:date="2022-02-09T10:23:00Z">
                  <w:rPr/>
                </w:rPrChange>
              </w:rPr>
            </w:pPr>
          </w:p>
        </w:tc>
        <w:tc>
          <w:tcPr>
            <w:tcW w:w="0" w:type="auto"/>
          </w:tcPr>
          <w:p w14:paraId="1D31C1E6" w14:textId="77777777" w:rsidR="003A77CD" w:rsidRPr="00A241C4" w:rsidRDefault="005A09CE">
            <w:pPr>
              <w:pStyle w:val="Compact"/>
              <w:rPr>
                <w:sz w:val="20"/>
                <w:rPrChange w:id="696" w:author="mbeck" w:date="2022-02-09T10:23:00Z">
                  <w:rPr/>
                </w:rPrChange>
              </w:rPr>
            </w:pPr>
            <w:r w:rsidRPr="00A241C4">
              <w:rPr>
                <w:sz w:val="20"/>
                <w:rPrChange w:id="697" w:author="mbeck" w:date="2022-02-09T10:23:00Z">
                  <w:rPr/>
                </w:rPrChange>
              </w:rPr>
              <w:t>ab</w:t>
            </w:r>
          </w:p>
        </w:tc>
        <w:tc>
          <w:tcPr>
            <w:tcW w:w="0" w:type="auto"/>
          </w:tcPr>
          <w:p w14:paraId="18E85838" w14:textId="77777777" w:rsidR="003A77CD" w:rsidRPr="00A241C4" w:rsidRDefault="005A09CE">
            <w:pPr>
              <w:pStyle w:val="Compact"/>
              <w:rPr>
                <w:sz w:val="20"/>
                <w:rPrChange w:id="698" w:author="mbeck" w:date="2022-02-09T10:23:00Z">
                  <w:rPr/>
                </w:rPrChange>
              </w:rPr>
            </w:pPr>
            <w:r w:rsidRPr="00A241C4">
              <w:rPr>
                <w:sz w:val="20"/>
                <w:rPrChange w:id="699" w:author="mbeck" w:date="2022-02-09T10:23:00Z">
                  <w:rPr/>
                </w:rPrChange>
              </w:rPr>
              <w:t>Jun</w:t>
            </w:r>
          </w:p>
        </w:tc>
        <w:tc>
          <w:tcPr>
            <w:tcW w:w="0" w:type="auto"/>
          </w:tcPr>
          <w:p w14:paraId="248D10A5" w14:textId="77777777" w:rsidR="003A77CD" w:rsidRPr="00A241C4" w:rsidRDefault="005A09CE">
            <w:pPr>
              <w:pStyle w:val="Compact"/>
              <w:jc w:val="right"/>
              <w:rPr>
                <w:sz w:val="20"/>
                <w:rPrChange w:id="700" w:author="mbeck" w:date="2022-02-09T10:23:00Z">
                  <w:rPr/>
                </w:rPrChange>
              </w:rPr>
            </w:pPr>
            <w:r w:rsidRPr="00A241C4">
              <w:rPr>
                <w:sz w:val="20"/>
                <w:rPrChange w:id="701" w:author="mbeck" w:date="2022-02-09T10:23:00Z">
                  <w:rPr/>
                </w:rPrChange>
              </w:rPr>
              <w:t>38</w:t>
            </w:r>
          </w:p>
        </w:tc>
        <w:tc>
          <w:tcPr>
            <w:tcW w:w="0" w:type="auto"/>
          </w:tcPr>
          <w:p w14:paraId="52C45B8A" w14:textId="77777777" w:rsidR="003A77CD" w:rsidRPr="00A241C4" w:rsidRDefault="005A09CE">
            <w:pPr>
              <w:pStyle w:val="Compact"/>
              <w:jc w:val="right"/>
              <w:rPr>
                <w:sz w:val="20"/>
                <w:rPrChange w:id="702" w:author="mbeck" w:date="2022-02-09T10:23:00Z">
                  <w:rPr/>
                </w:rPrChange>
              </w:rPr>
            </w:pPr>
            <w:r w:rsidRPr="00A241C4">
              <w:rPr>
                <w:sz w:val="20"/>
                <w:rPrChange w:id="703" w:author="mbeck" w:date="2022-02-09T10:23:00Z">
                  <w:rPr/>
                </w:rPrChange>
              </w:rPr>
              <w:t>0.430</w:t>
            </w:r>
          </w:p>
        </w:tc>
        <w:tc>
          <w:tcPr>
            <w:tcW w:w="0" w:type="auto"/>
          </w:tcPr>
          <w:p w14:paraId="51F88F8E" w14:textId="77777777" w:rsidR="003A77CD" w:rsidRPr="00A241C4" w:rsidRDefault="005A09CE">
            <w:pPr>
              <w:pStyle w:val="Compact"/>
              <w:jc w:val="right"/>
              <w:rPr>
                <w:sz w:val="20"/>
                <w:rPrChange w:id="704" w:author="mbeck" w:date="2022-02-09T10:23:00Z">
                  <w:rPr/>
                </w:rPrChange>
              </w:rPr>
            </w:pPr>
            <w:r w:rsidRPr="00A241C4">
              <w:rPr>
                <w:sz w:val="20"/>
                <w:rPrChange w:id="705" w:author="mbeck" w:date="2022-02-09T10:23:00Z">
                  <w:rPr/>
                </w:rPrChange>
              </w:rPr>
              <w:t>0.112</w:t>
            </w:r>
          </w:p>
        </w:tc>
      </w:tr>
      <w:tr w:rsidR="003A77CD" w14:paraId="6CE4266E" w14:textId="77777777">
        <w:tc>
          <w:tcPr>
            <w:tcW w:w="0" w:type="auto"/>
          </w:tcPr>
          <w:p w14:paraId="1504F834" w14:textId="77777777" w:rsidR="003A77CD" w:rsidRPr="00A241C4" w:rsidRDefault="003A77CD">
            <w:pPr>
              <w:pStyle w:val="Compact"/>
              <w:rPr>
                <w:sz w:val="20"/>
                <w:rPrChange w:id="706" w:author="mbeck" w:date="2022-02-09T10:23:00Z">
                  <w:rPr/>
                </w:rPrChange>
              </w:rPr>
            </w:pPr>
          </w:p>
        </w:tc>
        <w:tc>
          <w:tcPr>
            <w:tcW w:w="0" w:type="auto"/>
          </w:tcPr>
          <w:p w14:paraId="7AB2B263" w14:textId="77777777" w:rsidR="003A77CD" w:rsidRPr="00A241C4" w:rsidRDefault="003A77CD">
            <w:pPr>
              <w:pStyle w:val="Compact"/>
              <w:rPr>
                <w:sz w:val="20"/>
                <w:rPrChange w:id="707" w:author="mbeck" w:date="2022-02-09T10:23:00Z">
                  <w:rPr/>
                </w:rPrChange>
              </w:rPr>
            </w:pPr>
          </w:p>
        </w:tc>
        <w:tc>
          <w:tcPr>
            <w:tcW w:w="0" w:type="auto"/>
          </w:tcPr>
          <w:p w14:paraId="34727574" w14:textId="77777777" w:rsidR="003A77CD" w:rsidRPr="00A241C4" w:rsidRDefault="003A77CD">
            <w:pPr>
              <w:pStyle w:val="Compact"/>
              <w:rPr>
                <w:sz w:val="20"/>
                <w:rPrChange w:id="708" w:author="mbeck" w:date="2022-02-09T10:23:00Z">
                  <w:rPr/>
                </w:rPrChange>
              </w:rPr>
            </w:pPr>
          </w:p>
        </w:tc>
        <w:tc>
          <w:tcPr>
            <w:tcW w:w="0" w:type="auto"/>
          </w:tcPr>
          <w:p w14:paraId="2610B5CA" w14:textId="77777777" w:rsidR="003A77CD" w:rsidRPr="00A241C4" w:rsidRDefault="005A09CE">
            <w:pPr>
              <w:pStyle w:val="Compact"/>
              <w:rPr>
                <w:sz w:val="20"/>
                <w:rPrChange w:id="709" w:author="mbeck" w:date="2022-02-09T10:23:00Z">
                  <w:rPr/>
                </w:rPrChange>
              </w:rPr>
            </w:pPr>
            <w:r w:rsidRPr="00A241C4">
              <w:rPr>
                <w:sz w:val="20"/>
                <w:rPrChange w:id="710" w:author="mbeck" w:date="2022-02-09T10:23:00Z">
                  <w:rPr/>
                </w:rPrChange>
              </w:rPr>
              <w:t>b</w:t>
            </w:r>
          </w:p>
        </w:tc>
        <w:tc>
          <w:tcPr>
            <w:tcW w:w="0" w:type="auto"/>
          </w:tcPr>
          <w:p w14:paraId="6A1AC745" w14:textId="77777777" w:rsidR="003A77CD" w:rsidRPr="00A241C4" w:rsidRDefault="005A09CE">
            <w:pPr>
              <w:pStyle w:val="Compact"/>
              <w:rPr>
                <w:sz w:val="20"/>
                <w:rPrChange w:id="711" w:author="mbeck" w:date="2022-02-09T10:23:00Z">
                  <w:rPr/>
                </w:rPrChange>
              </w:rPr>
            </w:pPr>
            <w:r w:rsidRPr="00A241C4">
              <w:rPr>
                <w:sz w:val="20"/>
                <w:rPrChange w:id="712" w:author="mbeck" w:date="2022-02-09T10:23:00Z">
                  <w:rPr/>
                </w:rPrChange>
              </w:rPr>
              <w:t>Jul</w:t>
            </w:r>
          </w:p>
        </w:tc>
        <w:tc>
          <w:tcPr>
            <w:tcW w:w="0" w:type="auto"/>
          </w:tcPr>
          <w:p w14:paraId="205B8772" w14:textId="77777777" w:rsidR="003A77CD" w:rsidRPr="00A241C4" w:rsidRDefault="005A09CE">
            <w:pPr>
              <w:pStyle w:val="Compact"/>
              <w:jc w:val="right"/>
              <w:rPr>
                <w:sz w:val="20"/>
                <w:rPrChange w:id="713" w:author="mbeck" w:date="2022-02-09T10:23:00Z">
                  <w:rPr/>
                </w:rPrChange>
              </w:rPr>
            </w:pPr>
            <w:r w:rsidRPr="00A241C4">
              <w:rPr>
                <w:sz w:val="20"/>
                <w:rPrChange w:id="714" w:author="mbeck" w:date="2022-02-09T10:23:00Z">
                  <w:rPr/>
                </w:rPrChange>
              </w:rPr>
              <w:t>24</w:t>
            </w:r>
          </w:p>
        </w:tc>
        <w:tc>
          <w:tcPr>
            <w:tcW w:w="0" w:type="auto"/>
          </w:tcPr>
          <w:p w14:paraId="7267F109" w14:textId="77777777" w:rsidR="003A77CD" w:rsidRPr="00A241C4" w:rsidRDefault="005A09CE">
            <w:pPr>
              <w:pStyle w:val="Compact"/>
              <w:jc w:val="right"/>
              <w:rPr>
                <w:sz w:val="20"/>
                <w:rPrChange w:id="715" w:author="mbeck" w:date="2022-02-09T10:23:00Z">
                  <w:rPr/>
                </w:rPrChange>
              </w:rPr>
            </w:pPr>
            <w:r w:rsidRPr="00A241C4">
              <w:rPr>
                <w:sz w:val="20"/>
                <w:rPrChange w:id="716" w:author="mbeck" w:date="2022-02-09T10:23:00Z">
                  <w:rPr/>
                </w:rPrChange>
              </w:rPr>
              <w:t>0.520</w:t>
            </w:r>
          </w:p>
        </w:tc>
        <w:tc>
          <w:tcPr>
            <w:tcW w:w="0" w:type="auto"/>
          </w:tcPr>
          <w:p w14:paraId="1896D132" w14:textId="77777777" w:rsidR="003A77CD" w:rsidRPr="00A241C4" w:rsidRDefault="005A09CE">
            <w:pPr>
              <w:pStyle w:val="Compact"/>
              <w:jc w:val="right"/>
              <w:rPr>
                <w:sz w:val="20"/>
                <w:rPrChange w:id="717" w:author="mbeck" w:date="2022-02-09T10:23:00Z">
                  <w:rPr/>
                </w:rPrChange>
              </w:rPr>
            </w:pPr>
            <w:r w:rsidRPr="00A241C4">
              <w:rPr>
                <w:sz w:val="20"/>
                <w:rPrChange w:id="718" w:author="mbeck" w:date="2022-02-09T10:23:00Z">
                  <w:rPr/>
                </w:rPrChange>
              </w:rPr>
              <w:t>0.178</w:t>
            </w:r>
          </w:p>
        </w:tc>
      </w:tr>
      <w:tr w:rsidR="003A77CD" w14:paraId="49C9ED69" w14:textId="77777777">
        <w:tc>
          <w:tcPr>
            <w:tcW w:w="0" w:type="auto"/>
          </w:tcPr>
          <w:p w14:paraId="07A33DCE" w14:textId="77777777" w:rsidR="003A77CD" w:rsidRPr="00A241C4" w:rsidRDefault="003A77CD">
            <w:pPr>
              <w:pStyle w:val="Compact"/>
              <w:rPr>
                <w:sz w:val="20"/>
                <w:rPrChange w:id="719" w:author="mbeck" w:date="2022-02-09T10:23:00Z">
                  <w:rPr/>
                </w:rPrChange>
              </w:rPr>
            </w:pPr>
          </w:p>
        </w:tc>
        <w:tc>
          <w:tcPr>
            <w:tcW w:w="0" w:type="auto"/>
          </w:tcPr>
          <w:p w14:paraId="1C86B46C" w14:textId="77777777" w:rsidR="003A77CD" w:rsidRPr="00A241C4" w:rsidRDefault="003A77CD">
            <w:pPr>
              <w:pStyle w:val="Compact"/>
              <w:rPr>
                <w:sz w:val="20"/>
                <w:rPrChange w:id="720" w:author="mbeck" w:date="2022-02-09T10:23:00Z">
                  <w:rPr/>
                </w:rPrChange>
              </w:rPr>
            </w:pPr>
          </w:p>
        </w:tc>
        <w:tc>
          <w:tcPr>
            <w:tcW w:w="0" w:type="auto"/>
          </w:tcPr>
          <w:p w14:paraId="76C449A1" w14:textId="77777777" w:rsidR="003A77CD" w:rsidRPr="00A241C4" w:rsidRDefault="003A77CD">
            <w:pPr>
              <w:pStyle w:val="Compact"/>
              <w:rPr>
                <w:sz w:val="20"/>
                <w:rPrChange w:id="721" w:author="mbeck" w:date="2022-02-09T10:23:00Z">
                  <w:rPr/>
                </w:rPrChange>
              </w:rPr>
            </w:pPr>
          </w:p>
        </w:tc>
        <w:tc>
          <w:tcPr>
            <w:tcW w:w="0" w:type="auto"/>
          </w:tcPr>
          <w:p w14:paraId="6349A0BE" w14:textId="77777777" w:rsidR="003A77CD" w:rsidRPr="00A241C4" w:rsidRDefault="005A09CE">
            <w:pPr>
              <w:pStyle w:val="Compact"/>
              <w:rPr>
                <w:sz w:val="20"/>
                <w:rPrChange w:id="722" w:author="mbeck" w:date="2022-02-09T10:23:00Z">
                  <w:rPr/>
                </w:rPrChange>
              </w:rPr>
            </w:pPr>
            <w:r w:rsidRPr="00A241C4">
              <w:rPr>
                <w:sz w:val="20"/>
                <w:rPrChange w:id="723" w:author="mbeck" w:date="2022-02-09T10:23:00Z">
                  <w:rPr/>
                </w:rPrChange>
              </w:rPr>
              <w:t>ab</w:t>
            </w:r>
          </w:p>
        </w:tc>
        <w:tc>
          <w:tcPr>
            <w:tcW w:w="0" w:type="auto"/>
          </w:tcPr>
          <w:p w14:paraId="1AA89196" w14:textId="77777777" w:rsidR="003A77CD" w:rsidRPr="00A241C4" w:rsidRDefault="005A09CE">
            <w:pPr>
              <w:pStyle w:val="Compact"/>
              <w:rPr>
                <w:sz w:val="20"/>
                <w:rPrChange w:id="724" w:author="mbeck" w:date="2022-02-09T10:23:00Z">
                  <w:rPr/>
                </w:rPrChange>
              </w:rPr>
            </w:pPr>
            <w:r w:rsidRPr="00A241C4">
              <w:rPr>
                <w:sz w:val="20"/>
                <w:rPrChange w:id="725" w:author="mbeck" w:date="2022-02-09T10:23:00Z">
                  <w:rPr/>
                </w:rPrChange>
              </w:rPr>
              <w:t>Aug</w:t>
            </w:r>
          </w:p>
        </w:tc>
        <w:tc>
          <w:tcPr>
            <w:tcW w:w="0" w:type="auto"/>
          </w:tcPr>
          <w:p w14:paraId="4FE5E4EF" w14:textId="77777777" w:rsidR="003A77CD" w:rsidRPr="00A241C4" w:rsidRDefault="005A09CE">
            <w:pPr>
              <w:pStyle w:val="Compact"/>
              <w:jc w:val="right"/>
              <w:rPr>
                <w:sz w:val="20"/>
                <w:rPrChange w:id="726" w:author="mbeck" w:date="2022-02-09T10:23:00Z">
                  <w:rPr/>
                </w:rPrChange>
              </w:rPr>
            </w:pPr>
            <w:r w:rsidRPr="00A241C4">
              <w:rPr>
                <w:sz w:val="20"/>
                <w:rPrChange w:id="727" w:author="mbeck" w:date="2022-02-09T10:23:00Z">
                  <w:rPr/>
                </w:rPrChange>
              </w:rPr>
              <w:t>25</w:t>
            </w:r>
          </w:p>
        </w:tc>
        <w:tc>
          <w:tcPr>
            <w:tcW w:w="0" w:type="auto"/>
          </w:tcPr>
          <w:p w14:paraId="418C7C91" w14:textId="77777777" w:rsidR="003A77CD" w:rsidRPr="00A241C4" w:rsidRDefault="005A09CE">
            <w:pPr>
              <w:pStyle w:val="Compact"/>
              <w:jc w:val="right"/>
              <w:rPr>
                <w:sz w:val="20"/>
                <w:rPrChange w:id="728" w:author="mbeck" w:date="2022-02-09T10:23:00Z">
                  <w:rPr/>
                </w:rPrChange>
              </w:rPr>
            </w:pPr>
            <w:r w:rsidRPr="00A241C4">
              <w:rPr>
                <w:sz w:val="20"/>
                <w:rPrChange w:id="729" w:author="mbeck" w:date="2022-02-09T10:23:00Z">
                  <w:rPr/>
                </w:rPrChange>
              </w:rPr>
              <w:t>0.470</w:t>
            </w:r>
          </w:p>
        </w:tc>
        <w:tc>
          <w:tcPr>
            <w:tcW w:w="0" w:type="auto"/>
          </w:tcPr>
          <w:p w14:paraId="4593950D" w14:textId="77777777" w:rsidR="003A77CD" w:rsidRPr="00A241C4" w:rsidRDefault="005A09CE">
            <w:pPr>
              <w:pStyle w:val="Compact"/>
              <w:jc w:val="right"/>
              <w:rPr>
                <w:sz w:val="20"/>
                <w:rPrChange w:id="730" w:author="mbeck" w:date="2022-02-09T10:23:00Z">
                  <w:rPr/>
                </w:rPrChange>
              </w:rPr>
            </w:pPr>
            <w:r w:rsidRPr="00A241C4">
              <w:rPr>
                <w:sz w:val="20"/>
                <w:rPrChange w:id="731" w:author="mbeck" w:date="2022-02-09T10:23:00Z">
                  <w:rPr/>
                </w:rPrChange>
              </w:rPr>
              <w:t>0.065</w:t>
            </w:r>
          </w:p>
        </w:tc>
      </w:tr>
      <w:tr w:rsidR="003A77CD" w14:paraId="3283A514" w14:textId="77777777">
        <w:tc>
          <w:tcPr>
            <w:tcW w:w="0" w:type="auto"/>
          </w:tcPr>
          <w:p w14:paraId="62A5BF3E" w14:textId="77777777" w:rsidR="003A77CD" w:rsidRPr="00A241C4" w:rsidRDefault="003A77CD">
            <w:pPr>
              <w:pStyle w:val="Compact"/>
              <w:rPr>
                <w:sz w:val="20"/>
                <w:rPrChange w:id="732" w:author="mbeck" w:date="2022-02-09T10:23:00Z">
                  <w:rPr/>
                </w:rPrChange>
              </w:rPr>
            </w:pPr>
          </w:p>
        </w:tc>
        <w:tc>
          <w:tcPr>
            <w:tcW w:w="0" w:type="auto"/>
          </w:tcPr>
          <w:p w14:paraId="0BA68F29" w14:textId="77777777" w:rsidR="003A77CD" w:rsidRPr="00A241C4" w:rsidRDefault="003A77CD">
            <w:pPr>
              <w:pStyle w:val="Compact"/>
              <w:rPr>
                <w:sz w:val="20"/>
                <w:rPrChange w:id="733" w:author="mbeck" w:date="2022-02-09T10:23:00Z">
                  <w:rPr/>
                </w:rPrChange>
              </w:rPr>
            </w:pPr>
          </w:p>
        </w:tc>
        <w:tc>
          <w:tcPr>
            <w:tcW w:w="0" w:type="auto"/>
          </w:tcPr>
          <w:p w14:paraId="0FCEBF03" w14:textId="77777777" w:rsidR="003A77CD" w:rsidRPr="00A241C4" w:rsidRDefault="003A77CD">
            <w:pPr>
              <w:pStyle w:val="Compact"/>
              <w:rPr>
                <w:sz w:val="20"/>
                <w:rPrChange w:id="734" w:author="mbeck" w:date="2022-02-09T10:23:00Z">
                  <w:rPr/>
                </w:rPrChange>
              </w:rPr>
            </w:pPr>
          </w:p>
        </w:tc>
        <w:tc>
          <w:tcPr>
            <w:tcW w:w="0" w:type="auto"/>
          </w:tcPr>
          <w:p w14:paraId="09828287" w14:textId="77777777" w:rsidR="003A77CD" w:rsidRPr="00A241C4" w:rsidRDefault="005A09CE">
            <w:pPr>
              <w:pStyle w:val="Compact"/>
              <w:rPr>
                <w:sz w:val="20"/>
                <w:rPrChange w:id="735" w:author="mbeck" w:date="2022-02-09T10:23:00Z">
                  <w:rPr/>
                </w:rPrChange>
              </w:rPr>
            </w:pPr>
            <w:r w:rsidRPr="00A241C4">
              <w:rPr>
                <w:sz w:val="20"/>
                <w:rPrChange w:id="736" w:author="mbeck" w:date="2022-02-09T10:23:00Z">
                  <w:rPr/>
                </w:rPrChange>
              </w:rPr>
              <w:t>ab</w:t>
            </w:r>
          </w:p>
        </w:tc>
        <w:tc>
          <w:tcPr>
            <w:tcW w:w="0" w:type="auto"/>
          </w:tcPr>
          <w:p w14:paraId="6ED61D80" w14:textId="77777777" w:rsidR="003A77CD" w:rsidRPr="00A241C4" w:rsidRDefault="005A09CE">
            <w:pPr>
              <w:pStyle w:val="Compact"/>
              <w:rPr>
                <w:sz w:val="20"/>
                <w:rPrChange w:id="737" w:author="mbeck" w:date="2022-02-09T10:23:00Z">
                  <w:rPr/>
                </w:rPrChange>
              </w:rPr>
            </w:pPr>
            <w:r w:rsidRPr="00A241C4">
              <w:rPr>
                <w:sz w:val="20"/>
                <w:rPrChange w:id="738" w:author="mbeck" w:date="2022-02-09T10:23:00Z">
                  <w:rPr/>
                </w:rPrChange>
              </w:rPr>
              <w:t>Sep</w:t>
            </w:r>
          </w:p>
        </w:tc>
        <w:tc>
          <w:tcPr>
            <w:tcW w:w="0" w:type="auto"/>
          </w:tcPr>
          <w:p w14:paraId="2736BB00" w14:textId="77777777" w:rsidR="003A77CD" w:rsidRPr="00A241C4" w:rsidRDefault="005A09CE">
            <w:pPr>
              <w:pStyle w:val="Compact"/>
              <w:jc w:val="right"/>
              <w:rPr>
                <w:sz w:val="20"/>
                <w:rPrChange w:id="739" w:author="mbeck" w:date="2022-02-09T10:23:00Z">
                  <w:rPr/>
                </w:rPrChange>
              </w:rPr>
            </w:pPr>
            <w:r w:rsidRPr="00A241C4">
              <w:rPr>
                <w:sz w:val="20"/>
                <w:rPrChange w:id="740" w:author="mbeck" w:date="2022-02-09T10:23:00Z">
                  <w:rPr/>
                </w:rPrChange>
              </w:rPr>
              <w:t>8</w:t>
            </w:r>
          </w:p>
        </w:tc>
        <w:tc>
          <w:tcPr>
            <w:tcW w:w="0" w:type="auto"/>
          </w:tcPr>
          <w:p w14:paraId="79B0C072" w14:textId="77777777" w:rsidR="003A77CD" w:rsidRPr="00A241C4" w:rsidRDefault="005A09CE">
            <w:pPr>
              <w:pStyle w:val="Compact"/>
              <w:jc w:val="right"/>
              <w:rPr>
                <w:sz w:val="20"/>
                <w:rPrChange w:id="741" w:author="mbeck" w:date="2022-02-09T10:23:00Z">
                  <w:rPr/>
                </w:rPrChange>
              </w:rPr>
            </w:pPr>
            <w:r w:rsidRPr="00A241C4">
              <w:rPr>
                <w:sz w:val="20"/>
                <w:rPrChange w:id="742" w:author="mbeck" w:date="2022-02-09T10:23:00Z">
                  <w:rPr/>
                </w:rPrChange>
              </w:rPr>
              <w:t>0.390</w:t>
            </w:r>
          </w:p>
        </w:tc>
        <w:tc>
          <w:tcPr>
            <w:tcW w:w="0" w:type="auto"/>
          </w:tcPr>
          <w:p w14:paraId="0CD3C044" w14:textId="77777777" w:rsidR="003A77CD" w:rsidRPr="00A241C4" w:rsidRDefault="005A09CE">
            <w:pPr>
              <w:pStyle w:val="Compact"/>
              <w:jc w:val="right"/>
              <w:rPr>
                <w:sz w:val="20"/>
                <w:rPrChange w:id="743" w:author="mbeck" w:date="2022-02-09T10:23:00Z">
                  <w:rPr/>
                </w:rPrChange>
              </w:rPr>
            </w:pPr>
            <w:r w:rsidRPr="00A241C4">
              <w:rPr>
                <w:sz w:val="20"/>
                <w:rPrChange w:id="744" w:author="mbeck" w:date="2022-02-09T10:23:00Z">
                  <w:rPr/>
                </w:rPrChange>
              </w:rPr>
              <w:t>0.075</w:t>
            </w:r>
          </w:p>
        </w:tc>
      </w:tr>
      <w:tr w:rsidR="003A77CD" w14:paraId="19BD2500" w14:textId="77777777">
        <w:tc>
          <w:tcPr>
            <w:tcW w:w="0" w:type="auto"/>
          </w:tcPr>
          <w:p w14:paraId="7F60C8D4" w14:textId="77777777" w:rsidR="003A77CD" w:rsidRPr="00A241C4" w:rsidRDefault="003A77CD">
            <w:pPr>
              <w:pStyle w:val="Compact"/>
              <w:rPr>
                <w:sz w:val="20"/>
                <w:rPrChange w:id="745" w:author="mbeck" w:date="2022-02-09T10:23:00Z">
                  <w:rPr/>
                </w:rPrChange>
              </w:rPr>
            </w:pPr>
          </w:p>
        </w:tc>
        <w:tc>
          <w:tcPr>
            <w:tcW w:w="0" w:type="auto"/>
          </w:tcPr>
          <w:p w14:paraId="3F0561AE" w14:textId="77777777" w:rsidR="003A77CD" w:rsidRPr="00A241C4" w:rsidRDefault="005A09CE">
            <w:pPr>
              <w:pStyle w:val="Compact"/>
              <w:rPr>
                <w:sz w:val="20"/>
                <w:rPrChange w:id="746" w:author="mbeck" w:date="2022-02-09T10:23:00Z">
                  <w:rPr/>
                </w:rPrChange>
              </w:rPr>
            </w:pPr>
            <w:proofErr w:type="spellStart"/>
            <w:r w:rsidRPr="00A241C4">
              <w:rPr>
                <w:sz w:val="20"/>
                <w:rPrChange w:id="747" w:author="mbeck" w:date="2022-02-09T10:23:00Z">
                  <w:rPr/>
                </w:rPrChange>
              </w:rPr>
              <w:t>Chl</w:t>
            </w:r>
            <w:proofErr w:type="spellEnd"/>
            <w:r w:rsidRPr="00A241C4">
              <w:rPr>
                <w:sz w:val="20"/>
                <w:rPrChange w:id="748" w:author="mbeck" w:date="2022-02-09T10:23:00Z">
                  <w:rPr/>
                </w:rPrChange>
              </w:rPr>
              <w:t>-a (</w:t>
            </w:r>
            <m:oMath>
              <m:r>
                <w:rPr>
                  <w:rFonts w:ascii="Cambria Math" w:hAnsi="Cambria Math"/>
                  <w:sz w:val="20"/>
                  <w:rPrChange w:id="749" w:author="mbeck" w:date="2022-02-09T10:23:00Z">
                    <w:rPr>
                      <w:rFonts w:ascii="Cambria Math" w:hAnsi="Cambria Math"/>
                    </w:rPr>
                  </w:rPrChange>
                </w:rPr>
                <m:t>μ</m:t>
              </m:r>
            </m:oMath>
            <w:r w:rsidRPr="00A241C4">
              <w:rPr>
                <w:sz w:val="20"/>
                <w:rPrChange w:id="750" w:author="mbeck" w:date="2022-02-09T10:23:00Z">
                  <w:rPr/>
                </w:rPrChange>
              </w:rPr>
              <w:t>g/L)</w:t>
            </w:r>
          </w:p>
        </w:tc>
        <w:tc>
          <w:tcPr>
            <w:tcW w:w="0" w:type="auto"/>
          </w:tcPr>
          <w:p w14:paraId="4C812302" w14:textId="77777777" w:rsidR="003A77CD" w:rsidRPr="00A241C4" w:rsidRDefault="005A09CE">
            <w:pPr>
              <w:pStyle w:val="Compact"/>
              <w:rPr>
                <w:sz w:val="20"/>
                <w:rPrChange w:id="751" w:author="mbeck" w:date="2022-02-09T10:23:00Z">
                  <w:rPr/>
                </w:rPrChange>
              </w:rPr>
            </w:pPr>
            <w:r w:rsidRPr="00A241C4">
              <w:rPr>
                <w:sz w:val="20"/>
                <w:rPrChange w:id="752" w:author="mbeck" w:date="2022-02-09T10:23:00Z">
                  <w:rPr/>
                </w:rPrChange>
              </w:rPr>
              <w:t>61.84**</w:t>
            </w:r>
          </w:p>
        </w:tc>
        <w:tc>
          <w:tcPr>
            <w:tcW w:w="0" w:type="auto"/>
          </w:tcPr>
          <w:p w14:paraId="1128D28E" w14:textId="77777777" w:rsidR="003A77CD" w:rsidRPr="00A241C4" w:rsidRDefault="005A09CE">
            <w:pPr>
              <w:pStyle w:val="Compact"/>
              <w:rPr>
                <w:sz w:val="20"/>
                <w:rPrChange w:id="753" w:author="mbeck" w:date="2022-02-09T10:23:00Z">
                  <w:rPr/>
                </w:rPrChange>
              </w:rPr>
            </w:pPr>
            <w:r w:rsidRPr="00A241C4">
              <w:rPr>
                <w:sz w:val="20"/>
                <w:rPrChange w:id="754" w:author="mbeck" w:date="2022-02-09T10:23:00Z">
                  <w:rPr/>
                </w:rPrChange>
              </w:rPr>
              <w:t>a</w:t>
            </w:r>
          </w:p>
        </w:tc>
        <w:tc>
          <w:tcPr>
            <w:tcW w:w="0" w:type="auto"/>
          </w:tcPr>
          <w:p w14:paraId="6622485B" w14:textId="77777777" w:rsidR="003A77CD" w:rsidRPr="00A241C4" w:rsidRDefault="005A09CE">
            <w:pPr>
              <w:pStyle w:val="Compact"/>
              <w:rPr>
                <w:sz w:val="20"/>
                <w:rPrChange w:id="755" w:author="mbeck" w:date="2022-02-09T10:23:00Z">
                  <w:rPr/>
                </w:rPrChange>
              </w:rPr>
            </w:pPr>
            <w:r w:rsidRPr="00A241C4">
              <w:rPr>
                <w:sz w:val="20"/>
                <w:rPrChange w:id="756" w:author="mbeck" w:date="2022-02-09T10:23:00Z">
                  <w:rPr/>
                </w:rPrChange>
              </w:rPr>
              <w:t>Apr</w:t>
            </w:r>
          </w:p>
        </w:tc>
        <w:tc>
          <w:tcPr>
            <w:tcW w:w="0" w:type="auto"/>
          </w:tcPr>
          <w:p w14:paraId="4C3EC2CB" w14:textId="77777777" w:rsidR="003A77CD" w:rsidRPr="00A241C4" w:rsidRDefault="005A09CE">
            <w:pPr>
              <w:pStyle w:val="Compact"/>
              <w:jc w:val="right"/>
              <w:rPr>
                <w:sz w:val="20"/>
                <w:rPrChange w:id="757" w:author="mbeck" w:date="2022-02-09T10:23:00Z">
                  <w:rPr/>
                </w:rPrChange>
              </w:rPr>
            </w:pPr>
            <w:r w:rsidRPr="00A241C4">
              <w:rPr>
                <w:sz w:val="20"/>
                <w:rPrChange w:id="758" w:author="mbeck" w:date="2022-02-09T10:23:00Z">
                  <w:rPr/>
                </w:rPrChange>
              </w:rPr>
              <w:t>144</w:t>
            </w:r>
          </w:p>
        </w:tc>
        <w:tc>
          <w:tcPr>
            <w:tcW w:w="0" w:type="auto"/>
          </w:tcPr>
          <w:p w14:paraId="1EC3C9A1" w14:textId="77777777" w:rsidR="003A77CD" w:rsidRPr="00A241C4" w:rsidRDefault="005A09CE">
            <w:pPr>
              <w:pStyle w:val="Compact"/>
              <w:jc w:val="right"/>
              <w:rPr>
                <w:sz w:val="20"/>
                <w:rPrChange w:id="759" w:author="mbeck" w:date="2022-02-09T10:23:00Z">
                  <w:rPr/>
                </w:rPrChange>
              </w:rPr>
            </w:pPr>
            <w:r w:rsidRPr="00A241C4">
              <w:rPr>
                <w:sz w:val="20"/>
                <w:rPrChange w:id="760" w:author="mbeck" w:date="2022-02-09T10:23:00Z">
                  <w:rPr/>
                </w:rPrChange>
              </w:rPr>
              <w:t>3.300</w:t>
            </w:r>
          </w:p>
        </w:tc>
        <w:tc>
          <w:tcPr>
            <w:tcW w:w="0" w:type="auto"/>
          </w:tcPr>
          <w:p w14:paraId="581ADDD5" w14:textId="77777777" w:rsidR="003A77CD" w:rsidRPr="00A241C4" w:rsidRDefault="005A09CE">
            <w:pPr>
              <w:pStyle w:val="Compact"/>
              <w:jc w:val="right"/>
              <w:rPr>
                <w:sz w:val="20"/>
                <w:rPrChange w:id="761" w:author="mbeck" w:date="2022-02-09T10:23:00Z">
                  <w:rPr/>
                </w:rPrChange>
              </w:rPr>
            </w:pPr>
            <w:r w:rsidRPr="00A241C4">
              <w:rPr>
                <w:sz w:val="20"/>
                <w:rPrChange w:id="762" w:author="mbeck" w:date="2022-02-09T10:23:00Z">
                  <w:rPr/>
                </w:rPrChange>
              </w:rPr>
              <w:t>1.010</w:t>
            </w:r>
          </w:p>
        </w:tc>
      </w:tr>
      <w:tr w:rsidR="003A77CD" w14:paraId="534A568B" w14:textId="77777777">
        <w:tc>
          <w:tcPr>
            <w:tcW w:w="0" w:type="auto"/>
          </w:tcPr>
          <w:p w14:paraId="084124B4" w14:textId="77777777" w:rsidR="003A77CD" w:rsidRPr="00A241C4" w:rsidRDefault="003A77CD">
            <w:pPr>
              <w:pStyle w:val="Compact"/>
              <w:rPr>
                <w:sz w:val="20"/>
                <w:rPrChange w:id="763" w:author="mbeck" w:date="2022-02-09T10:23:00Z">
                  <w:rPr/>
                </w:rPrChange>
              </w:rPr>
            </w:pPr>
          </w:p>
        </w:tc>
        <w:tc>
          <w:tcPr>
            <w:tcW w:w="0" w:type="auto"/>
          </w:tcPr>
          <w:p w14:paraId="4629CD9B" w14:textId="77777777" w:rsidR="003A77CD" w:rsidRPr="00A241C4" w:rsidRDefault="003A77CD">
            <w:pPr>
              <w:pStyle w:val="Compact"/>
              <w:rPr>
                <w:sz w:val="20"/>
                <w:rPrChange w:id="764" w:author="mbeck" w:date="2022-02-09T10:23:00Z">
                  <w:rPr/>
                </w:rPrChange>
              </w:rPr>
            </w:pPr>
          </w:p>
        </w:tc>
        <w:tc>
          <w:tcPr>
            <w:tcW w:w="0" w:type="auto"/>
          </w:tcPr>
          <w:p w14:paraId="4CC18056" w14:textId="77777777" w:rsidR="003A77CD" w:rsidRPr="00A241C4" w:rsidRDefault="003A77CD">
            <w:pPr>
              <w:pStyle w:val="Compact"/>
              <w:rPr>
                <w:sz w:val="20"/>
                <w:rPrChange w:id="765" w:author="mbeck" w:date="2022-02-09T10:23:00Z">
                  <w:rPr/>
                </w:rPrChange>
              </w:rPr>
            </w:pPr>
          </w:p>
        </w:tc>
        <w:tc>
          <w:tcPr>
            <w:tcW w:w="0" w:type="auto"/>
          </w:tcPr>
          <w:p w14:paraId="36653298" w14:textId="77777777" w:rsidR="003A77CD" w:rsidRPr="00A241C4" w:rsidRDefault="005A09CE">
            <w:pPr>
              <w:pStyle w:val="Compact"/>
              <w:rPr>
                <w:sz w:val="20"/>
                <w:rPrChange w:id="766" w:author="mbeck" w:date="2022-02-09T10:23:00Z">
                  <w:rPr/>
                </w:rPrChange>
              </w:rPr>
            </w:pPr>
            <w:r w:rsidRPr="00A241C4">
              <w:rPr>
                <w:sz w:val="20"/>
                <w:rPrChange w:id="767" w:author="mbeck" w:date="2022-02-09T10:23:00Z">
                  <w:rPr/>
                </w:rPrChange>
              </w:rPr>
              <w:t>b</w:t>
            </w:r>
          </w:p>
        </w:tc>
        <w:tc>
          <w:tcPr>
            <w:tcW w:w="0" w:type="auto"/>
          </w:tcPr>
          <w:p w14:paraId="6352B268" w14:textId="77777777" w:rsidR="003A77CD" w:rsidRPr="00A241C4" w:rsidRDefault="005A09CE">
            <w:pPr>
              <w:pStyle w:val="Compact"/>
              <w:rPr>
                <w:sz w:val="20"/>
                <w:rPrChange w:id="768" w:author="mbeck" w:date="2022-02-09T10:23:00Z">
                  <w:rPr/>
                </w:rPrChange>
              </w:rPr>
            </w:pPr>
            <w:r w:rsidRPr="00A241C4">
              <w:rPr>
                <w:sz w:val="20"/>
                <w:rPrChange w:id="769" w:author="mbeck" w:date="2022-02-09T10:23:00Z">
                  <w:rPr/>
                </w:rPrChange>
              </w:rPr>
              <w:t>May</w:t>
            </w:r>
          </w:p>
        </w:tc>
        <w:tc>
          <w:tcPr>
            <w:tcW w:w="0" w:type="auto"/>
          </w:tcPr>
          <w:p w14:paraId="76931AAB" w14:textId="77777777" w:rsidR="003A77CD" w:rsidRPr="00A241C4" w:rsidRDefault="005A09CE">
            <w:pPr>
              <w:pStyle w:val="Compact"/>
              <w:jc w:val="right"/>
              <w:rPr>
                <w:sz w:val="20"/>
                <w:rPrChange w:id="770" w:author="mbeck" w:date="2022-02-09T10:23:00Z">
                  <w:rPr/>
                </w:rPrChange>
              </w:rPr>
            </w:pPr>
            <w:r w:rsidRPr="00A241C4">
              <w:rPr>
                <w:sz w:val="20"/>
                <w:rPrChange w:id="771" w:author="mbeck" w:date="2022-02-09T10:23:00Z">
                  <w:rPr/>
                </w:rPrChange>
              </w:rPr>
              <w:t>32</w:t>
            </w:r>
          </w:p>
        </w:tc>
        <w:tc>
          <w:tcPr>
            <w:tcW w:w="0" w:type="auto"/>
          </w:tcPr>
          <w:p w14:paraId="0472F8A1" w14:textId="77777777" w:rsidR="003A77CD" w:rsidRPr="00A241C4" w:rsidRDefault="005A09CE">
            <w:pPr>
              <w:pStyle w:val="Compact"/>
              <w:jc w:val="right"/>
              <w:rPr>
                <w:sz w:val="20"/>
                <w:rPrChange w:id="772" w:author="mbeck" w:date="2022-02-09T10:23:00Z">
                  <w:rPr/>
                </w:rPrChange>
              </w:rPr>
            </w:pPr>
            <w:r w:rsidRPr="00A241C4">
              <w:rPr>
                <w:sz w:val="20"/>
                <w:rPrChange w:id="773" w:author="mbeck" w:date="2022-02-09T10:23:00Z">
                  <w:rPr/>
                </w:rPrChange>
              </w:rPr>
              <w:t>2.400</w:t>
            </w:r>
          </w:p>
        </w:tc>
        <w:tc>
          <w:tcPr>
            <w:tcW w:w="0" w:type="auto"/>
          </w:tcPr>
          <w:p w14:paraId="49B8D82F" w14:textId="77777777" w:rsidR="003A77CD" w:rsidRPr="00A241C4" w:rsidRDefault="005A09CE">
            <w:pPr>
              <w:pStyle w:val="Compact"/>
              <w:jc w:val="right"/>
              <w:rPr>
                <w:sz w:val="20"/>
                <w:rPrChange w:id="774" w:author="mbeck" w:date="2022-02-09T10:23:00Z">
                  <w:rPr/>
                </w:rPrChange>
              </w:rPr>
            </w:pPr>
            <w:r w:rsidRPr="00A241C4">
              <w:rPr>
                <w:sz w:val="20"/>
                <w:rPrChange w:id="775" w:author="mbeck" w:date="2022-02-09T10:23:00Z">
                  <w:rPr/>
                </w:rPrChange>
              </w:rPr>
              <w:t>-0.870</w:t>
            </w:r>
          </w:p>
        </w:tc>
      </w:tr>
      <w:tr w:rsidR="003A77CD" w14:paraId="602BBE86" w14:textId="77777777">
        <w:tc>
          <w:tcPr>
            <w:tcW w:w="0" w:type="auto"/>
          </w:tcPr>
          <w:p w14:paraId="65E6F9AC" w14:textId="77777777" w:rsidR="003A77CD" w:rsidRPr="00A241C4" w:rsidRDefault="003A77CD">
            <w:pPr>
              <w:pStyle w:val="Compact"/>
              <w:rPr>
                <w:sz w:val="20"/>
                <w:rPrChange w:id="776" w:author="mbeck" w:date="2022-02-09T10:23:00Z">
                  <w:rPr/>
                </w:rPrChange>
              </w:rPr>
            </w:pPr>
          </w:p>
        </w:tc>
        <w:tc>
          <w:tcPr>
            <w:tcW w:w="0" w:type="auto"/>
          </w:tcPr>
          <w:p w14:paraId="690519E4" w14:textId="77777777" w:rsidR="003A77CD" w:rsidRPr="00A241C4" w:rsidRDefault="003A77CD">
            <w:pPr>
              <w:pStyle w:val="Compact"/>
              <w:rPr>
                <w:sz w:val="20"/>
                <w:rPrChange w:id="777" w:author="mbeck" w:date="2022-02-09T10:23:00Z">
                  <w:rPr/>
                </w:rPrChange>
              </w:rPr>
            </w:pPr>
          </w:p>
        </w:tc>
        <w:tc>
          <w:tcPr>
            <w:tcW w:w="0" w:type="auto"/>
          </w:tcPr>
          <w:p w14:paraId="03BF3AF0" w14:textId="77777777" w:rsidR="003A77CD" w:rsidRPr="00A241C4" w:rsidRDefault="003A77CD">
            <w:pPr>
              <w:pStyle w:val="Compact"/>
              <w:rPr>
                <w:sz w:val="20"/>
                <w:rPrChange w:id="778" w:author="mbeck" w:date="2022-02-09T10:23:00Z">
                  <w:rPr/>
                </w:rPrChange>
              </w:rPr>
            </w:pPr>
          </w:p>
        </w:tc>
        <w:tc>
          <w:tcPr>
            <w:tcW w:w="0" w:type="auto"/>
          </w:tcPr>
          <w:p w14:paraId="5A44CD5F" w14:textId="77777777" w:rsidR="003A77CD" w:rsidRPr="00A241C4" w:rsidRDefault="005A09CE">
            <w:pPr>
              <w:pStyle w:val="Compact"/>
              <w:rPr>
                <w:sz w:val="20"/>
                <w:rPrChange w:id="779" w:author="mbeck" w:date="2022-02-09T10:23:00Z">
                  <w:rPr/>
                </w:rPrChange>
              </w:rPr>
            </w:pPr>
            <w:r w:rsidRPr="00A241C4">
              <w:rPr>
                <w:sz w:val="20"/>
                <w:rPrChange w:id="780" w:author="mbeck" w:date="2022-02-09T10:23:00Z">
                  <w:rPr/>
                </w:rPrChange>
              </w:rPr>
              <w:t>a</w:t>
            </w:r>
          </w:p>
        </w:tc>
        <w:tc>
          <w:tcPr>
            <w:tcW w:w="0" w:type="auto"/>
          </w:tcPr>
          <w:p w14:paraId="1C879A98" w14:textId="77777777" w:rsidR="003A77CD" w:rsidRPr="00A241C4" w:rsidRDefault="005A09CE">
            <w:pPr>
              <w:pStyle w:val="Compact"/>
              <w:rPr>
                <w:sz w:val="20"/>
                <w:rPrChange w:id="781" w:author="mbeck" w:date="2022-02-09T10:23:00Z">
                  <w:rPr/>
                </w:rPrChange>
              </w:rPr>
            </w:pPr>
            <w:r w:rsidRPr="00A241C4">
              <w:rPr>
                <w:sz w:val="20"/>
                <w:rPrChange w:id="782" w:author="mbeck" w:date="2022-02-09T10:23:00Z">
                  <w:rPr/>
                </w:rPrChange>
              </w:rPr>
              <w:t>Jun</w:t>
            </w:r>
          </w:p>
        </w:tc>
        <w:tc>
          <w:tcPr>
            <w:tcW w:w="0" w:type="auto"/>
          </w:tcPr>
          <w:p w14:paraId="19426DF9" w14:textId="77777777" w:rsidR="003A77CD" w:rsidRPr="00A241C4" w:rsidRDefault="005A09CE">
            <w:pPr>
              <w:pStyle w:val="Compact"/>
              <w:jc w:val="right"/>
              <w:rPr>
                <w:sz w:val="20"/>
                <w:rPrChange w:id="783" w:author="mbeck" w:date="2022-02-09T10:23:00Z">
                  <w:rPr/>
                </w:rPrChange>
              </w:rPr>
            </w:pPr>
            <w:r w:rsidRPr="00A241C4">
              <w:rPr>
                <w:sz w:val="20"/>
                <w:rPrChange w:id="784" w:author="mbeck" w:date="2022-02-09T10:23:00Z">
                  <w:rPr/>
                </w:rPrChange>
              </w:rPr>
              <w:t>38</w:t>
            </w:r>
          </w:p>
        </w:tc>
        <w:tc>
          <w:tcPr>
            <w:tcW w:w="0" w:type="auto"/>
          </w:tcPr>
          <w:p w14:paraId="24819824" w14:textId="77777777" w:rsidR="003A77CD" w:rsidRPr="00A241C4" w:rsidRDefault="005A09CE">
            <w:pPr>
              <w:pStyle w:val="Compact"/>
              <w:jc w:val="right"/>
              <w:rPr>
                <w:sz w:val="20"/>
                <w:rPrChange w:id="785" w:author="mbeck" w:date="2022-02-09T10:23:00Z">
                  <w:rPr/>
                </w:rPrChange>
              </w:rPr>
            </w:pPr>
            <w:r w:rsidRPr="00A241C4">
              <w:rPr>
                <w:sz w:val="20"/>
                <w:rPrChange w:id="786" w:author="mbeck" w:date="2022-02-09T10:23:00Z">
                  <w:rPr/>
                </w:rPrChange>
              </w:rPr>
              <w:t>6.600</w:t>
            </w:r>
          </w:p>
        </w:tc>
        <w:tc>
          <w:tcPr>
            <w:tcW w:w="0" w:type="auto"/>
          </w:tcPr>
          <w:p w14:paraId="1AB656C7" w14:textId="77777777" w:rsidR="003A77CD" w:rsidRPr="00A241C4" w:rsidRDefault="005A09CE">
            <w:pPr>
              <w:pStyle w:val="Compact"/>
              <w:jc w:val="right"/>
              <w:rPr>
                <w:sz w:val="20"/>
                <w:rPrChange w:id="787" w:author="mbeck" w:date="2022-02-09T10:23:00Z">
                  <w:rPr/>
                </w:rPrChange>
              </w:rPr>
            </w:pPr>
            <w:r w:rsidRPr="00A241C4">
              <w:rPr>
                <w:sz w:val="20"/>
                <w:rPrChange w:id="788" w:author="mbeck" w:date="2022-02-09T10:23:00Z">
                  <w:rPr/>
                </w:rPrChange>
              </w:rPr>
              <w:t>1.960</w:t>
            </w:r>
          </w:p>
        </w:tc>
      </w:tr>
      <w:tr w:rsidR="003A77CD" w14:paraId="6BD6FA96" w14:textId="77777777">
        <w:tc>
          <w:tcPr>
            <w:tcW w:w="0" w:type="auto"/>
          </w:tcPr>
          <w:p w14:paraId="0938F74B" w14:textId="77777777" w:rsidR="003A77CD" w:rsidRPr="00A241C4" w:rsidRDefault="003A77CD">
            <w:pPr>
              <w:pStyle w:val="Compact"/>
              <w:rPr>
                <w:sz w:val="20"/>
                <w:rPrChange w:id="789" w:author="mbeck" w:date="2022-02-09T10:23:00Z">
                  <w:rPr/>
                </w:rPrChange>
              </w:rPr>
            </w:pPr>
          </w:p>
        </w:tc>
        <w:tc>
          <w:tcPr>
            <w:tcW w:w="0" w:type="auto"/>
          </w:tcPr>
          <w:p w14:paraId="6973BF33" w14:textId="77777777" w:rsidR="003A77CD" w:rsidRPr="00A241C4" w:rsidRDefault="003A77CD">
            <w:pPr>
              <w:pStyle w:val="Compact"/>
              <w:rPr>
                <w:sz w:val="20"/>
                <w:rPrChange w:id="790" w:author="mbeck" w:date="2022-02-09T10:23:00Z">
                  <w:rPr/>
                </w:rPrChange>
              </w:rPr>
            </w:pPr>
          </w:p>
        </w:tc>
        <w:tc>
          <w:tcPr>
            <w:tcW w:w="0" w:type="auto"/>
          </w:tcPr>
          <w:p w14:paraId="187B0842" w14:textId="77777777" w:rsidR="003A77CD" w:rsidRPr="00A241C4" w:rsidRDefault="003A77CD">
            <w:pPr>
              <w:pStyle w:val="Compact"/>
              <w:rPr>
                <w:sz w:val="20"/>
                <w:rPrChange w:id="791" w:author="mbeck" w:date="2022-02-09T10:23:00Z">
                  <w:rPr/>
                </w:rPrChange>
              </w:rPr>
            </w:pPr>
          </w:p>
        </w:tc>
        <w:tc>
          <w:tcPr>
            <w:tcW w:w="0" w:type="auto"/>
          </w:tcPr>
          <w:p w14:paraId="42F881B3" w14:textId="77777777" w:rsidR="003A77CD" w:rsidRPr="00A241C4" w:rsidRDefault="005A09CE">
            <w:pPr>
              <w:pStyle w:val="Compact"/>
              <w:rPr>
                <w:sz w:val="20"/>
                <w:rPrChange w:id="792" w:author="mbeck" w:date="2022-02-09T10:23:00Z">
                  <w:rPr/>
                </w:rPrChange>
              </w:rPr>
            </w:pPr>
            <w:r w:rsidRPr="00A241C4">
              <w:rPr>
                <w:sz w:val="20"/>
                <w:rPrChange w:id="793" w:author="mbeck" w:date="2022-02-09T10:23:00Z">
                  <w:rPr/>
                </w:rPrChange>
              </w:rPr>
              <w:t>a</w:t>
            </w:r>
          </w:p>
        </w:tc>
        <w:tc>
          <w:tcPr>
            <w:tcW w:w="0" w:type="auto"/>
          </w:tcPr>
          <w:p w14:paraId="529492EF" w14:textId="77777777" w:rsidR="003A77CD" w:rsidRPr="00A241C4" w:rsidRDefault="005A09CE">
            <w:pPr>
              <w:pStyle w:val="Compact"/>
              <w:rPr>
                <w:sz w:val="20"/>
                <w:rPrChange w:id="794" w:author="mbeck" w:date="2022-02-09T10:23:00Z">
                  <w:rPr/>
                </w:rPrChange>
              </w:rPr>
            </w:pPr>
            <w:r w:rsidRPr="00A241C4">
              <w:rPr>
                <w:sz w:val="20"/>
                <w:rPrChange w:id="795" w:author="mbeck" w:date="2022-02-09T10:23:00Z">
                  <w:rPr/>
                </w:rPrChange>
              </w:rPr>
              <w:t>Jul</w:t>
            </w:r>
          </w:p>
        </w:tc>
        <w:tc>
          <w:tcPr>
            <w:tcW w:w="0" w:type="auto"/>
          </w:tcPr>
          <w:p w14:paraId="28D5ABAC" w14:textId="77777777" w:rsidR="003A77CD" w:rsidRPr="00A241C4" w:rsidRDefault="005A09CE">
            <w:pPr>
              <w:pStyle w:val="Compact"/>
              <w:jc w:val="right"/>
              <w:rPr>
                <w:sz w:val="20"/>
                <w:rPrChange w:id="796" w:author="mbeck" w:date="2022-02-09T10:23:00Z">
                  <w:rPr/>
                </w:rPrChange>
              </w:rPr>
            </w:pPr>
            <w:r w:rsidRPr="00A241C4">
              <w:rPr>
                <w:sz w:val="20"/>
                <w:rPrChange w:id="797" w:author="mbeck" w:date="2022-02-09T10:23:00Z">
                  <w:rPr/>
                </w:rPrChange>
              </w:rPr>
              <w:t>24</w:t>
            </w:r>
          </w:p>
        </w:tc>
        <w:tc>
          <w:tcPr>
            <w:tcW w:w="0" w:type="auto"/>
          </w:tcPr>
          <w:p w14:paraId="2827BEF3" w14:textId="77777777" w:rsidR="003A77CD" w:rsidRPr="00A241C4" w:rsidRDefault="005A09CE">
            <w:pPr>
              <w:pStyle w:val="Compact"/>
              <w:jc w:val="right"/>
              <w:rPr>
                <w:sz w:val="20"/>
                <w:rPrChange w:id="798" w:author="mbeck" w:date="2022-02-09T10:23:00Z">
                  <w:rPr/>
                </w:rPrChange>
              </w:rPr>
            </w:pPr>
            <w:r w:rsidRPr="00A241C4">
              <w:rPr>
                <w:sz w:val="20"/>
                <w:rPrChange w:id="799" w:author="mbeck" w:date="2022-02-09T10:23:00Z">
                  <w:rPr/>
                </w:rPrChange>
              </w:rPr>
              <w:t>5.600</w:t>
            </w:r>
          </w:p>
        </w:tc>
        <w:tc>
          <w:tcPr>
            <w:tcW w:w="0" w:type="auto"/>
          </w:tcPr>
          <w:p w14:paraId="17D54579" w14:textId="77777777" w:rsidR="003A77CD" w:rsidRPr="00A241C4" w:rsidRDefault="005A09CE">
            <w:pPr>
              <w:pStyle w:val="Compact"/>
              <w:jc w:val="right"/>
              <w:rPr>
                <w:sz w:val="20"/>
                <w:rPrChange w:id="800" w:author="mbeck" w:date="2022-02-09T10:23:00Z">
                  <w:rPr/>
                </w:rPrChange>
              </w:rPr>
            </w:pPr>
            <w:r w:rsidRPr="00A241C4">
              <w:rPr>
                <w:sz w:val="20"/>
                <w:rPrChange w:id="801" w:author="mbeck" w:date="2022-02-09T10:23:00Z">
                  <w:rPr/>
                </w:rPrChange>
              </w:rPr>
              <w:t>0.310</w:t>
            </w:r>
          </w:p>
        </w:tc>
      </w:tr>
      <w:tr w:rsidR="003A77CD" w14:paraId="62D67141" w14:textId="77777777">
        <w:tc>
          <w:tcPr>
            <w:tcW w:w="0" w:type="auto"/>
          </w:tcPr>
          <w:p w14:paraId="31583F35" w14:textId="77777777" w:rsidR="003A77CD" w:rsidRPr="00A241C4" w:rsidRDefault="003A77CD">
            <w:pPr>
              <w:pStyle w:val="Compact"/>
              <w:rPr>
                <w:sz w:val="20"/>
                <w:rPrChange w:id="802" w:author="mbeck" w:date="2022-02-09T10:23:00Z">
                  <w:rPr/>
                </w:rPrChange>
              </w:rPr>
            </w:pPr>
          </w:p>
        </w:tc>
        <w:tc>
          <w:tcPr>
            <w:tcW w:w="0" w:type="auto"/>
          </w:tcPr>
          <w:p w14:paraId="217DB1B1" w14:textId="77777777" w:rsidR="003A77CD" w:rsidRPr="00A241C4" w:rsidRDefault="003A77CD">
            <w:pPr>
              <w:pStyle w:val="Compact"/>
              <w:rPr>
                <w:sz w:val="20"/>
                <w:rPrChange w:id="803" w:author="mbeck" w:date="2022-02-09T10:23:00Z">
                  <w:rPr/>
                </w:rPrChange>
              </w:rPr>
            </w:pPr>
          </w:p>
        </w:tc>
        <w:tc>
          <w:tcPr>
            <w:tcW w:w="0" w:type="auto"/>
          </w:tcPr>
          <w:p w14:paraId="6E169A2E" w14:textId="77777777" w:rsidR="003A77CD" w:rsidRPr="00A241C4" w:rsidRDefault="003A77CD">
            <w:pPr>
              <w:pStyle w:val="Compact"/>
              <w:rPr>
                <w:sz w:val="20"/>
                <w:rPrChange w:id="804" w:author="mbeck" w:date="2022-02-09T10:23:00Z">
                  <w:rPr/>
                </w:rPrChange>
              </w:rPr>
            </w:pPr>
          </w:p>
        </w:tc>
        <w:tc>
          <w:tcPr>
            <w:tcW w:w="0" w:type="auto"/>
          </w:tcPr>
          <w:p w14:paraId="7425D077" w14:textId="77777777" w:rsidR="003A77CD" w:rsidRPr="00A241C4" w:rsidRDefault="005A09CE">
            <w:pPr>
              <w:pStyle w:val="Compact"/>
              <w:rPr>
                <w:sz w:val="20"/>
                <w:rPrChange w:id="805" w:author="mbeck" w:date="2022-02-09T10:23:00Z">
                  <w:rPr/>
                </w:rPrChange>
              </w:rPr>
            </w:pPr>
            <w:r w:rsidRPr="00A241C4">
              <w:rPr>
                <w:sz w:val="20"/>
                <w:rPrChange w:id="806" w:author="mbeck" w:date="2022-02-09T10:23:00Z">
                  <w:rPr/>
                </w:rPrChange>
              </w:rPr>
              <w:t>c</w:t>
            </w:r>
          </w:p>
        </w:tc>
        <w:tc>
          <w:tcPr>
            <w:tcW w:w="0" w:type="auto"/>
          </w:tcPr>
          <w:p w14:paraId="69BB6BE0" w14:textId="77777777" w:rsidR="003A77CD" w:rsidRPr="00A241C4" w:rsidRDefault="005A09CE">
            <w:pPr>
              <w:pStyle w:val="Compact"/>
              <w:rPr>
                <w:sz w:val="20"/>
                <w:rPrChange w:id="807" w:author="mbeck" w:date="2022-02-09T10:23:00Z">
                  <w:rPr/>
                </w:rPrChange>
              </w:rPr>
            </w:pPr>
            <w:r w:rsidRPr="00A241C4">
              <w:rPr>
                <w:sz w:val="20"/>
                <w:rPrChange w:id="808" w:author="mbeck" w:date="2022-02-09T10:23:00Z">
                  <w:rPr/>
                </w:rPrChange>
              </w:rPr>
              <w:t>Aug</w:t>
            </w:r>
          </w:p>
        </w:tc>
        <w:tc>
          <w:tcPr>
            <w:tcW w:w="0" w:type="auto"/>
          </w:tcPr>
          <w:p w14:paraId="562659F3" w14:textId="77777777" w:rsidR="003A77CD" w:rsidRPr="00A241C4" w:rsidRDefault="005A09CE">
            <w:pPr>
              <w:pStyle w:val="Compact"/>
              <w:jc w:val="right"/>
              <w:rPr>
                <w:sz w:val="20"/>
                <w:rPrChange w:id="809" w:author="mbeck" w:date="2022-02-09T10:23:00Z">
                  <w:rPr/>
                </w:rPrChange>
              </w:rPr>
            </w:pPr>
            <w:r w:rsidRPr="00A241C4">
              <w:rPr>
                <w:sz w:val="20"/>
                <w:rPrChange w:id="810" w:author="mbeck" w:date="2022-02-09T10:23:00Z">
                  <w:rPr/>
                </w:rPrChange>
              </w:rPr>
              <w:t>27</w:t>
            </w:r>
          </w:p>
        </w:tc>
        <w:tc>
          <w:tcPr>
            <w:tcW w:w="0" w:type="auto"/>
          </w:tcPr>
          <w:p w14:paraId="1855967F" w14:textId="77777777" w:rsidR="003A77CD" w:rsidRPr="00A241C4" w:rsidRDefault="005A09CE">
            <w:pPr>
              <w:pStyle w:val="Compact"/>
              <w:jc w:val="right"/>
              <w:rPr>
                <w:sz w:val="20"/>
                <w:rPrChange w:id="811" w:author="mbeck" w:date="2022-02-09T10:23:00Z">
                  <w:rPr/>
                </w:rPrChange>
              </w:rPr>
            </w:pPr>
            <w:r w:rsidRPr="00A241C4">
              <w:rPr>
                <w:sz w:val="20"/>
                <w:rPrChange w:id="812" w:author="mbeck" w:date="2022-02-09T10:23:00Z">
                  <w:rPr/>
                </w:rPrChange>
              </w:rPr>
              <w:t>3.300</w:t>
            </w:r>
          </w:p>
        </w:tc>
        <w:tc>
          <w:tcPr>
            <w:tcW w:w="0" w:type="auto"/>
          </w:tcPr>
          <w:p w14:paraId="267B4A19" w14:textId="77777777" w:rsidR="003A77CD" w:rsidRPr="00A241C4" w:rsidRDefault="005A09CE">
            <w:pPr>
              <w:pStyle w:val="Compact"/>
              <w:jc w:val="right"/>
              <w:rPr>
                <w:sz w:val="20"/>
                <w:rPrChange w:id="813" w:author="mbeck" w:date="2022-02-09T10:23:00Z">
                  <w:rPr/>
                </w:rPrChange>
              </w:rPr>
            </w:pPr>
            <w:r w:rsidRPr="00A241C4">
              <w:rPr>
                <w:sz w:val="20"/>
                <w:rPrChange w:id="814" w:author="mbeck" w:date="2022-02-09T10:23:00Z">
                  <w:rPr/>
                </w:rPrChange>
              </w:rPr>
              <w:t>-3.590</w:t>
            </w:r>
          </w:p>
        </w:tc>
      </w:tr>
      <w:tr w:rsidR="003A77CD" w14:paraId="3D395074" w14:textId="77777777">
        <w:tc>
          <w:tcPr>
            <w:tcW w:w="0" w:type="auto"/>
          </w:tcPr>
          <w:p w14:paraId="57C3B217" w14:textId="77777777" w:rsidR="003A77CD" w:rsidRPr="00A241C4" w:rsidRDefault="003A77CD">
            <w:pPr>
              <w:pStyle w:val="Compact"/>
              <w:rPr>
                <w:sz w:val="20"/>
                <w:rPrChange w:id="815" w:author="mbeck" w:date="2022-02-09T10:23:00Z">
                  <w:rPr/>
                </w:rPrChange>
              </w:rPr>
            </w:pPr>
          </w:p>
        </w:tc>
        <w:tc>
          <w:tcPr>
            <w:tcW w:w="0" w:type="auto"/>
          </w:tcPr>
          <w:p w14:paraId="0993F047" w14:textId="77777777" w:rsidR="003A77CD" w:rsidRPr="00A241C4" w:rsidRDefault="005A09CE">
            <w:pPr>
              <w:pStyle w:val="Compact"/>
              <w:rPr>
                <w:sz w:val="20"/>
                <w:rPrChange w:id="816" w:author="mbeck" w:date="2022-02-09T10:23:00Z">
                  <w:rPr/>
                </w:rPrChange>
              </w:rPr>
            </w:pPr>
            <w:r w:rsidRPr="00A241C4">
              <w:rPr>
                <w:sz w:val="20"/>
                <w:rPrChange w:id="817" w:author="mbeck" w:date="2022-02-09T10:23:00Z">
                  <w:rPr/>
                </w:rPrChange>
              </w:rPr>
              <w:t>Secchi (m)</w:t>
            </w:r>
          </w:p>
        </w:tc>
        <w:tc>
          <w:tcPr>
            <w:tcW w:w="0" w:type="auto"/>
          </w:tcPr>
          <w:p w14:paraId="0B75980E" w14:textId="77777777" w:rsidR="003A77CD" w:rsidRPr="00A241C4" w:rsidRDefault="005A09CE">
            <w:pPr>
              <w:pStyle w:val="Compact"/>
              <w:rPr>
                <w:sz w:val="20"/>
                <w:rPrChange w:id="818" w:author="mbeck" w:date="2022-02-09T10:23:00Z">
                  <w:rPr/>
                </w:rPrChange>
              </w:rPr>
            </w:pPr>
            <w:r w:rsidRPr="00A241C4">
              <w:rPr>
                <w:sz w:val="20"/>
                <w:rPrChange w:id="819" w:author="mbeck" w:date="2022-02-09T10:23:00Z">
                  <w:rPr/>
                </w:rPrChange>
              </w:rPr>
              <w:t>47.47**</w:t>
            </w:r>
          </w:p>
        </w:tc>
        <w:tc>
          <w:tcPr>
            <w:tcW w:w="0" w:type="auto"/>
          </w:tcPr>
          <w:p w14:paraId="395716C5" w14:textId="77777777" w:rsidR="003A77CD" w:rsidRPr="00A241C4" w:rsidRDefault="005A09CE">
            <w:pPr>
              <w:pStyle w:val="Compact"/>
              <w:rPr>
                <w:sz w:val="20"/>
                <w:rPrChange w:id="820" w:author="mbeck" w:date="2022-02-09T10:23:00Z">
                  <w:rPr/>
                </w:rPrChange>
              </w:rPr>
            </w:pPr>
            <w:r w:rsidRPr="00A241C4">
              <w:rPr>
                <w:sz w:val="20"/>
                <w:rPrChange w:id="821" w:author="mbeck" w:date="2022-02-09T10:23:00Z">
                  <w:rPr/>
                </w:rPrChange>
              </w:rPr>
              <w:t>a</w:t>
            </w:r>
          </w:p>
        </w:tc>
        <w:tc>
          <w:tcPr>
            <w:tcW w:w="0" w:type="auto"/>
          </w:tcPr>
          <w:p w14:paraId="5D115A8F" w14:textId="77777777" w:rsidR="003A77CD" w:rsidRPr="00A241C4" w:rsidRDefault="005A09CE">
            <w:pPr>
              <w:pStyle w:val="Compact"/>
              <w:rPr>
                <w:sz w:val="20"/>
                <w:rPrChange w:id="822" w:author="mbeck" w:date="2022-02-09T10:23:00Z">
                  <w:rPr/>
                </w:rPrChange>
              </w:rPr>
            </w:pPr>
            <w:r w:rsidRPr="00A241C4">
              <w:rPr>
                <w:sz w:val="20"/>
                <w:rPrChange w:id="823" w:author="mbeck" w:date="2022-02-09T10:23:00Z">
                  <w:rPr/>
                </w:rPrChange>
              </w:rPr>
              <w:t>Apr</w:t>
            </w:r>
          </w:p>
        </w:tc>
        <w:tc>
          <w:tcPr>
            <w:tcW w:w="0" w:type="auto"/>
          </w:tcPr>
          <w:p w14:paraId="7DCBF55D" w14:textId="77777777" w:rsidR="003A77CD" w:rsidRPr="00A241C4" w:rsidRDefault="005A09CE">
            <w:pPr>
              <w:pStyle w:val="Compact"/>
              <w:jc w:val="right"/>
              <w:rPr>
                <w:sz w:val="20"/>
                <w:rPrChange w:id="824" w:author="mbeck" w:date="2022-02-09T10:23:00Z">
                  <w:rPr/>
                </w:rPrChange>
              </w:rPr>
            </w:pPr>
            <w:r w:rsidRPr="00A241C4">
              <w:rPr>
                <w:sz w:val="20"/>
                <w:rPrChange w:id="825" w:author="mbeck" w:date="2022-02-09T10:23:00Z">
                  <w:rPr/>
                </w:rPrChange>
              </w:rPr>
              <w:t>118</w:t>
            </w:r>
          </w:p>
        </w:tc>
        <w:tc>
          <w:tcPr>
            <w:tcW w:w="0" w:type="auto"/>
          </w:tcPr>
          <w:p w14:paraId="1490F3B0" w14:textId="77777777" w:rsidR="003A77CD" w:rsidRPr="00A241C4" w:rsidRDefault="005A09CE">
            <w:pPr>
              <w:pStyle w:val="Compact"/>
              <w:jc w:val="right"/>
              <w:rPr>
                <w:sz w:val="20"/>
                <w:rPrChange w:id="826" w:author="mbeck" w:date="2022-02-09T10:23:00Z">
                  <w:rPr/>
                </w:rPrChange>
              </w:rPr>
            </w:pPr>
            <w:r w:rsidRPr="00A241C4">
              <w:rPr>
                <w:sz w:val="20"/>
                <w:rPrChange w:id="827" w:author="mbeck" w:date="2022-02-09T10:23:00Z">
                  <w:rPr/>
                </w:rPrChange>
              </w:rPr>
              <w:t>2.900</w:t>
            </w:r>
          </w:p>
        </w:tc>
        <w:tc>
          <w:tcPr>
            <w:tcW w:w="0" w:type="auto"/>
          </w:tcPr>
          <w:p w14:paraId="17E16701" w14:textId="77777777" w:rsidR="003A77CD" w:rsidRPr="00A241C4" w:rsidRDefault="005A09CE">
            <w:pPr>
              <w:pStyle w:val="Compact"/>
              <w:jc w:val="right"/>
              <w:rPr>
                <w:sz w:val="20"/>
                <w:rPrChange w:id="828" w:author="mbeck" w:date="2022-02-09T10:23:00Z">
                  <w:rPr/>
                </w:rPrChange>
              </w:rPr>
            </w:pPr>
            <w:r w:rsidRPr="00A241C4">
              <w:rPr>
                <w:sz w:val="20"/>
                <w:rPrChange w:id="829" w:author="mbeck" w:date="2022-02-09T10:23:00Z">
                  <w:rPr/>
                </w:rPrChange>
              </w:rPr>
              <w:t>0.000</w:t>
            </w:r>
          </w:p>
        </w:tc>
      </w:tr>
      <w:tr w:rsidR="003A77CD" w14:paraId="3F866758" w14:textId="77777777">
        <w:tc>
          <w:tcPr>
            <w:tcW w:w="0" w:type="auto"/>
          </w:tcPr>
          <w:p w14:paraId="5AD049BB" w14:textId="77777777" w:rsidR="003A77CD" w:rsidRPr="00A241C4" w:rsidRDefault="003A77CD">
            <w:pPr>
              <w:pStyle w:val="Compact"/>
              <w:rPr>
                <w:sz w:val="20"/>
                <w:rPrChange w:id="830" w:author="mbeck" w:date="2022-02-09T10:23:00Z">
                  <w:rPr/>
                </w:rPrChange>
              </w:rPr>
            </w:pPr>
          </w:p>
        </w:tc>
        <w:tc>
          <w:tcPr>
            <w:tcW w:w="0" w:type="auto"/>
          </w:tcPr>
          <w:p w14:paraId="03A971BD" w14:textId="77777777" w:rsidR="003A77CD" w:rsidRPr="00A241C4" w:rsidRDefault="003A77CD">
            <w:pPr>
              <w:pStyle w:val="Compact"/>
              <w:rPr>
                <w:sz w:val="20"/>
                <w:rPrChange w:id="831" w:author="mbeck" w:date="2022-02-09T10:23:00Z">
                  <w:rPr/>
                </w:rPrChange>
              </w:rPr>
            </w:pPr>
          </w:p>
        </w:tc>
        <w:tc>
          <w:tcPr>
            <w:tcW w:w="0" w:type="auto"/>
          </w:tcPr>
          <w:p w14:paraId="167D1B3B" w14:textId="77777777" w:rsidR="003A77CD" w:rsidRPr="00A241C4" w:rsidRDefault="003A77CD">
            <w:pPr>
              <w:pStyle w:val="Compact"/>
              <w:rPr>
                <w:sz w:val="20"/>
                <w:rPrChange w:id="832" w:author="mbeck" w:date="2022-02-09T10:23:00Z">
                  <w:rPr/>
                </w:rPrChange>
              </w:rPr>
            </w:pPr>
          </w:p>
        </w:tc>
        <w:tc>
          <w:tcPr>
            <w:tcW w:w="0" w:type="auto"/>
          </w:tcPr>
          <w:p w14:paraId="588A696B" w14:textId="77777777" w:rsidR="003A77CD" w:rsidRPr="00A241C4" w:rsidRDefault="005A09CE">
            <w:pPr>
              <w:pStyle w:val="Compact"/>
              <w:rPr>
                <w:sz w:val="20"/>
                <w:rPrChange w:id="833" w:author="mbeck" w:date="2022-02-09T10:23:00Z">
                  <w:rPr/>
                </w:rPrChange>
              </w:rPr>
            </w:pPr>
            <w:r w:rsidRPr="00A241C4">
              <w:rPr>
                <w:sz w:val="20"/>
                <w:rPrChange w:id="834" w:author="mbeck" w:date="2022-02-09T10:23:00Z">
                  <w:rPr/>
                </w:rPrChange>
              </w:rPr>
              <w:t>b</w:t>
            </w:r>
          </w:p>
        </w:tc>
        <w:tc>
          <w:tcPr>
            <w:tcW w:w="0" w:type="auto"/>
          </w:tcPr>
          <w:p w14:paraId="50FB168C" w14:textId="77777777" w:rsidR="003A77CD" w:rsidRPr="00A241C4" w:rsidRDefault="005A09CE">
            <w:pPr>
              <w:pStyle w:val="Compact"/>
              <w:rPr>
                <w:sz w:val="20"/>
                <w:rPrChange w:id="835" w:author="mbeck" w:date="2022-02-09T10:23:00Z">
                  <w:rPr/>
                </w:rPrChange>
              </w:rPr>
            </w:pPr>
            <w:r w:rsidRPr="00A241C4">
              <w:rPr>
                <w:sz w:val="20"/>
                <w:rPrChange w:id="836" w:author="mbeck" w:date="2022-02-09T10:23:00Z">
                  <w:rPr/>
                </w:rPrChange>
              </w:rPr>
              <w:t>May</w:t>
            </w:r>
          </w:p>
        </w:tc>
        <w:tc>
          <w:tcPr>
            <w:tcW w:w="0" w:type="auto"/>
          </w:tcPr>
          <w:p w14:paraId="4B9CC92F" w14:textId="77777777" w:rsidR="003A77CD" w:rsidRPr="00A241C4" w:rsidRDefault="005A09CE">
            <w:pPr>
              <w:pStyle w:val="Compact"/>
              <w:jc w:val="right"/>
              <w:rPr>
                <w:sz w:val="20"/>
                <w:rPrChange w:id="837" w:author="mbeck" w:date="2022-02-09T10:23:00Z">
                  <w:rPr/>
                </w:rPrChange>
              </w:rPr>
            </w:pPr>
            <w:r w:rsidRPr="00A241C4">
              <w:rPr>
                <w:sz w:val="20"/>
                <w:rPrChange w:id="838" w:author="mbeck" w:date="2022-02-09T10:23:00Z">
                  <w:rPr/>
                </w:rPrChange>
              </w:rPr>
              <w:t>28</w:t>
            </w:r>
          </w:p>
        </w:tc>
        <w:tc>
          <w:tcPr>
            <w:tcW w:w="0" w:type="auto"/>
          </w:tcPr>
          <w:p w14:paraId="58DEDF1F" w14:textId="77777777" w:rsidR="003A77CD" w:rsidRPr="00A241C4" w:rsidRDefault="005A09CE">
            <w:pPr>
              <w:pStyle w:val="Compact"/>
              <w:jc w:val="right"/>
              <w:rPr>
                <w:sz w:val="20"/>
                <w:rPrChange w:id="839" w:author="mbeck" w:date="2022-02-09T10:23:00Z">
                  <w:rPr/>
                </w:rPrChange>
              </w:rPr>
            </w:pPr>
            <w:r w:rsidRPr="00A241C4">
              <w:rPr>
                <w:sz w:val="20"/>
                <w:rPrChange w:id="840" w:author="mbeck" w:date="2022-02-09T10:23:00Z">
                  <w:rPr/>
                </w:rPrChange>
              </w:rPr>
              <w:t>3.000</w:t>
            </w:r>
          </w:p>
        </w:tc>
        <w:tc>
          <w:tcPr>
            <w:tcW w:w="0" w:type="auto"/>
          </w:tcPr>
          <w:p w14:paraId="79229A4D" w14:textId="77777777" w:rsidR="003A77CD" w:rsidRPr="00A241C4" w:rsidRDefault="005A09CE">
            <w:pPr>
              <w:pStyle w:val="Compact"/>
              <w:jc w:val="right"/>
              <w:rPr>
                <w:sz w:val="20"/>
                <w:rPrChange w:id="841" w:author="mbeck" w:date="2022-02-09T10:23:00Z">
                  <w:rPr/>
                </w:rPrChange>
              </w:rPr>
            </w:pPr>
            <w:r w:rsidRPr="00A241C4">
              <w:rPr>
                <w:sz w:val="20"/>
                <w:rPrChange w:id="842" w:author="mbeck" w:date="2022-02-09T10:23:00Z">
                  <w:rPr/>
                </w:rPrChange>
              </w:rPr>
              <w:t>-0.600</w:t>
            </w:r>
          </w:p>
        </w:tc>
      </w:tr>
      <w:tr w:rsidR="003A77CD" w14:paraId="3E213705" w14:textId="77777777">
        <w:tc>
          <w:tcPr>
            <w:tcW w:w="0" w:type="auto"/>
          </w:tcPr>
          <w:p w14:paraId="2237800D" w14:textId="77777777" w:rsidR="003A77CD" w:rsidRPr="00A241C4" w:rsidRDefault="003A77CD">
            <w:pPr>
              <w:pStyle w:val="Compact"/>
              <w:rPr>
                <w:sz w:val="20"/>
                <w:rPrChange w:id="843" w:author="mbeck" w:date="2022-02-09T10:23:00Z">
                  <w:rPr/>
                </w:rPrChange>
              </w:rPr>
            </w:pPr>
          </w:p>
        </w:tc>
        <w:tc>
          <w:tcPr>
            <w:tcW w:w="0" w:type="auto"/>
          </w:tcPr>
          <w:p w14:paraId="46382779" w14:textId="77777777" w:rsidR="003A77CD" w:rsidRPr="00A241C4" w:rsidRDefault="003A77CD">
            <w:pPr>
              <w:pStyle w:val="Compact"/>
              <w:rPr>
                <w:sz w:val="20"/>
                <w:rPrChange w:id="844" w:author="mbeck" w:date="2022-02-09T10:23:00Z">
                  <w:rPr/>
                </w:rPrChange>
              </w:rPr>
            </w:pPr>
          </w:p>
        </w:tc>
        <w:tc>
          <w:tcPr>
            <w:tcW w:w="0" w:type="auto"/>
          </w:tcPr>
          <w:p w14:paraId="734F21FF" w14:textId="77777777" w:rsidR="003A77CD" w:rsidRPr="00A241C4" w:rsidRDefault="003A77CD">
            <w:pPr>
              <w:pStyle w:val="Compact"/>
              <w:rPr>
                <w:sz w:val="20"/>
                <w:rPrChange w:id="845" w:author="mbeck" w:date="2022-02-09T10:23:00Z">
                  <w:rPr/>
                </w:rPrChange>
              </w:rPr>
            </w:pPr>
          </w:p>
        </w:tc>
        <w:tc>
          <w:tcPr>
            <w:tcW w:w="0" w:type="auto"/>
          </w:tcPr>
          <w:p w14:paraId="3DD83A0F" w14:textId="77777777" w:rsidR="003A77CD" w:rsidRPr="00A241C4" w:rsidRDefault="005A09CE">
            <w:pPr>
              <w:pStyle w:val="Compact"/>
              <w:rPr>
                <w:sz w:val="20"/>
                <w:rPrChange w:id="846" w:author="mbeck" w:date="2022-02-09T10:23:00Z">
                  <w:rPr/>
                </w:rPrChange>
              </w:rPr>
            </w:pPr>
            <w:r w:rsidRPr="00A241C4">
              <w:rPr>
                <w:sz w:val="20"/>
                <w:rPrChange w:id="847" w:author="mbeck" w:date="2022-02-09T10:23:00Z">
                  <w:rPr/>
                </w:rPrChange>
              </w:rPr>
              <w:t>b</w:t>
            </w:r>
          </w:p>
        </w:tc>
        <w:tc>
          <w:tcPr>
            <w:tcW w:w="0" w:type="auto"/>
          </w:tcPr>
          <w:p w14:paraId="2B382632" w14:textId="77777777" w:rsidR="003A77CD" w:rsidRPr="00A241C4" w:rsidRDefault="005A09CE">
            <w:pPr>
              <w:pStyle w:val="Compact"/>
              <w:rPr>
                <w:sz w:val="20"/>
                <w:rPrChange w:id="848" w:author="mbeck" w:date="2022-02-09T10:23:00Z">
                  <w:rPr/>
                </w:rPrChange>
              </w:rPr>
            </w:pPr>
            <w:r w:rsidRPr="00A241C4">
              <w:rPr>
                <w:sz w:val="20"/>
                <w:rPrChange w:id="849" w:author="mbeck" w:date="2022-02-09T10:23:00Z">
                  <w:rPr/>
                </w:rPrChange>
              </w:rPr>
              <w:t>Jun</w:t>
            </w:r>
          </w:p>
        </w:tc>
        <w:tc>
          <w:tcPr>
            <w:tcW w:w="0" w:type="auto"/>
          </w:tcPr>
          <w:p w14:paraId="241E105A" w14:textId="77777777" w:rsidR="003A77CD" w:rsidRPr="00A241C4" w:rsidRDefault="005A09CE">
            <w:pPr>
              <w:pStyle w:val="Compact"/>
              <w:jc w:val="right"/>
              <w:rPr>
                <w:sz w:val="20"/>
                <w:rPrChange w:id="850" w:author="mbeck" w:date="2022-02-09T10:23:00Z">
                  <w:rPr/>
                </w:rPrChange>
              </w:rPr>
            </w:pPr>
            <w:r w:rsidRPr="00A241C4">
              <w:rPr>
                <w:sz w:val="20"/>
                <w:rPrChange w:id="851" w:author="mbeck" w:date="2022-02-09T10:23:00Z">
                  <w:rPr/>
                </w:rPrChange>
              </w:rPr>
              <w:t>34</w:t>
            </w:r>
          </w:p>
        </w:tc>
        <w:tc>
          <w:tcPr>
            <w:tcW w:w="0" w:type="auto"/>
          </w:tcPr>
          <w:p w14:paraId="30660B69" w14:textId="77777777" w:rsidR="003A77CD" w:rsidRPr="00A241C4" w:rsidRDefault="005A09CE">
            <w:pPr>
              <w:pStyle w:val="Compact"/>
              <w:jc w:val="right"/>
              <w:rPr>
                <w:sz w:val="20"/>
                <w:rPrChange w:id="852" w:author="mbeck" w:date="2022-02-09T10:23:00Z">
                  <w:rPr/>
                </w:rPrChange>
              </w:rPr>
            </w:pPr>
            <w:r w:rsidRPr="00A241C4">
              <w:rPr>
                <w:sz w:val="20"/>
                <w:rPrChange w:id="853" w:author="mbeck" w:date="2022-02-09T10:23:00Z">
                  <w:rPr/>
                </w:rPrChange>
              </w:rPr>
              <w:t>2.000</w:t>
            </w:r>
          </w:p>
        </w:tc>
        <w:tc>
          <w:tcPr>
            <w:tcW w:w="0" w:type="auto"/>
          </w:tcPr>
          <w:p w14:paraId="55D09642" w14:textId="77777777" w:rsidR="003A77CD" w:rsidRPr="00A241C4" w:rsidRDefault="005A09CE">
            <w:pPr>
              <w:pStyle w:val="Compact"/>
              <w:jc w:val="right"/>
              <w:rPr>
                <w:sz w:val="20"/>
                <w:rPrChange w:id="854" w:author="mbeck" w:date="2022-02-09T10:23:00Z">
                  <w:rPr/>
                </w:rPrChange>
              </w:rPr>
            </w:pPr>
            <w:r w:rsidRPr="00A241C4">
              <w:rPr>
                <w:sz w:val="20"/>
                <w:rPrChange w:id="855" w:author="mbeck" w:date="2022-02-09T10:23:00Z">
                  <w:rPr/>
                </w:rPrChange>
              </w:rPr>
              <w:t>-0.900</w:t>
            </w:r>
          </w:p>
        </w:tc>
      </w:tr>
      <w:tr w:rsidR="003A77CD" w14:paraId="40A4834D" w14:textId="77777777">
        <w:tc>
          <w:tcPr>
            <w:tcW w:w="0" w:type="auto"/>
          </w:tcPr>
          <w:p w14:paraId="1B489AE1" w14:textId="77777777" w:rsidR="003A77CD" w:rsidRPr="00A241C4" w:rsidRDefault="003A77CD">
            <w:pPr>
              <w:pStyle w:val="Compact"/>
              <w:rPr>
                <w:sz w:val="20"/>
                <w:rPrChange w:id="856" w:author="mbeck" w:date="2022-02-09T10:23:00Z">
                  <w:rPr/>
                </w:rPrChange>
              </w:rPr>
            </w:pPr>
          </w:p>
        </w:tc>
        <w:tc>
          <w:tcPr>
            <w:tcW w:w="0" w:type="auto"/>
          </w:tcPr>
          <w:p w14:paraId="4B6A57F8" w14:textId="77777777" w:rsidR="003A77CD" w:rsidRPr="00A241C4" w:rsidRDefault="003A77CD">
            <w:pPr>
              <w:pStyle w:val="Compact"/>
              <w:rPr>
                <w:sz w:val="20"/>
                <w:rPrChange w:id="857" w:author="mbeck" w:date="2022-02-09T10:23:00Z">
                  <w:rPr/>
                </w:rPrChange>
              </w:rPr>
            </w:pPr>
          </w:p>
        </w:tc>
        <w:tc>
          <w:tcPr>
            <w:tcW w:w="0" w:type="auto"/>
          </w:tcPr>
          <w:p w14:paraId="49BDA1B4" w14:textId="77777777" w:rsidR="003A77CD" w:rsidRPr="00A241C4" w:rsidRDefault="003A77CD">
            <w:pPr>
              <w:pStyle w:val="Compact"/>
              <w:rPr>
                <w:sz w:val="20"/>
                <w:rPrChange w:id="858" w:author="mbeck" w:date="2022-02-09T10:23:00Z">
                  <w:rPr/>
                </w:rPrChange>
              </w:rPr>
            </w:pPr>
          </w:p>
        </w:tc>
        <w:tc>
          <w:tcPr>
            <w:tcW w:w="0" w:type="auto"/>
          </w:tcPr>
          <w:p w14:paraId="0AF163B7" w14:textId="77777777" w:rsidR="003A77CD" w:rsidRPr="00A241C4" w:rsidRDefault="005A09CE">
            <w:pPr>
              <w:pStyle w:val="Compact"/>
              <w:rPr>
                <w:sz w:val="20"/>
                <w:rPrChange w:id="859" w:author="mbeck" w:date="2022-02-09T10:23:00Z">
                  <w:rPr/>
                </w:rPrChange>
              </w:rPr>
            </w:pPr>
            <w:r w:rsidRPr="00A241C4">
              <w:rPr>
                <w:sz w:val="20"/>
                <w:rPrChange w:id="860" w:author="mbeck" w:date="2022-02-09T10:23:00Z">
                  <w:rPr/>
                </w:rPrChange>
              </w:rPr>
              <w:t>b</w:t>
            </w:r>
          </w:p>
        </w:tc>
        <w:tc>
          <w:tcPr>
            <w:tcW w:w="0" w:type="auto"/>
          </w:tcPr>
          <w:p w14:paraId="698B177A" w14:textId="77777777" w:rsidR="003A77CD" w:rsidRPr="00A241C4" w:rsidRDefault="005A09CE">
            <w:pPr>
              <w:pStyle w:val="Compact"/>
              <w:rPr>
                <w:sz w:val="20"/>
                <w:rPrChange w:id="861" w:author="mbeck" w:date="2022-02-09T10:23:00Z">
                  <w:rPr/>
                </w:rPrChange>
              </w:rPr>
            </w:pPr>
            <w:r w:rsidRPr="00A241C4">
              <w:rPr>
                <w:sz w:val="20"/>
                <w:rPrChange w:id="862" w:author="mbeck" w:date="2022-02-09T10:23:00Z">
                  <w:rPr/>
                </w:rPrChange>
              </w:rPr>
              <w:t>Jul</w:t>
            </w:r>
          </w:p>
        </w:tc>
        <w:tc>
          <w:tcPr>
            <w:tcW w:w="0" w:type="auto"/>
          </w:tcPr>
          <w:p w14:paraId="1810A5C6" w14:textId="77777777" w:rsidR="003A77CD" w:rsidRPr="00A241C4" w:rsidRDefault="005A09CE">
            <w:pPr>
              <w:pStyle w:val="Compact"/>
              <w:jc w:val="right"/>
              <w:rPr>
                <w:sz w:val="20"/>
                <w:rPrChange w:id="863" w:author="mbeck" w:date="2022-02-09T10:23:00Z">
                  <w:rPr/>
                </w:rPrChange>
              </w:rPr>
            </w:pPr>
            <w:r w:rsidRPr="00A241C4">
              <w:rPr>
                <w:sz w:val="20"/>
                <w:rPrChange w:id="864" w:author="mbeck" w:date="2022-02-09T10:23:00Z">
                  <w:rPr/>
                </w:rPrChange>
              </w:rPr>
              <w:t>18</w:t>
            </w:r>
          </w:p>
        </w:tc>
        <w:tc>
          <w:tcPr>
            <w:tcW w:w="0" w:type="auto"/>
          </w:tcPr>
          <w:p w14:paraId="51B45979" w14:textId="77777777" w:rsidR="003A77CD" w:rsidRPr="00A241C4" w:rsidRDefault="005A09CE">
            <w:pPr>
              <w:pStyle w:val="Compact"/>
              <w:jc w:val="right"/>
              <w:rPr>
                <w:sz w:val="20"/>
                <w:rPrChange w:id="865" w:author="mbeck" w:date="2022-02-09T10:23:00Z">
                  <w:rPr/>
                </w:rPrChange>
              </w:rPr>
            </w:pPr>
            <w:r w:rsidRPr="00A241C4">
              <w:rPr>
                <w:sz w:val="20"/>
                <w:rPrChange w:id="866" w:author="mbeck" w:date="2022-02-09T10:23:00Z">
                  <w:rPr/>
                </w:rPrChange>
              </w:rPr>
              <w:t>2.000</w:t>
            </w:r>
          </w:p>
        </w:tc>
        <w:tc>
          <w:tcPr>
            <w:tcW w:w="0" w:type="auto"/>
          </w:tcPr>
          <w:p w14:paraId="0ED947CF" w14:textId="77777777" w:rsidR="003A77CD" w:rsidRPr="00A241C4" w:rsidRDefault="005A09CE">
            <w:pPr>
              <w:pStyle w:val="Compact"/>
              <w:jc w:val="right"/>
              <w:rPr>
                <w:sz w:val="20"/>
                <w:rPrChange w:id="867" w:author="mbeck" w:date="2022-02-09T10:23:00Z">
                  <w:rPr/>
                </w:rPrChange>
              </w:rPr>
            </w:pPr>
            <w:r w:rsidRPr="00A241C4">
              <w:rPr>
                <w:sz w:val="20"/>
                <w:rPrChange w:id="868" w:author="mbeck" w:date="2022-02-09T10:23:00Z">
                  <w:rPr/>
                </w:rPrChange>
              </w:rPr>
              <w:t>-0.700</w:t>
            </w:r>
          </w:p>
        </w:tc>
      </w:tr>
      <w:tr w:rsidR="003A77CD" w14:paraId="77E160E8" w14:textId="77777777">
        <w:tc>
          <w:tcPr>
            <w:tcW w:w="0" w:type="auto"/>
          </w:tcPr>
          <w:p w14:paraId="024DF62C" w14:textId="77777777" w:rsidR="003A77CD" w:rsidRPr="00A241C4" w:rsidRDefault="003A77CD">
            <w:pPr>
              <w:pStyle w:val="Compact"/>
              <w:rPr>
                <w:sz w:val="20"/>
                <w:rPrChange w:id="869" w:author="mbeck" w:date="2022-02-09T10:23:00Z">
                  <w:rPr/>
                </w:rPrChange>
              </w:rPr>
            </w:pPr>
          </w:p>
        </w:tc>
        <w:tc>
          <w:tcPr>
            <w:tcW w:w="0" w:type="auto"/>
          </w:tcPr>
          <w:p w14:paraId="03E99742" w14:textId="77777777" w:rsidR="003A77CD" w:rsidRPr="00A241C4" w:rsidRDefault="003A77CD">
            <w:pPr>
              <w:pStyle w:val="Compact"/>
              <w:rPr>
                <w:sz w:val="20"/>
                <w:rPrChange w:id="870" w:author="mbeck" w:date="2022-02-09T10:23:00Z">
                  <w:rPr/>
                </w:rPrChange>
              </w:rPr>
            </w:pPr>
          </w:p>
        </w:tc>
        <w:tc>
          <w:tcPr>
            <w:tcW w:w="0" w:type="auto"/>
          </w:tcPr>
          <w:p w14:paraId="335C64F8" w14:textId="77777777" w:rsidR="003A77CD" w:rsidRPr="00A241C4" w:rsidRDefault="003A77CD">
            <w:pPr>
              <w:pStyle w:val="Compact"/>
              <w:rPr>
                <w:sz w:val="20"/>
                <w:rPrChange w:id="871" w:author="mbeck" w:date="2022-02-09T10:23:00Z">
                  <w:rPr/>
                </w:rPrChange>
              </w:rPr>
            </w:pPr>
          </w:p>
        </w:tc>
        <w:tc>
          <w:tcPr>
            <w:tcW w:w="0" w:type="auto"/>
          </w:tcPr>
          <w:p w14:paraId="7A9A4C15" w14:textId="77777777" w:rsidR="003A77CD" w:rsidRPr="00A241C4" w:rsidRDefault="005A09CE">
            <w:pPr>
              <w:pStyle w:val="Compact"/>
              <w:rPr>
                <w:sz w:val="20"/>
                <w:rPrChange w:id="872" w:author="mbeck" w:date="2022-02-09T10:23:00Z">
                  <w:rPr/>
                </w:rPrChange>
              </w:rPr>
            </w:pPr>
            <w:r w:rsidRPr="00A241C4">
              <w:rPr>
                <w:sz w:val="20"/>
                <w:rPrChange w:id="873" w:author="mbeck" w:date="2022-02-09T10:23:00Z">
                  <w:rPr/>
                </w:rPrChange>
              </w:rPr>
              <w:t>c</w:t>
            </w:r>
          </w:p>
        </w:tc>
        <w:tc>
          <w:tcPr>
            <w:tcW w:w="0" w:type="auto"/>
          </w:tcPr>
          <w:p w14:paraId="0C65B5F5" w14:textId="77777777" w:rsidR="003A77CD" w:rsidRPr="00A241C4" w:rsidRDefault="005A09CE">
            <w:pPr>
              <w:pStyle w:val="Compact"/>
              <w:rPr>
                <w:sz w:val="20"/>
                <w:rPrChange w:id="874" w:author="mbeck" w:date="2022-02-09T10:23:00Z">
                  <w:rPr/>
                </w:rPrChange>
              </w:rPr>
            </w:pPr>
            <w:r w:rsidRPr="00A241C4">
              <w:rPr>
                <w:sz w:val="20"/>
                <w:rPrChange w:id="875" w:author="mbeck" w:date="2022-02-09T10:23:00Z">
                  <w:rPr/>
                </w:rPrChange>
              </w:rPr>
              <w:t>Aug</w:t>
            </w:r>
          </w:p>
        </w:tc>
        <w:tc>
          <w:tcPr>
            <w:tcW w:w="0" w:type="auto"/>
          </w:tcPr>
          <w:p w14:paraId="35023EAA" w14:textId="77777777" w:rsidR="003A77CD" w:rsidRPr="00A241C4" w:rsidRDefault="005A09CE">
            <w:pPr>
              <w:pStyle w:val="Compact"/>
              <w:jc w:val="right"/>
              <w:rPr>
                <w:sz w:val="20"/>
                <w:rPrChange w:id="876" w:author="mbeck" w:date="2022-02-09T10:23:00Z">
                  <w:rPr/>
                </w:rPrChange>
              </w:rPr>
            </w:pPr>
            <w:r w:rsidRPr="00A241C4">
              <w:rPr>
                <w:sz w:val="20"/>
                <w:rPrChange w:id="877" w:author="mbeck" w:date="2022-02-09T10:23:00Z">
                  <w:rPr/>
                </w:rPrChange>
              </w:rPr>
              <w:t>15</w:t>
            </w:r>
          </w:p>
        </w:tc>
        <w:tc>
          <w:tcPr>
            <w:tcW w:w="0" w:type="auto"/>
          </w:tcPr>
          <w:p w14:paraId="322ABE40" w14:textId="77777777" w:rsidR="003A77CD" w:rsidRPr="00A241C4" w:rsidRDefault="005A09CE">
            <w:pPr>
              <w:pStyle w:val="Compact"/>
              <w:jc w:val="right"/>
              <w:rPr>
                <w:sz w:val="20"/>
                <w:rPrChange w:id="878" w:author="mbeck" w:date="2022-02-09T10:23:00Z">
                  <w:rPr/>
                </w:rPrChange>
              </w:rPr>
            </w:pPr>
            <w:r w:rsidRPr="00A241C4">
              <w:rPr>
                <w:sz w:val="20"/>
                <w:rPrChange w:id="879" w:author="mbeck" w:date="2022-02-09T10:23:00Z">
                  <w:rPr/>
                </w:rPrChange>
              </w:rPr>
              <w:t>3.500</w:t>
            </w:r>
          </w:p>
        </w:tc>
        <w:tc>
          <w:tcPr>
            <w:tcW w:w="0" w:type="auto"/>
          </w:tcPr>
          <w:p w14:paraId="2CD16376" w14:textId="77777777" w:rsidR="003A77CD" w:rsidRPr="00A241C4" w:rsidRDefault="005A09CE">
            <w:pPr>
              <w:pStyle w:val="Compact"/>
              <w:jc w:val="right"/>
              <w:rPr>
                <w:sz w:val="20"/>
                <w:rPrChange w:id="880" w:author="mbeck" w:date="2022-02-09T10:23:00Z">
                  <w:rPr/>
                </w:rPrChange>
              </w:rPr>
            </w:pPr>
            <w:r w:rsidRPr="00A241C4">
              <w:rPr>
                <w:sz w:val="20"/>
                <w:rPrChange w:id="881" w:author="mbeck" w:date="2022-02-09T10:23:00Z">
                  <w:rPr/>
                </w:rPrChange>
              </w:rPr>
              <w:t>0.400</w:t>
            </w:r>
          </w:p>
        </w:tc>
      </w:tr>
      <w:tr w:rsidR="003A77CD" w14:paraId="5408F779" w14:textId="77777777">
        <w:tc>
          <w:tcPr>
            <w:tcW w:w="0" w:type="auto"/>
          </w:tcPr>
          <w:p w14:paraId="1C4FA995" w14:textId="77777777" w:rsidR="003A77CD" w:rsidRPr="00A241C4" w:rsidRDefault="003A77CD">
            <w:pPr>
              <w:pStyle w:val="Compact"/>
              <w:rPr>
                <w:sz w:val="20"/>
                <w:rPrChange w:id="882" w:author="mbeck" w:date="2022-02-09T10:23:00Z">
                  <w:rPr/>
                </w:rPrChange>
              </w:rPr>
            </w:pPr>
          </w:p>
        </w:tc>
        <w:tc>
          <w:tcPr>
            <w:tcW w:w="0" w:type="auto"/>
          </w:tcPr>
          <w:p w14:paraId="37297200" w14:textId="77777777" w:rsidR="003A77CD" w:rsidRPr="00A241C4" w:rsidRDefault="003A77CD">
            <w:pPr>
              <w:pStyle w:val="Compact"/>
              <w:rPr>
                <w:sz w:val="20"/>
                <w:rPrChange w:id="883" w:author="mbeck" w:date="2022-02-09T10:23:00Z">
                  <w:rPr/>
                </w:rPrChange>
              </w:rPr>
            </w:pPr>
          </w:p>
        </w:tc>
        <w:tc>
          <w:tcPr>
            <w:tcW w:w="0" w:type="auto"/>
          </w:tcPr>
          <w:p w14:paraId="4C073EAB" w14:textId="77777777" w:rsidR="003A77CD" w:rsidRPr="00A241C4" w:rsidRDefault="003A77CD">
            <w:pPr>
              <w:pStyle w:val="Compact"/>
              <w:rPr>
                <w:sz w:val="20"/>
                <w:rPrChange w:id="884" w:author="mbeck" w:date="2022-02-09T10:23:00Z">
                  <w:rPr/>
                </w:rPrChange>
              </w:rPr>
            </w:pPr>
          </w:p>
        </w:tc>
        <w:tc>
          <w:tcPr>
            <w:tcW w:w="0" w:type="auto"/>
          </w:tcPr>
          <w:p w14:paraId="4CFC09B3" w14:textId="77777777" w:rsidR="003A77CD" w:rsidRPr="00A241C4" w:rsidRDefault="005A09CE">
            <w:pPr>
              <w:pStyle w:val="Compact"/>
              <w:rPr>
                <w:sz w:val="20"/>
                <w:rPrChange w:id="885" w:author="mbeck" w:date="2022-02-09T10:23:00Z">
                  <w:rPr/>
                </w:rPrChange>
              </w:rPr>
            </w:pPr>
            <w:r w:rsidRPr="00A241C4">
              <w:rPr>
                <w:sz w:val="20"/>
                <w:rPrChange w:id="886" w:author="mbeck" w:date="2022-02-09T10:23:00Z">
                  <w:rPr/>
                </w:rPrChange>
              </w:rPr>
              <w:t>c</w:t>
            </w:r>
          </w:p>
        </w:tc>
        <w:tc>
          <w:tcPr>
            <w:tcW w:w="0" w:type="auto"/>
          </w:tcPr>
          <w:p w14:paraId="7C0D0139" w14:textId="77777777" w:rsidR="003A77CD" w:rsidRPr="00A241C4" w:rsidRDefault="005A09CE">
            <w:pPr>
              <w:pStyle w:val="Compact"/>
              <w:rPr>
                <w:sz w:val="20"/>
                <w:rPrChange w:id="887" w:author="mbeck" w:date="2022-02-09T10:23:00Z">
                  <w:rPr/>
                </w:rPrChange>
              </w:rPr>
            </w:pPr>
            <w:r w:rsidRPr="00A241C4">
              <w:rPr>
                <w:sz w:val="20"/>
                <w:rPrChange w:id="888" w:author="mbeck" w:date="2022-02-09T10:23:00Z">
                  <w:rPr/>
                </w:rPrChange>
              </w:rPr>
              <w:t>Sep</w:t>
            </w:r>
          </w:p>
        </w:tc>
        <w:tc>
          <w:tcPr>
            <w:tcW w:w="0" w:type="auto"/>
          </w:tcPr>
          <w:p w14:paraId="19F4E8D0" w14:textId="77777777" w:rsidR="003A77CD" w:rsidRPr="00A241C4" w:rsidRDefault="005A09CE">
            <w:pPr>
              <w:pStyle w:val="Compact"/>
              <w:jc w:val="right"/>
              <w:rPr>
                <w:sz w:val="20"/>
                <w:rPrChange w:id="889" w:author="mbeck" w:date="2022-02-09T10:23:00Z">
                  <w:rPr/>
                </w:rPrChange>
              </w:rPr>
            </w:pPr>
            <w:r w:rsidRPr="00A241C4">
              <w:rPr>
                <w:sz w:val="20"/>
                <w:rPrChange w:id="890" w:author="mbeck" w:date="2022-02-09T10:23:00Z">
                  <w:rPr/>
                </w:rPrChange>
              </w:rPr>
              <w:t>12</w:t>
            </w:r>
          </w:p>
        </w:tc>
        <w:tc>
          <w:tcPr>
            <w:tcW w:w="0" w:type="auto"/>
          </w:tcPr>
          <w:p w14:paraId="639425D6" w14:textId="77777777" w:rsidR="003A77CD" w:rsidRPr="00A241C4" w:rsidRDefault="005A09CE">
            <w:pPr>
              <w:pStyle w:val="Compact"/>
              <w:jc w:val="right"/>
              <w:rPr>
                <w:sz w:val="20"/>
                <w:rPrChange w:id="891" w:author="mbeck" w:date="2022-02-09T10:23:00Z">
                  <w:rPr/>
                </w:rPrChange>
              </w:rPr>
            </w:pPr>
            <w:r w:rsidRPr="00A241C4">
              <w:rPr>
                <w:sz w:val="20"/>
                <w:rPrChange w:id="892" w:author="mbeck" w:date="2022-02-09T10:23:00Z">
                  <w:rPr/>
                </w:rPrChange>
              </w:rPr>
              <w:t>3.600</w:t>
            </w:r>
          </w:p>
        </w:tc>
        <w:tc>
          <w:tcPr>
            <w:tcW w:w="0" w:type="auto"/>
          </w:tcPr>
          <w:p w14:paraId="457C7E60" w14:textId="77777777" w:rsidR="003A77CD" w:rsidRPr="00A241C4" w:rsidRDefault="005A09CE">
            <w:pPr>
              <w:pStyle w:val="Compact"/>
              <w:jc w:val="right"/>
              <w:rPr>
                <w:sz w:val="20"/>
                <w:rPrChange w:id="893" w:author="mbeck" w:date="2022-02-09T10:23:00Z">
                  <w:rPr/>
                </w:rPrChange>
              </w:rPr>
            </w:pPr>
            <w:r w:rsidRPr="00A241C4">
              <w:rPr>
                <w:sz w:val="20"/>
                <w:rPrChange w:id="894" w:author="mbeck" w:date="2022-02-09T10:23:00Z">
                  <w:rPr/>
                </w:rPrChange>
              </w:rPr>
              <w:t>0.900</w:t>
            </w:r>
          </w:p>
        </w:tc>
      </w:tr>
      <w:tr w:rsidR="003A77CD" w14:paraId="36EF83C8" w14:textId="77777777">
        <w:tc>
          <w:tcPr>
            <w:tcW w:w="0" w:type="auto"/>
          </w:tcPr>
          <w:p w14:paraId="770ACB8C" w14:textId="77777777" w:rsidR="003A77CD" w:rsidRPr="00A241C4" w:rsidRDefault="005A09CE">
            <w:pPr>
              <w:pStyle w:val="Compact"/>
              <w:rPr>
                <w:sz w:val="20"/>
                <w:rPrChange w:id="895" w:author="mbeck" w:date="2022-02-09T10:23:00Z">
                  <w:rPr/>
                </w:rPrChange>
              </w:rPr>
            </w:pPr>
            <w:r w:rsidRPr="00A241C4">
              <w:rPr>
                <w:sz w:val="20"/>
                <w:rPrChange w:id="896" w:author="mbeck" w:date="2022-02-09T10:23:00Z">
                  <w:rPr/>
                </w:rPrChange>
              </w:rPr>
              <w:t>2</w:t>
            </w:r>
          </w:p>
        </w:tc>
        <w:tc>
          <w:tcPr>
            <w:tcW w:w="0" w:type="auto"/>
          </w:tcPr>
          <w:p w14:paraId="742FBDF5" w14:textId="77777777" w:rsidR="003A77CD" w:rsidRPr="00A241C4" w:rsidRDefault="005A09CE">
            <w:pPr>
              <w:pStyle w:val="Compact"/>
              <w:rPr>
                <w:sz w:val="20"/>
                <w:rPrChange w:id="897" w:author="mbeck" w:date="2022-02-09T10:23:00Z">
                  <w:rPr/>
                </w:rPrChange>
              </w:rPr>
            </w:pPr>
            <w:r w:rsidRPr="00A241C4">
              <w:rPr>
                <w:sz w:val="20"/>
                <w:rPrChange w:id="898" w:author="mbeck" w:date="2022-02-09T10:23:00Z">
                  <w:rPr/>
                </w:rPrChange>
              </w:rPr>
              <w:t>TN (mg/L)</w:t>
            </w:r>
          </w:p>
        </w:tc>
        <w:tc>
          <w:tcPr>
            <w:tcW w:w="0" w:type="auto"/>
          </w:tcPr>
          <w:p w14:paraId="669742D5" w14:textId="77777777" w:rsidR="003A77CD" w:rsidRPr="00A241C4" w:rsidRDefault="005A09CE">
            <w:pPr>
              <w:pStyle w:val="Compact"/>
              <w:rPr>
                <w:sz w:val="20"/>
                <w:rPrChange w:id="899" w:author="mbeck" w:date="2022-02-09T10:23:00Z">
                  <w:rPr/>
                </w:rPrChange>
              </w:rPr>
            </w:pPr>
            <w:r w:rsidRPr="00A241C4">
              <w:rPr>
                <w:sz w:val="20"/>
                <w:rPrChange w:id="900" w:author="mbeck" w:date="2022-02-09T10:23:00Z">
                  <w:rPr/>
                </w:rPrChange>
              </w:rPr>
              <w:t>20.85**</w:t>
            </w:r>
          </w:p>
        </w:tc>
        <w:tc>
          <w:tcPr>
            <w:tcW w:w="0" w:type="auto"/>
          </w:tcPr>
          <w:p w14:paraId="53EBD5B2" w14:textId="77777777" w:rsidR="003A77CD" w:rsidRPr="00A241C4" w:rsidRDefault="005A09CE">
            <w:pPr>
              <w:pStyle w:val="Compact"/>
              <w:rPr>
                <w:sz w:val="20"/>
                <w:rPrChange w:id="901" w:author="mbeck" w:date="2022-02-09T10:23:00Z">
                  <w:rPr/>
                </w:rPrChange>
              </w:rPr>
            </w:pPr>
            <w:r w:rsidRPr="00A241C4">
              <w:rPr>
                <w:sz w:val="20"/>
                <w:rPrChange w:id="902" w:author="mbeck" w:date="2022-02-09T10:23:00Z">
                  <w:rPr/>
                </w:rPrChange>
              </w:rPr>
              <w:t>a</w:t>
            </w:r>
          </w:p>
        </w:tc>
        <w:tc>
          <w:tcPr>
            <w:tcW w:w="0" w:type="auto"/>
          </w:tcPr>
          <w:p w14:paraId="1971F238" w14:textId="77777777" w:rsidR="003A77CD" w:rsidRPr="00A241C4" w:rsidRDefault="005A09CE">
            <w:pPr>
              <w:pStyle w:val="Compact"/>
              <w:rPr>
                <w:sz w:val="20"/>
                <w:rPrChange w:id="903" w:author="mbeck" w:date="2022-02-09T10:23:00Z">
                  <w:rPr/>
                </w:rPrChange>
              </w:rPr>
            </w:pPr>
            <w:r w:rsidRPr="00A241C4">
              <w:rPr>
                <w:sz w:val="20"/>
                <w:rPrChange w:id="904" w:author="mbeck" w:date="2022-02-09T10:23:00Z">
                  <w:rPr/>
                </w:rPrChange>
              </w:rPr>
              <w:t>Apr</w:t>
            </w:r>
          </w:p>
        </w:tc>
        <w:tc>
          <w:tcPr>
            <w:tcW w:w="0" w:type="auto"/>
          </w:tcPr>
          <w:p w14:paraId="43661F0B" w14:textId="77777777" w:rsidR="003A77CD" w:rsidRPr="00A241C4" w:rsidRDefault="005A09CE">
            <w:pPr>
              <w:pStyle w:val="Compact"/>
              <w:jc w:val="right"/>
              <w:rPr>
                <w:sz w:val="20"/>
                <w:rPrChange w:id="905" w:author="mbeck" w:date="2022-02-09T10:23:00Z">
                  <w:rPr/>
                </w:rPrChange>
              </w:rPr>
            </w:pPr>
            <w:r w:rsidRPr="00A241C4">
              <w:rPr>
                <w:sz w:val="20"/>
                <w:rPrChange w:id="906" w:author="mbeck" w:date="2022-02-09T10:23:00Z">
                  <w:rPr/>
                </w:rPrChange>
              </w:rPr>
              <w:t>18</w:t>
            </w:r>
          </w:p>
        </w:tc>
        <w:tc>
          <w:tcPr>
            <w:tcW w:w="0" w:type="auto"/>
          </w:tcPr>
          <w:p w14:paraId="3FC1B486" w14:textId="77777777" w:rsidR="003A77CD" w:rsidRPr="00A241C4" w:rsidRDefault="005A09CE">
            <w:pPr>
              <w:pStyle w:val="Compact"/>
              <w:jc w:val="right"/>
              <w:rPr>
                <w:sz w:val="20"/>
                <w:rPrChange w:id="907" w:author="mbeck" w:date="2022-02-09T10:23:00Z">
                  <w:rPr/>
                </w:rPrChange>
              </w:rPr>
            </w:pPr>
            <w:r w:rsidRPr="00A241C4">
              <w:rPr>
                <w:sz w:val="20"/>
                <w:rPrChange w:id="908" w:author="mbeck" w:date="2022-02-09T10:23:00Z">
                  <w:rPr/>
                </w:rPrChange>
              </w:rPr>
              <w:t>0.390</w:t>
            </w:r>
          </w:p>
        </w:tc>
        <w:tc>
          <w:tcPr>
            <w:tcW w:w="0" w:type="auto"/>
          </w:tcPr>
          <w:p w14:paraId="0537561F" w14:textId="77777777" w:rsidR="003A77CD" w:rsidRPr="00A241C4" w:rsidRDefault="005A09CE">
            <w:pPr>
              <w:pStyle w:val="Compact"/>
              <w:jc w:val="right"/>
              <w:rPr>
                <w:sz w:val="20"/>
                <w:rPrChange w:id="909" w:author="mbeck" w:date="2022-02-09T10:23:00Z">
                  <w:rPr/>
                </w:rPrChange>
              </w:rPr>
            </w:pPr>
            <w:r w:rsidRPr="00A241C4">
              <w:rPr>
                <w:sz w:val="20"/>
                <w:rPrChange w:id="910" w:author="mbeck" w:date="2022-02-09T10:23:00Z">
                  <w:rPr/>
                </w:rPrChange>
              </w:rPr>
              <w:t>-0.002</w:t>
            </w:r>
          </w:p>
        </w:tc>
      </w:tr>
      <w:tr w:rsidR="003A77CD" w14:paraId="7C85A14A" w14:textId="77777777">
        <w:tc>
          <w:tcPr>
            <w:tcW w:w="0" w:type="auto"/>
          </w:tcPr>
          <w:p w14:paraId="1D9F630E" w14:textId="77777777" w:rsidR="003A77CD" w:rsidRPr="00A241C4" w:rsidRDefault="003A77CD">
            <w:pPr>
              <w:pStyle w:val="Compact"/>
              <w:rPr>
                <w:sz w:val="20"/>
                <w:rPrChange w:id="911" w:author="mbeck" w:date="2022-02-09T10:23:00Z">
                  <w:rPr/>
                </w:rPrChange>
              </w:rPr>
            </w:pPr>
          </w:p>
        </w:tc>
        <w:tc>
          <w:tcPr>
            <w:tcW w:w="0" w:type="auto"/>
          </w:tcPr>
          <w:p w14:paraId="06A7C9EF" w14:textId="77777777" w:rsidR="003A77CD" w:rsidRPr="00A241C4" w:rsidRDefault="003A77CD">
            <w:pPr>
              <w:pStyle w:val="Compact"/>
              <w:rPr>
                <w:sz w:val="20"/>
                <w:rPrChange w:id="912" w:author="mbeck" w:date="2022-02-09T10:23:00Z">
                  <w:rPr/>
                </w:rPrChange>
              </w:rPr>
            </w:pPr>
          </w:p>
        </w:tc>
        <w:tc>
          <w:tcPr>
            <w:tcW w:w="0" w:type="auto"/>
          </w:tcPr>
          <w:p w14:paraId="6DFA91FD" w14:textId="77777777" w:rsidR="003A77CD" w:rsidRPr="00A241C4" w:rsidRDefault="003A77CD">
            <w:pPr>
              <w:pStyle w:val="Compact"/>
              <w:rPr>
                <w:sz w:val="20"/>
                <w:rPrChange w:id="913" w:author="mbeck" w:date="2022-02-09T10:23:00Z">
                  <w:rPr/>
                </w:rPrChange>
              </w:rPr>
            </w:pPr>
          </w:p>
        </w:tc>
        <w:tc>
          <w:tcPr>
            <w:tcW w:w="0" w:type="auto"/>
          </w:tcPr>
          <w:p w14:paraId="40BF91A5" w14:textId="77777777" w:rsidR="003A77CD" w:rsidRPr="00A241C4" w:rsidRDefault="005A09CE">
            <w:pPr>
              <w:pStyle w:val="Compact"/>
              <w:rPr>
                <w:sz w:val="20"/>
                <w:rPrChange w:id="914" w:author="mbeck" w:date="2022-02-09T10:23:00Z">
                  <w:rPr/>
                </w:rPrChange>
              </w:rPr>
            </w:pPr>
            <w:r w:rsidRPr="00A241C4">
              <w:rPr>
                <w:sz w:val="20"/>
                <w:rPrChange w:id="915" w:author="mbeck" w:date="2022-02-09T10:23:00Z">
                  <w:rPr/>
                </w:rPrChange>
              </w:rPr>
              <w:t>b</w:t>
            </w:r>
          </w:p>
        </w:tc>
        <w:tc>
          <w:tcPr>
            <w:tcW w:w="0" w:type="auto"/>
          </w:tcPr>
          <w:p w14:paraId="10432ECD" w14:textId="77777777" w:rsidR="003A77CD" w:rsidRPr="00A241C4" w:rsidRDefault="005A09CE">
            <w:pPr>
              <w:pStyle w:val="Compact"/>
              <w:rPr>
                <w:sz w:val="20"/>
                <w:rPrChange w:id="916" w:author="mbeck" w:date="2022-02-09T10:23:00Z">
                  <w:rPr/>
                </w:rPrChange>
              </w:rPr>
            </w:pPr>
            <w:r w:rsidRPr="00A241C4">
              <w:rPr>
                <w:sz w:val="20"/>
                <w:rPrChange w:id="917" w:author="mbeck" w:date="2022-02-09T10:23:00Z">
                  <w:rPr/>
                </w:rPrChange>
              </w:rPr>
              <w:t>May</w:t>
            </w:r>
          </w:p>
        </w:tc>
        <w:tc>
          <w:tcPr>
            <w:tcW w:w="0" w:type="auto"/>
          </w:tcPr>
          <w:p w14:paraId="7C67295D" w14:textId="77777777" w:rsidR="003A77CD" w:rsidRPr="00A241C4" w:rsidRDefault="005A09CE">
            <w:pPr>
              <w:pStyle w:val="Compact"/>
              <w:jc w:val="right"/>
              <w:rPr>
                <w:sz w:val="20"/>
                <w:rPrChange w:id="918" w:author="mbeck" w:date="2022-02-09T10:23:00Z">
                  <w:rPr/>
                </w:rPrChange>
              </w:rPr>
            </w:pPr>
            <w:r w:rsidRPr="00A241C4">
              <w:rPr>
                <w:sz w:val="20"/>
                <w:rPrChange w:id="919" w:author="mbeck" w:date="2022-02-09T10:23:00Z">
                  <w:rPr/>
                </w:rPrChange>
              </w:rPr>
              <w:t>4</w:t>
            </w:r>
          </w:p>
        </w:tc>
        <w:tc>
          <w:tcPr>
            <w:tcW w:w="0" w:type="auto"/>
          </w:tcPr>
          <w:p w14:paraId="1CAACC26" w14:textId="77777777" w:rsidR="003A77CD" w:rsidRPr="00A241C4" w:rsidRDefault="005A09CE">
            <w:pPr>
              <w:pStyle w:val="Compact"/>
              <w:jc w:val="right"/>
              <w:rPr>
                <w:sz w:val="20"/>
                <w:rPrChange w:id="920" w:author="mbeck" w:date="2022-02-09T10:23:00Z">
                  <w:rPr/>
                </w:rPrChange>
              </w:rPr>
            </w:pPr>
            <w:r w:rsidRPr="00A241C4">
              <w:rPr>
                <w:sz w:val="20"/>
                <w:rPrChange w:id="921" w:author="mbeck" w:date="2022-02-09T10:23:00Z">
                  <w:rPr/>
                </w:rPrChange>
              </w:rPr>
              <w:t>0.390</w:t>
            </w:r>
          </w:p>
        </w:tc>
        <w:tc>
          <w:tcPr>
            <w:tcW w:w="0" w:type="auto"/>
          </w:tcPr>
          <w:p w14:paraId="5F668EEA" w14:textId="77777777" w:rsidR="003A77CD" w:rsidRPr="00A241C4" w:rsidRDefault="005A09CE">
            <w:pPr>
              <w:pStyle w:val="Compact"/>
              <w:jc w:val="right"/>
              <w:rPr>
                <w:sz w:val="20"/>
                <w:rPrChange w:id="922" w:author="mbeck" w:date="2022-02-09T10:23:00Z">
                  <w:rPr/>
                </w:rPrChange>
              </w:rPr>
            </w:pPr>
            <w:r w:rsidRPr="00A241C4">
              <w:rPr>
                <w:sz w:val="20"/>
                <w:rPrChange w:id="923" w:author="mbeck" w:date="2022-02-09T10:23:00Z">
                  <w:rPr/>
                </w:rPrChange>
              </w:rPr>
              <w:t>0.160</w:t>
            </w:r>
          </w:p>
        </w:tc>
      </w:tr>
      <w:tr w:rsidR="003A77CD" w14:paraId="2EB69D69" w14:textId="77777777">
        <w:tc>
          <w:tcPr>
            <w:tcW w:w="0" w:type="auto"/>
          </w:tcPr>
          <w:p w14:paraId="2D897E82" w14:textId="77777777" w:rsidR="003A77CD" w:rsidRPr="00A241C4" w:rsidRDefault="003A77CD">
            <w:pPr>
              <w:pStyle w:val="Compact"/>
              <w:rPr>
                <w:sz w:val="20"/>
                <w:rPrChange w:id="924" w:author="mbeck" w:date="2022-02-09T10:23:00Z">
                  <w:rPr/>
                </w:rPrChange>
              </w:rPr>
            </w:pPr>
          </w:p>
        </w:tc>
        <w:tc>
          <w:tcPr>
            <w:tcW w:w="0" w:type="auto"/>
          </w:tcPr>
          <w:p w14:paraId="0EC706FD" w14:textId="77777777" w:rsidR="003A77CD" w:rsidRPr="00A241C4" w:rsidRDefault="003A77CD">
            <w:pPr>
              <w:pStyle w:val="Compact"/>
              <w:rPr>
                <w:sz w:val="20"/>
                <w:rPrChange w:id="925" w:author="mbeck" w:date="2022-02-09T10:23:00Z">
                  <w:rPr/>
                </w:rPrChange>
              </w:rPr>
            </w:pPr>
          </w:p>
        </w:tc>
        <w:tc>
          <w:tcPr>
            <w:tcW w:w="0" w:type="auto"/>
          </w:tcPr>
          <w:p w14:paraId="0463CF83" w14:textId="77777777" w:rsidR="003A77CD" w:rsidRPr="00A241C4" w:rsidRDefault="003A77CD">
            <w:pPr>
              <w:pStyle w:val="Compact"/>
              <w:rPr>
                <w:sz w:val="20"/>
                <w:rPrChange w:id="926" w:author="mbeck" w:date="2022-02-09T10:23:00Z">
                  <w:rPr/>
                </w:rPrChange>
              </w:rPr>
            </w:pPr>
          </w:p>
        </w:tc>
        <w:tc>
          <w:tcPr>
            <w:tcW w:w="0" w:type="auto"/>
          </w:tcPr>
          <w:p w14:paraId="041C7F87" w14:textId="77777777" w:rsidR="003A77CD" w:rsidRPr="00A241C4" w:rsidRDefault="005A09CE">
            <w:pPr>
              <w:pStyle w:val="Compact"/>
              <w:rPr>
                <w:sz w:val="20"/>
                <w:rPrChange w:id="927" w:author="mbeck" w:date="2022-02-09T10:23:00Z">
                  <w:rPr/>
                </w:rPrChange>
              </w:rPr>
            </w:pPr>
            <w:r w:rsidRPr="00A241C4">
              <w:rPr>
                <w:sz w:val="20"/>
                <w:rPrChange w:id="928" w:author="mbeck" w:date="2022-02-09T10:23:00Z">
                  <w:rPr/>
                </w:rPrChange>
              </w:rPr>
              <w:t>ab</w:t>
            </w:r>
          </w:p>
        </w:tc>
        <w:tc>
          <w:tcPr>
            <w:tcW w:w="0" w:type="auto"/>
          </w:tcPr>
          <w:p w14:paraId="54551497" w14:textId="77777777" w:rsidR="003A77CD" w:rsidRPr="00A241C4" w:rsidRDefault="005A09CE">
            <w:pPr>
              <w:pStyle w:val="Compact"/>
              <w:rPr>
                <w:sz w:val="20"/>
                <w:rPrChange w:id="929" w:author="mbeck" w:date="2022-02-09T10:23:00Z">
                  <w:rPr/>
                </w:rPrChange>
              </w:rPr>
            </w:pPr>
            <w:r w:rsidRPr="00A241C4">
              <w:rPr>
                <w:sz w:val="20"/>
                <w:rPrChange w:id="930" w:author="mbeck" w:date="2022-02-09T10:23:00Z">
                  <w:rPr/>
                </w:rPrChange>
              </w:rPr>
              <w:t>Jun</w:t>
            </w:r>
          </w:p>
        </w:tc>
        <w:tc>
          <w:tcPr>
            <w:tcW w:w="0" w:type="auto"/>
          </w:tcPr>
          <w:p w14:paraId="5F03C7AF" w14:textId="77777777" w:rsidR="003A77CD" w:rsidRPr="00A241C4" w:rsidRDefault="005A09CE">
            <w:pPr>
              <w:pStyle w:val="Compact"/>
              <w:jc w:val="right"/>
              <w:rPr>
                <w:sz w:val="20"/>
                <w:rPrChange w:id="931" w:author="mbeck" w:date="2022-02-09T10:23:00Z">
                  <w:rPr/>
                </w:rPrChange>
              </w:rPr>
            </w:pPr>
            <w:r w:rsidRPr="00A241C4">
              <w:rPr>
                <w:sz w:val="20"/>
                <w:rPrChange w:id="932" w:author="mbeck" w:date="2022-02-09T10:23:00Z">
                  <w:rPr/>
                </w:rPrChange>
              </w:rPr>
              <w:t>3</w:t>
            </w:r>
          </w:p>
        </w:tc>
        <w:tc>
          <w:tcPr>
            <w:tcW w:w="0" w:type="auto"/>
          </w:tcPr>
          <w:p w14:paraId="2F1074D1" w14:textId="77777777" w:rsidR="003A77CD" w:rsidRPr="00A241C4" w:rsidRDefault="005A09CE">
            <w:pPr>
              <w:pStyle w:val="Compact"/>
              <w:jc w:val="right"/>
              <w:rPr>
                <w:sz w:val="20"/>
                <w:rPrChange w:id="933" w:author="mbeck" w:date="2022-02-09T10:23:00Z">
                  <w:rPr/>
                </w:rPrChange>
              </w:rPr>
            </w:pPr>
            <w:r w:rsidRPr="00A241C4">
              <w:rPr>
                <w:sz w:val="20"/>
                <w:rPrChange w:id="934" w:author="mbeck" w:date="2022-02-09T10:23:00Z">
                  <w:rPr/>
                </w:rPrChange>
              </w:rPr>
              <w:t>0.500</w:t>
            </w:r>
          </w:p>
        </w:tc>
        <w:tc>
          <w:tcPr>
            <w:tcW w:w="0" w:type="auto"/>
          </w:tcPr>
          <w:p w14:paraId="255E5383" w14:textId="77777777" w:rsidR="003A77CD" w:rsidRPr="00A241C4" w:rsidRDefault="005A09CE">
            <w:pPr>
              <w:pStyle w:val="Compact"/>
              <w:jc w:val="right"/>
              <w:rPr>
                <w:sz w:val="20"/>
                <w:rPrChange w:id="935" w:author="mbeck" w:date="2022-02-09T10:23:00Z">
                  <w:rPr/>
                </w:rPrChange>
              </w:rPr>
            </w:pPr>
            <w:r w:rsidRPr="00A241C4">
              <w:rPr>
                <w:sz w:val="20"/>
                <w:rPrChange w:id="936" w:author="mbeck" w:date="2022-02-09T10:23:00Z">
                  <w:rPr/>
                </w:rPrChange>
              </w:rPr>
              <w:t>0.113</w:t>
            </w:r>
          </w:p>
        </w:tc>
      </w:tr>
      <w:tr w:rsidR="003A77CD" w14:paraId="56735067" w14:textId="77777777">
        <w:tc>
          <w:tcPr>
            <w:tcW w:w="0" w:type="auto"/>
          </w:tcPr>
          <w:p w14:paraId="2EC1904D" w14:textId="77777777" w:rsidR="003A77CD" w:rsidRPr="00A241C4" w:rsidRDefault="003A77CD">
            <w:pPr>
              <w:pStyle w:val="Compact"/>
              <w:rPr>
                <w:sz w:val="20"/>
                <w:rPrChange w:id="937" w:author="mbeck" w:date="2022-02-09T10:23:00Z">
                  <w:rPr/>
                </w:rPrChange>
              </w:rPr>
            </w:pPr>
          </w:p>
        </w:tc>
        <w:tc>
          <w:tcPr>
            <w:tcW w:w="0" w:type="auto"/>
          </w:tcPr>
          <w:p w14:paraId="52C99491" w14:textId="77777777" w:rsidR="003A77CD" w:rsidRPr="00A241C4" w:rsidRDefault="003A77CD">
            <w:pPr>
              <w:pStyle w:val="Compact"/>
              <w:rPr>
                <w:sz w:val="20"/>
                <w:rPrChange w:id="938" w:author="mbeck" w:date="2022-02-09T10:23:00Z">
                  <w:rPr/>
                </w:rPrChange>
              </w:rPr>
            </w:pPr>
          </w:p>
        </w:tc>
        <w:tc>
          <w:tcPr>
            <w:tcW w:w="0" w:type="auto"/>
          </w:tcPr>
          <w:p w14:paraId="1A555A2A" w14:textId="77777777" w:rsidR="003A77CD" w:rsidRPr="00A241C4" w:rsidRDefault="003A77CD">
            <w:pPr>
              <w:pStyle w:val="Compact"/>
              <w:rPr>
                <w:sz w:val="20"/>
                <w:rPrChange w:id="939" w:author="mbeck" w:date="2022-02-09T10:23:00Z">
                  <w:rPr/>
                </w:rPrChange>
              </w:rPr>
            </w:pPr>
          </w:p>
        </w:tc>
        <w:tc>
          <w:tcPr>
            <w:tcW w:w="0" w:type="auto"/>
          </w:tcPr>
          <w:p w14:paraId="5770CEC7" w14:textId="77777777" w:rsidR="003A77CD" w:rsidRPr="00A241C4" w:rsidRDefault="005A09CE">
            <w:pPr>
              <w:pStyle w:val="Compact"/>
              <w:rPr>
                <w:sz w:val="20"/>
                <w:rPrChange w:id="940" w:author="mbeck" w:date="2022-02-09T10:23:00Z">
                  <w:rPr/>
                </w:rPrChange>
              </w:rPr>
            </w:pPr>
            <w:r w:rsidRPr="00A241C4">
              <w:rPr>
                <w:sz w:val="20"/>
                <w:rPrChange w:id="941" w:author="mbeck" w:date="2022-02-09T10:23:00Z">
                  <w:rPr/>
                </w:rPrChange>
              </w:rPr>
              <w:t>ab</w:t>
            </w:r>
          </w:p>
        </w:tc>
        <w:tc>
          <w:tcPr>
            <w:tcW w:w="0" w:type="auto"/>
          </w:tcPr>
          <w:p w14:paraId="1DB99A1D" w14:textId="77777777" w:rsidR="003A77CD" w:rsidRPr="00A241C4" w:rsidRDefault="005A09CE">
            <w:pPr>
              <w:pStyle w:val="Compact"/>
              <w:rPr>
                <w:sz w:val="20"/>
                <w:rPrChange w:id="942" w:author="mbeck" w:date="2022-02-09T10:23:00Z">
                  <w:rPr/>
                </w:rPrChange>
              </w:rPr>
            </w:pPr>
            <w:r w:rsidRPr="00A241C4">
              <w:rPr>
                <w:sz w:val="20"/>
                <w:rPrChange w:id="943" w:author="mbeck" w:date="2022-02-09T10:23:00Z">
                  <w:rPr/>
                </w:rPrChange>
              </w:rPr>
              <w:t>Jul</w:t>
            </w:r>
          </w:p>
        </w:tc>
        <w:tc>
          <w:tcPr>
            <w:tcW w:w="0" w:type="auto"/>
          </w:tcPr>
          <w:p w14:paraId="7459FAA3" w14:textId="77777777" w:rsidR="003A77CD" w:rsidRPr="00A241C4" w:rsidRDefault="005A09CE">
            <w:pPr>
              <w:pStyle w:val="Compact"/>
              <w:jc w:val="right"/>
              <w:rPr>
                <w:sz w:val="20"/>
                <w:rPrChange w:id="944" w:author="mbeck" w:date="2022-02-09T10:23:00Z">
                  <w:rPr/>
                </w:rPrChange>
              </w:rPr>
            </w:pPr>
            <w:r w:rsidRPr="00A241C4">
              <w:rPr>
                <w:sz w:val="20"/>
                <w:rPrChange w:id="945" w:author="mbeck" w:date="2022-02-09T10:23:00Z">
                  <w:rPr/>
                </w:rPrChange>
              </w:rPr>
              <w:t>3</w:t>
            </w:r>
          </w:p>
        </w:tc>
        <w:tc>
          <w:tcPr>
            <w:tcW w:w="0" w:type="auto"/>
          </w:tcPr>
          <w:p w14:paraId="3AF13095" w14:textId="77777777" w:rsidR="003A77CD" w:rsidRPr="00A241C4" w:rsidRDefault="005A09CE">
            <w:pPr>
              <w:pStyle w:val="Compact"/>
              <w:jc w:val="right"/>
              <w:rPr>
                <w:sz w:val="20"/>
                <w:rPrChange w:id="946" w:author="mbeck" w:date="2022-02-09T10:23:00Z">
                  <w:rPr/>
                </w:rPrChange>
              </w:rPr>
            </w:pPr>
            <w:r w:rsidRPr="00A241C4">
              <w:rPr>
                <w:sz w:val="20"/>
                <w:rPrChange w:id="947" w:author="mbeck" w:date="2022-02-09T10:23:00Z">
                  <w:rPr/>
                </w:rPrChange>
              </w:rPr>
              <w:t>0.510</w:t>
            </w:r>
          </w:p>
        </w:tc>
        <w:tc>
          <w:tcPr>
            <w:tcW w:w="0" w:type="auto"/>
          </w:tcPr>
          <w:p w14:paraId="51E19739" w14:textId="77777777" w:rsidR="003A77CD" w:rsidRPr="00A241C4" w:rsidRDefault="005A09CE">
            <w:pPr>
              <w:pStyle w:val="Compact"/>
              <w:jc w:val="right"/>
              <w:rPr>
                <w:sz w:val="20"/>
                <w:rPrChange w:id="948" w:author="mbeck" w:date="2022-02-09T10:23:00Z">
                  <w:rPr/>
                </w:rPrChange>
              </w:rPr>
            </w:pPr>
            <w:r w:rsidRPr="00A241C4">
              <w:rPr>
                <w:sz w:val="20"/>
                <w:rPrChange w:id="949" w:author="mbeck" w:date="2022-02-09T10:23:00Z">
                  <w:rPr/>
                </w:rPrChange>
              </w:rPr>
              <w:t>0.097</w:t>
            </w:r>
          </w:p>
        </w:tc>
      </w:tr>
      <w:tr w:rsidR="003A77CD" w14:paraId="66524A01" w14:textId="77777777">
        <w:tc>
          <w:tcPr>
            <w:tcW w:w="0" w:type="auto"/>
          </w:tcPr>
          <w:p w14:paraId="20E0726F" w14:textId="77777777" w:rsidR="003A77CD" w:rsidRPr="00A241C4" w:rsidRDefault="003A77CD">
            <w:pPr>
              <w:pStyle w:val="Compact"/>
              <w:rPr>
                <w:sz w:val="20"/>
                <w:rPrChange w:id="950" w:author="mbeck" w:date="2022-02-09T10:23:00Z">
                  <w:rPr/>
                </w:rPrChange>
              </w:rPr>
            </w:pPr>
          </w:p>
        </w:tc>
        <w:tc>
          <w:tcPr>
            <w:tcW w:w="0" w:type="auto"/>
          </w:tcPr>
          <w:p w14:paraId="5D92DF32" w14:textId="77777777" w:rsidR="003A77CD" w:rsidRPr="00A241C4" w:rsidRDefault="003A77CD">
            <w:pPr>
              <w:pStyle w:val="Compact"/>
              <w:rPr>
                <w:sz w:val="20"/>
                <w:rPrChange w:id="951" w:author="mbeck" w:date="2022-02-09T10:23:00Z">
                  <w:rPr/>
                </w:rPrChange>
              </w:rPr>
            </w:pPr>
          </w:p>
        </w:tc>
        <w:tc>
          <w:tcPr>
            <w:tcW w:w="0" w:type="auto"/>
          </w:tcPr>
          <w:p w14:paraId="668956F4" w14:textId="77777777" w:rsidR="003A77CD" w:rsidRPr="00A241C4" w:rsidRDefault="003A77CD">
            <w:pPr>
              <w:pStyle w:val="Compact"/>
              <w:rPr>
                <w:sz w:val="20"/>
                <w:rPrChange w:id="952" w:author="mbeck" w:date="2022-02-09T10:23:00Z">
                  <w:rPr/>
                </w:rPrChange>
              </w:rPr>
            </w:pPr>
          </w:p>
        </w:tc>
        <w:tc>
          <w:tcPr>
            <w:tcW w:w="0" w:type="auto"/>
          </w:tcPr>
          <w:p w14:paraId="3DD9CE05" w14:textId="77777777" w:rsidR="003A77CD" w:rsidRPr="00A241C4" w:rsidRDefault="005A09CE">
            <w:pPr>
              <w:pStyle w:val="Compact"/>
              <w:rPr>
                <w:sz w:val="20"/>
                <w:rPrChange w:id="953" w:author="mbeck" w:date="2022-02-09T10:23:00Z">
                  <w:rPr/>
                </w:rPrChange>
              </w:rPr>
            </w:pPr>
            <w:r w:rsidRPr="00A241C4">
              <w:rPr>
                <w:sz w:val="20"/>
                <w:rPrChange w:id="954" w:author="mbeck" w:date="2022-02-09T10:23:00Z">
                  <w:rPr/>
                </w:rPrChange>
              </w:rPr>
              <w:t>ab</w:t>
            </w:r>
          </w:p>
        </w:tc>
        <w:tc>
          <w:tcPr>
            <w:tcW w:w="0" w:type="auto"/>
          </w:tcPr>
          <w:p w14:paraId="67C16790" w14:textId="77777777" w:rsidR="003A77CD" w:rsidRPr="00A241C4" w:rsidRDefault="005A09CE">
            <w:pPr>
              <w:pStyle w:val="Compact"/>
              <w:rPr>
                <w:sz w:val="20"/>
                <w:rPrChange w:id="955" w:author="mbeck" w:date="2022-02-09T10:23:00Z">
                  <w:rPr/>
                </w:rPrChange>
              </w:rPr>
            </w:pPr>
            <w:r w:rsidRPr="00A241C4">
              <w:rPr>
                <w:sz w:val="20"/>
                <w:rPrChange w:id="956" w:author="mbeck" w:date="2022-02-09T10:23:00Z">
                  <w:rPr/>
                </w:rPrChange>
              </w:rPr>
              <w:t>Aug</w:t>
            </w:r>
          </w:p>
        </w:tc>
        <w:tc>
          <w:tcPr>
            <w:tcW w:w="0" w:type="auto"/>
          </w:tcPr>
          <w:p w14:paraId="01AEDFAD" w14:textId="77777777" w:rsidR="003A77CD" w:rsidRPr="00A241C4" w:rsidRDefault="005A09CE">
            <w:pPr>
              <w:pStyle w:val="Compact"/>
              <w:jc w:val="right"/>
              <w:rPr>
                <w:sz w:val="20"/>
                <w:rPrChange w:id="957" w:author="mbeck" w:date="2022-02-09T10:23:00Z">
                  <w:rPr/>
                </w:rPrChange>
              </w:rPr>
            </w:pPr>
            <w:r w:rsidRPr="00A241C4">
              <w:rPr>
                <w:sz w:val="20"/>
                <w:rPrChange w:id="958" w:author="mbeck" w:date="2022-02-09T10:23:00Z">
                  <w:rPr/>
                </w:rPrChange>
              </w:rPr>
              <w:t>3</w:t>
            </w:r>
          </w:p>
        </w:tc>
        <w:tc>
          <w:tcPr>
            <w:tcW w:w="0" w:type="auto"/>
          </w:tcPr>
          <w:p w14:paraId="2CC79397" w14:textId="77777777" w:rsidR="003A77CD" w:rsidRPr="00A241C4" w:rsidRDefault="005A09CE">
            <w:pPr>
              <w:pStyle w:val="Compact"/>
              <w:jc w:val="right"/>
              <w:rPr>
                <w:sz w:val="20"/>
                <w:rPrChange w:id="959" w:author="mbeck" w:date="2022-02-09T10:23:00Z">
                  <w:rPr/>
                </w:rPrChange>
              </w:rPr>
            </w:pPr>
            <w:r w:rsidRPr="00A241C4">
              <w:rPr>
                <w:sz w:val="20"/>
                <w:rPrChange w:id="960" w:author="mbeck" w:date="2022-02-09T10:23:00Z">
                  <w:rPr/>
                </w:rPrChange>
              </w:rPr>
              <w:t>0.540</w:t>
            </w:r>
          </w:p>
        </w:tc>
        <w:tc>
          <w:tcPr>
            <w:tcW w:w="0" w:type="auto"/>
          </w:tcPr>
          <w:p w14:paraId="7F75D3FB" w14:textId="77777777" w:rsidR="003A77CD" w:rsidRPr="00A241C4" w:rsidRDefault="005A09CE">
            <w:pPr>
              <w:pStyle w:val="Compact"/>
              <w:jc w:val="right"/>
              <w:rPr>
                <w:sz w:val="20"/>
                <w:rPrChange w:id="961" w:author="mbeck" w:date="2022-02-09T10:23:00Z">
                  <w:rPr/>
                </w:rPrChange>
              </w:rPr>
            </w:pPr>
            <w:r w:rsidRPr="00A241C4">
              <w:rPr>
                <w:sz w:val="20"/>
                <w:rPrChange w:id="962" w:author="mbeck" w:date="2022-02-09T10:23:00Z">
                  <w:rPr/>
                </w:rPrChange>
              </w:rPr>
              <w:t>0.174</w:t>
            </w:r>
          </w:p>
        </w:tc>
      </w:tr>
      <w:tr w:rsidR="003A77CD" w14:paraId="77EF6350" w14:textId="77777777">
        <w:tc>
          <w:tcPr>
            <w:tcW w:w="0" w:type="auto"/>
          </w:tcPr>
          <w:p w14:paraId="7DEDF215" w14:textId="77777777" w:rsidR="003A77CD" w:rsidRPr="00A241C4" w:rsidRDefault="003A77CD">
            <w:pPr>
              <w:pStyle w:val="Compact"/>
              <w:rPr>
                <w:sz w:val="20"/>
                <w:rPrChange w:id="963" w:author="mbeck" w:date="2022-02-09T10:23:00Z">
                  <w:rPr/>
                </w:rPrChange>
              </w:rPr>
            </w:pPr>
          </w:p>
        </w:tc>
        <w:tc>
          <w:tcPr>
            <w:tcW w:w="0" w:type="auto"/>
          </w:tcPr>
          <w:p w14:paraId="2C6D1B26" w14:textId="77777777" w:rsidR="003A77CD" w:rsidRPr="00A241C4" w:rsidRDefault="003A77CD">
            <w:pPr>
              <w:pStyle w:val="Compact"/>
              <w:rPr>
                <w:sz w:val="20"/>
                <w:rPrChange w:id="964" w:author="mbeck" w:date="2022-02-09T10:23:00Z">
                  <w:rPr/>
                </w:rPrChange>
              </w:rPr>
            </w:pPr>
          </w:p>
        </w:tc>
        <w:tc>
          <w:tcPr>
            <w:tcW w:w="0" w:type="auto"/>
          </w:tcPr>
          <w:p w14:paraId="70B73CAB" w14:textId="77777777" w:rsidR="003A77CD" w:rsidRPr="00A241C4" w:rsidRDefault="003A77CD">
            <w:pPr>
              <w:pStyle w:val="Compact"/>
              <w:rPr>
                <w:sz w:val="20"/>
                <w:rPrChange w:id="965" w:author="mbeck" w:date="2022-02-09T10:23:00Z">
                  <w:rPr/>
                </w:rPrChange>
              </w:rPr>
            </w:pPr>
          </w:p>
        </w:tc>
        <w:tc>
          <w:tcPr>
            <w:tcW w:w="0" w:type="auto"/>
          </w:tcPr>
          <w:p w14:paraId="409F7158" w14:textId="77777777" w:rsidR="003A77CD" w:rsidRPr="00A241C4" w:rsidRDefault="005A09CE">
            <w:pPr>
              <w:pStyle w:val="Compact"/>
              <w:rPr>
                <w:sz w:val="20"/>
                <w:rPrChange w:id="966" w:author="mbeck" w:date="2022-02-09T10:23:00Z">
                  <w:rPr/>
                </w:rPrChange>
              </w:rPr>
            </w:pPr>
            <w:r w:rsidRPr="00A241C4">
              <w:rPr>
                <w:sz w:val="20"/>
                <w:rPrChange w:id="967" w:author="mbeck" w:date="2022-02-09T10:23:00Z">
                  <w:rPr/>
                </w:rPrChange>
              </w:rPr>
              <w:t>ab</w:t>
            </w:r>
          </w:p>
        </w:tc>
        <w:tc>
          <w:tcPr>
            <w:tcW w:w="0" w:type="auto"/>
          </w:tcPr>
          <w:p w14:paraId="3FCC154F" w14:textId="77777777" w:rsidR="003A77CD" w:rsidRPr="00A241C4" w:rsidRDefault="005A09CE">
            <w:pPr>
              <w:pStyle w:val="Compact"/>
              <w:rPr>
                <w:sz w:val="20"/>
                <w:rPrChange w:id="968" w:author="mbeck" w:date="2022-02-09T10:23:00Z">
                  <w:rPr/>
                </w:rPrChange>
              </w:rPr>
            </w:pPr>
            <w:r w:rsidRPr="00A241C4">
              <w:rPr>
                <w:sz w:val="20"/>
                <w:rPrChange w:id="969" w:author="mbeck" w:date="2022-02-09T10:23:00Z">
                  <w:rPr/>
                </w:rPrChange>
              </w:rPr>
              <w:t>Sep</w:t>
            </w:r>
          </w:p>
        </w:tc>
        <w:tc>
          <w:tcPr>
            <w:tcW w:w="0" w:type="auto"/>
          </w:tcPr>
          <w:p w14:paraId="135A5776" w14:textId="77777777" w:rsidR="003A77CD" w:rsidRPr="00A241C4" w:rsidRDefault="005A09CE">
            <w:pPr>
              <w:pStyle w:val="Compact"/>
              <w:jc w:val="right"/>
              <w:rPr>
                <w:sz w:val="20"/>
                <w:rPrChange w:id="970" w:author="mbeck" w:date="2022-02-09T10:23:00Z">
                  <w:rPr/>
                </w:rPrChange>
              </w:rPr>
            </w:pPr>
            <w:r w:rsidRPr="00A241C4">
              <w:rPr>
                <w:sz w:val="20"/>
                <w:rPrChange w:id="971" w:author="mbeck" w:date="2022-02-09T10:23:00Z">
                  <w:rPr/>
                </w:rPrChange>
              </w:rPr>
              <w:t>1</w:t>
            </w:r>
          </w:p>
        </w:tc>
        <w:tc>
          <w:tcPr>
            <w:tcW w:w="0" w:type="auto"/>
          </w:tcPr>
          <w:p w14:paraId="0BDA0297" w14:textId="77777777" w:rsidR="003A77CD" w:rsidRPr="00A241C4" w:rsidRDefault="005A09CE">
            <w:pPr>
              <w:pStyle w:val="Compact"/>
              <w:jc w:val="right"/>
              <w:rPr>
                <w:sz w:val="20"/>
                <w:rPrChange w:id="972" w:author="mbeck" w:date="2022-02-09T10:23:00Z">
                  <w:rPr/>
                </w:rPrChange>
              </w:rPr>
            </w:pPr>
            <w:r w:rsidRPr="00A241C4">
              <w:rPr>
                <w:sz w:val="20"/>
                <w:rPrChange w:id="973" w:author="mbeck" w:date="2022-02-09T10:23:00Z">
                  <w:rPr/>
                </w:rPrChange>
              </w:rPr>
              <w:t>0.570</w:t>
            </w:r>
          </w:p>
        </w:tc>
        <w:tc>
          <w:tcPr>
            <w:tcW w:w="0" w:type="auto"/>
          </w:tcPr>
          <w:p w14:paraId="45A22196" w14:textId="77777777" w:rsidR="003A77CD" w:rsidRPr="00A241C4" w:rsidRDefault="005A09CE">
            <w:pPr>
              <w:pStyle w:val="Compact"/>
              <w:jc w:val="right"/>
              <w:rPr>
                <w:sz w:val="20"/>
                <w:rPrChange w:id="974" w:author="mbeck" w:date="2022-02-09T10:23:00Z">
                  <w:rPr/>
                </w:rPrChange>
              </w:rPr>
            </w:pPr>
            <w:r w:rsidRPr="00A241C4">
              <w:rPr>
                <w:sz w:val="20"/>
                <w:rPrChange w:id="975" w:author="mbeck" w:date="2022-02-09T10:23:00Z">
                  <w:rPr/>
                </w:rPrChange>
              </w:rPr>
              <w:t>0.049</w:t>
            </w:r>
          </w:p>
        </w:tc>
      </w:tr>
      <w:tr w:rsidR="003A77CD" w14:paraId="75D98F1F" w14:textId="77777777">
        <w:tc>
          <w:tcPr>
            <w:tcW w:w="0" w:type="auto"/>
          </w:tcPr>
          <w:p w14:paraId="35C1DC83" w14:textId="77777777" w:rsidR="003A77CD" w:rsidRPr="00A241C4" w:rsidRDefault="003A77CD">
            <w:pPr>
              <w:pStyle w:val="Compact"/>
              <w:rPr>
                <w:sz w:val="20"/>
                <w:rPrChange w:id="976" w:author="mbeck" w:date="2022-02-09T10:23:00Z">
                  <w:rPr/>
                </w:rPrChange>
              </w:rPr>
            </w:pPr>
          </w:p>
        </w:tc>
        <w:tc>
          <w:tcPr>
            <w:tcW w:w="0" w:type="auto"/>
          </w:tcPr>
          <w:p w14:paraId="69356F85" w14:textId="77777777" w:rsidR="003A77CD" w:rsidRPr="00A241C4" w:rsidRDefault="005A09CE">
            <w:pPr>
              <w:pStyle w:val="Compact"/>
              <w:rPr>
                <w:sz w:val="20"/>
                <w:rPrChange w:id="977" w:author="mbeck" w:date="2022-02-09T10:23:00Z">
                  <w:rPr/>
                </w:rPrChange>
              </w:rPr>
            </w:pPr>
            <w:proofErr w:type="spellStart"/>
            <w:r w:rsidRPr="00A241C4">
              <w:rPr>
                <w:sz w:val="20"/>
                <w:rPrChange w:id="978" w:author="mbeck" w:date="2022-02-09T10:23:00Z">
                  <w:rPr/>
                </w:rPrChange>
              </w:rPr>
              <w:t>Chl</w:t>
            </w:r>
            <w:proofErr w:type="spellEnd"/>
            <w:r w:rsidRPr="00A241C4">
              <w:rPr>
                <w:sz w:val="20"/>
                <w:rPrChange w:id="979" w:author="mbeck" w:date="2022-02-09T10:23:00Z">
                  <w:rPr/>
                </w:rPrChange>
              </w:rPr>
              <w:t>-a (</w:t>
            </w:r>
            <m:oMath>
              <m:r>
                <w:rPr>
                  <w:rFonts w:ascii="Cambria Math" w:hAnsi="Cambria Math"/>
                  <w:sz w:val="20"/>
                  <w:rPrChange w:id="980" w:author="mbeck" w:date="2022-02-09T10:23:00Z">
                    <w:rPr>
                      <w:rFonts w:ascii="Cambria Math" w:hAnsi="Cambria Math"/>
                    </w:rPr>
                  </w:rPrChange>
                </w:rPr>
                <m:t>μ</m:t>
              </m:r>
            </m:oMath>
            <w:r w:rsidRPr="00A241C4">
              <w:rPr>
                <w:sz w:val="20"/>
                <w:rPrChange w:id="981" w:author="mbeck" w:date="2022-02-09T10:23:00Z">
                  <w:rPr/>
                </w:rPrChange>
              </w:rPr>
              <w:t>g/L)</w:t>
            </w:r>
          </w:p>
        </w:tc>
        <w:tc>
          <w:tcPr>
            <w:tcW w:w="0" w:type="auto"/>
          </w:tcPr>
          <w:p w14:paraId="42042AAA" w14:textId="77777777" w:rsidR="003A77CD" w:rsidRPr="00A241C4" w:rsidRDefault="005A09CE">
            <w:pPr>
              <w:pStyle w:val="Compact"/>
              <w:rPr>
                <w:sz w:val="20"/>
                <w:rPrChange w:id="982" w:author="mbeck" w:date="2022-02-09T10:23:00Z">
                  <w:rPr/>
                </w:rPrChange>
              </w:rPr>
            </w:pPr>
            <w:r w:rsidRPr="00A241C4">
              <w:rPr>
                <w:sz w:val="20"/>
                <w:rPrChange w:id="983" w:author="mbeck" w:date="2022-02-09T10:23:00Z">
                  <w:rPr/>
                </w:rPrChange>
              </w:rPr>
              <w:t>10.76*</w:t>
            </w:r>
          </w:p>
        </w:tc>
        <w:tc>
          <w:tcPr>
            <w:tcW w:w="0" w:type="auto"/>
          </w:tcPr>
          <w:p w14:paraId="34E5A46F" w14:textId="77777777" w:rsidR="003A77CD" w:rsidRPr="00A241C4" w:rsidRDefault="005A09CE">
            <w:pPr>
              <w:pStyle w:val="Compact"/>
              <w:rPr>
                <w:sz w:val="20"/>
                <w:rPrChange w:id="984" w:author="mbeck" w:date="2022-02-09T10:23:00Z">
                  <w:rPr/>
                </w:rPrChange>
              </w:rPr>
            </w:pPr>
            <w:r w:rsidRPr="00A241C4">
              <w:rPr>
                <w:sz w:val="20"/>
                <w:rPrChange w:id="985" w:author="mbeck" w:date="2022-02-09T10:23:00Z">
                  <w:rPr/>
                </w:rPrChange>
              </w:rPr>
              <w:t>a</w:t>
            </w:r>
          </w:p>
        </w:tc>
        <w:tc>
          <w:tcPr>
            <w:tcW w:w="0" w:type="auto"/>
          </w:tcPr>
          <w:p w14:paraId="68E206A5" w14:textId="77777777" w:rsidR="003A77CD" w:rsidRPr="00A241C4" w:rsidRDefault="005A09CE">
            <w:pPr>
              <w:pStyle w:val="Compact"/>
              <w:rPr>
                <w:sz w:val="20"/>
                <w:rPrChange w:id="986" w:author="mbeck" w:date="2022-02-09T10:23:00Z">
                  <w:rPr/>
                </w:rPrChange>
              </w:rPr>
            </w:pPr>
            <w:r w:rsidRPr="00A241C4">
              <w:rPr>
                <w:sz w:val="20"/>
                <w:rPrChange w:id="987" w:author="mbeck" w:date="2022-02-09T10:23:00Z">
                  <w:rPr/>
                </w:rPrChange>
              </w:rPr>
              <w:t>Apr</w:t>
            </w:r>
          </w:p>
        </w:tc>
        <w:tc>
          <w:tcPr>
            <w:tcW w:w="0" w:type="auto"/>
          </w:tcPr>
          <w:p w14:paraId="4225DD5B" w14:textId="77777777" w:rsidR="003A77CD" w:rsidRPr="00A241C4" w:rsidRDefault="005A09CE">
            <w:pPr>
              <w:pStyle w:val="Compact"/>
              <w:jc w:val="right"/>
              <w:rPr>
                <w:sz w:val="20"/>
                <w:rPrChange w:id="988" w:author="mbeck" w:date="2022-02-09T10:23:00Z">
                  <w:rPr/>
                </w:rPrChange>
              </w:rPr>
            </w:pPr>
            <w:r w:rsidRPr="00A241C4">
              <w:rPr>
                <w:sz w:val="20"/>
                <w:rPrChange w:id="989" w:author="mbeck" w:date="2022-02-09T10:23:00Z">
                  <w:rPr/>
                </w:rPrChange>
              </w:rPr>
              <w:t>22</w:t>
            </w:r>
          </w:p>
        </w:tc>
        <w:tc>
          <w:tcPr>
            <w:tcW w:w="0" w:type="auto"/>
          </w:tcPr>
          <w:p w14:paraId="41A9B7BD" w14:textId="77777777" w:rsidR="003A77CD" w:rsidRPr="00A241C4" w:rsidRDefault="005A09CE">
            <w:pPr>
              <w:pStyle w:val="Compact"/>
              <w:jc w:val="right"/>
              <w:rPr>
                <w:sz w:val="20"/>
                <w:rPrChange w:id="990" w:author="mbeck" w:date="2022-02-09T10:23:00Z">
                  <w:rPr/>
                </w:rPrChange>
              </w:rPr>
            </w:pPr>
            <w:r w:rsidRPr="00A241C4">
              <w:rPr>
                <w:sz w:val="20"/>
                <w:rPrChange w:id="991" w:author="mbeck" w:date="2022-02-09T10:23:00Z">
                  <w:rPr/>
                </w:rPrChange>
              </w:rPr>
              <w:t>2.500</w:t>
            </w:r>
          </w:p>
        </w:tc>
        <w:tc>
          <w:tcPr>
            <w:tcW w:w="0" w:type="auto"/>
          </w:tcPr>
          <w:p w14:paraId="26FA92AC" w14:textId="77777777" w:rsidR="003A77CD" w:rsidRPr="00A241C4" w:rsidRDefault="005A09CE">
            <w:pPr>
              <w:pStyle w:val="Compact"/>
              <w:jc w:val="right"/>
              <w:rPr>
                <w:sz w:val="20"/>
                <w:rPrChange w:id="992" w:author="mbeck" w:date="2022-02-09T10:23:00Z">
                  <w:rPr/>
                </w:rPrChange>
              </w:rPr>
            </w:pPr>
            <w:r w:rsidRPr="00A241C4">
              <w:rPr>
                <w:sz w:val="20"/>
                <w:rPrChange w:id="993" w:author="mbeck" w:date="2022-02-09T10:23:00Z">
                  <w:rPr/>
                </w:rPrChange>
              </w:rPr>
              <w:t>-1.390</w:t>
            </w:r>
          </w:p>
        </w:tc>
      </w:tr>
      <w:tr w:rsidR="003A77CD" w14:paraId="772FFBD9" w14:textId="77777777">
        <w:tc>
          <w:tcPr>
            <w:tcW w:w="0" w:type="auto"/>
          </w:tcPr>
          <w:p w14:paraId="365492C5" w14:textId="77777777" w:rsidR="003A77CD" w:rsidRPr="00A241C4" w:rsidRDefault="003A77CD">
            <w:pPr>
              <w:pStyle w:val="Compact"/>
              <w:rPr>
                <w:sz w:val="20"/>
                <w:rPrChange w:id="994" w:author="mbeck" w:date="2022-02-09T10:23:00Z">
                  <w:rPr/>
                </w:rPrChange>
              </w:rPr>
            </w:pPr>
          </w:p>
        </w:tc>
        <w:tc>
          <w:tcPr>
            <w:tcW w:w="0" w:type="auto"/>
          </w:tcPr>
          <w:p w14:paraId="658F68CE" w14:textId="77777777" w:rsidR="003A77CD" w:rsidRPr="00A241C4" w:rsidRDefault="003A77CD">
            <w:pPr>
              <w:pStyle w:val="Compact"/>
              <w:rPr>
                <w:sz w:val="20"/>
                <w:rPrChange w:id="995" w:author="mbeck" w:date="2022-02-09T10:23:00Z">
                  <w:rPr/>
                </w:rPrChange>
              </w:rPr>
            </w:pPr>
          </w:p>
        </w:tc>
        <w:tc>
          <w:tcPr>
            <w:tcW w:w="0" w:type="auto"/>
          </w:tcPr>
          <w:p w14:paraId="49B48D7D" w14:textId="77777777" w:rsidR="003A77CD" w:rsidRPr="00A241C4" w:rsidRDefault="003A77CD">
            <w:pPr>
              <w:pStyle w:val="Compact"/>
              <w:rPr>
                <w:sz w:val="20"/>
                <w:rPrChange w:id="996" w:author="mbeck" w:date="2022-02-09T10:23:00Z">
                  <w:rPr/>
                </w:rPrChange>
              </w:rPr>
            </w:pPr>
          </w:p>
        </w:tc>
        <w:tc>
          <w:tcPr>
            <w:tcW w:w="0" w:type="auto"/>
          </w:tcPr>
          <w:p w14:paraId="2EA4C868" w14:textId="77777777" w:rsidR="003A77CD" w:rsidRPr="00A241C4" w:rsidRDefault="005A09CE">
            <w:pPr>
              <w:pStyle w:val="Compact"/>
              <w:rPr>
                <w:sz w:val="20"/>
                <w:rPrChange w:id="997" w:author="mbeck" w:date="2022-02-09T10:23:00Z">
                  <w:rPr/>
                </w:rPrChange>
              </w:rPr>
            </w:pPr>
            <w:r w:rsidRPr="00A241C4">
              <w:rPr>
                <w:sz w:val="20"/>
                <w:rPrChange w:id="998" w:author="mbeck" w:date="2022-02-09T10:23:00Z">
                  <w:rPr/>
                </w:rPrChange>
              </w:rPr>
              <w:t>a</w:t>
            </w:r>
          </w:p>
        </w:tc>
        <w:tc>
          <w:tcPr>
            <w:tcW w:w="0" w:type="auto"/>
          </w:tcPr>
          <w:p w14:paraId="02A90903" w14:textId="77777777" w:rsidR="003A77CD" w:rsidRPr="00A241C4" w:rsidRDefault="005A09CE">
            <w:pPr>
              <w:pStyle w:val="Compact"/>
              <w:rPr>
                <w:sz w:val="20"/>
                <w:rPrChange w:id="999" w:author="mbeck" w:date="2022-02-09T10:23:00Z">
                  <w:rPr/>
                </w:rPrChange>
              </w:rPr>
            </w:pPr>
            <w:r w:rsidRPr="00A241C4">
              <w:rPr>
                <w:sz w:val="20"/>
                <w:rPrChange w:id="1000" w:author="mbeck" w:date="2022-02-09T10:23:00Z">
                  <w:rPr/>
                </w:rPrChange>
              </w:rPr>
              <w:t>May</w:t>
            </w:r>
          </w:p>
        </w:tc>
        <w:tc>
          <w:tcPr>
            <w:tcW w:w="0" w:type="auto"/>
          </w:tcPr>
          <w:p w14:paraId="29CB79A7" w14:textId="77777777" w:rsidR="003A77CD" w:rsidRPr="00A241C4" w:rsidRDefault="005A09CE">
            <w:pPr>
              <w:pStyle w:val="Compact"/>
              <w:jc w:val="right"/>
              <w:rPr>
                <w:sz w:val="20"/>
                <w:rPrChange w:id="1001" w:author="mbeck" w:date="2022-02-09T10:23:00Z">
                  <w:rPr/>
                </w:rPrChange>
              </w:rPr>
            </w:pPr>
            <w:r w:rsidRPr="00A241C4">
              <w:rPr>
                <w:sz w:val="20"/>
                <w:rPrChange w:id="1002" w:author="mbeck" w:date="2022-02-09T10:23:00Z">
                  <w:rPr/>
                </w:rPrChange>
              </w:rPr>
              <w:t>4</w:t>
            </w:r>
          </w:p>
        </w:tc>
        <w:tc>
          <w:tcPr>
            <w:tcW w:w="0" w:type="auto"/>
          </w:tcPr>
          <w:p w14:paraId="7E06D309" w14:textId="77777777" w:rsidR="003A77CD" w:rsidRPr="00A241C4" w:rsidRDefault="005A09CE">
            <w:pPr>
              <w:pStyle w:val="Compact"/>
              <w:jc w:val="right"/>
              <w:rPr>
                <w:sz w:val="20"/>
                <w:rPrChange w:id="1003" w:author="mbeck" w:date="2022-02-09T10:23:00Z">
                  <w:rPr/>
                </w:rPrChange>
              </w:rPr>
            </w:pPr>
            <w:r w:rsidRPr="00A241C4">
              <w:rPr>
                <w:sz w:val="20"/>
                <w:rPrChange w:id="1004" w:author="mbeck" w:date="2022-02-09T10:23:00Z">
                  <w:rPr/>
                </w:rPrChange>
              </w:rPr>
              <w:t>2.150</w:t>
            </w:r>
          </w:p>
        </w:tc>
        <w:tc>
          <w:tcPr>
            <w:tcW w:w="0" w:type="auto"/>
          </w:tcPr>
          <w:p w14:paraId="66DAE92B" w14:textId="77777777" w:rsidR="003A77CD" w:rsidRPr="00A241C4" w:rsidRDefault="005A09CE">
            <w:pPr>
              <w:pStyle w:val="Compact"/>
              <w:jc w:val="right"/>
              <w:rPr>
                <w:sz w:val="20"/>
                <w:rPrChange w:id="1005" w:author="mbeck" w:date="2022-02-09T10:23:00Z">
                  <w:rPr/>
                </w:rPrChange>
              </w:rPr>
            </w:pPr>
            <w:r w:rsidRPr="00A241C4">
              <w:rPr>
                <w:sz w:val="20"/>
                <w:rPrChange w:id="1006" w:author="mbeck" w:date="2022-02-09T10:23:00Z">
                  <w:rPr/>
                </w:rPrChange>
              </w:rPr>
              <w:t>-2.590</w:t>
            </w:r>
          </w:p>
        </w:tc>
      </w:tr>
      <w:tr w:rsidR="003A77CD" w14:paraId="3C4C1637" w14:textId="77777777">
        <w:tc>
          <w:tcPr>
            <w:tcW w:w="0" w:type="auto"/>
          </w:tcPr>
          <w:p w14:paraId="06DD9CE3" w14:textId="77777777" w:rsidR="003A77CD" w:rsidRPr="00A241C4" w:rsidRDefault="003A77CD">
            <w:pPr>
              <w:pStyle w:val="Compact"/>
              <w:rPr>
                <w:sz w:val="20"/>
                <w:rPrChange w:id="1007" w:author="mbeck" w:date="2022-02-09T10:23:00Z">
                  <w:rPr/>
                </w:rPrChange>
              </w:rPr>
            </w:pPr>
          </w:p>
        </w:tc>
        <w:tc>
          <w:tcPr>
            <w:tcW w:w="0" w:type="auto"/>
          </w:tcPr>
          <w:p w14:paraId="7ED8570D" w14:textId="77777777" w:rsidR="003A77CD" w:rsidRPr="00A241C4" w:rsidRDefault="003A77CD">
            <w:pPr>
              <w:pStyle w:val="Compact"/>
              <w:rPr>
                <w:sz w:val="20"/>
                <w:rPrChange w:id="1008" w:author="mbeck" w:date="2022-02-09T10:23:00Z">
                  <w:rPr/>
                </w:rPrChange>
              </w:rPr>
            </w:pPr>
          </w:p>
        </w:tc>
        <w:tc>
          <w:tcPr>
            <w:tcW w:w="0" w:type="auto"/>
          </w:tcPr>
          <w:p w14:paraId="4C907C77" w14:textId="77777777" w:rsidR="003A77CD" w:rsidRPr="00A241C4" w:rsidRDefault="003A77CD">
            <w:pPr>
              <w:pStyle w:val="Compact"/>
              <w:rPr>
                <w:sz w:val="20"/>
                <w:rPrChange w:id="1009" w:author="mbeck" w:date="2022-02-09T10:23:00Z">
                  <w:rPr/>
                </w:rPrChange>
              </w:rPr>
            </w:pPr>
          </w:p>
        </w:tc>
        <w:tc>
          <w:tcPr>
            <w:tcW w:w="0" w:type="auto"/>
          </w:tcPr>
          <w:p w14:paraId="5E03CD0D" w14:textId="77777777" w:rsidR="003A77CD" w:rsidRPr="00A241C4" w:rsidRDefault="005A09CE">
            <w:pPr>
              <w:pStyle w:val="Compact"/>
              <w:rPr>
                <w:sz w:val="20"/>
                <w:rPrChange w:id="1010" w:author="mbeck" w:date="2022-02-09T10:23:00Z">
                  <w:rPr/>
                </w:rPrChange>
              </w:rPr>
            </w:pPr>
            <w:r w:rsidRPr="00A241C4">
              <w:rPr>
                <w:sz w:val="20"/>
                <w:rPrChange w:id="1011" w:author="mbeck" w:date="2022-02-09T10:23:00Z">
                  <w:rPr/>
                </w:rPrChange>
              </w:rPr>
              <w:t>a</w:t>
            </w:r>
          </w:p>
        </w:tc>
        <w:tc>
          <w:tcPr>
            <w:tcW w:w="0" w:type="auto"/>
          </w:tcPr>
          <w:p w14:paraId="52DE542C" w14:textId="77777777" w:rsidR="003A77CD" w:rsidRPr="00A241C4" w:rsidRDefault="005A09CE">
            <w:pPr>
              <w:pStyle w:val="Compact"/>
              <w:rPr>
                <w:sz w:val="20"/>
                <w:rPrChange w:id="1012" w:author="mbeck" w:date="2022-02-09T10:23:00Z">
                  <w:rPr/>
                </w:rPrChange>
              </w:rPr>
            </w:pPr>
            <w:r w:rsidRPr="00A241C4">
              <w:rPr>
                <w:sz w:val="20"/>
                <w:rPrChange w:id="1013" w:author="mbeck" w:date="2022-02-09T10:23:00Z">
                  <w:rPr/>
                </w:rPrChange>
              </w:rPr>
              <w:t>Jun</w:t>
            </w:r>
          </w:p>
        </w:tc>
        <w:tc>
          <w:tcPr>
            <w:tcW w:w="0" w:type="auto"/>
          </w:tcPr>
          <w:p w14:paraId="364FFDC4" w14:textId="77777777" w:rsidR="003A77CD" w:rsidRPr="00A241C4" w:rsidRDefault="005A09CE">
            <w:pPr>
              <w:pStyle w:val="Compact"/>
              <w:jc w:val="right"/>
              <w:rPr>
                <w:sz w:val="20"/>
                <w:rPrChange w:id="1014" w:author="mbeck" w:date="2022-02-09T10:23:00Z">
                  <w:rPr/>
                </w:rPrChange>
              </w:rPr>
            </w:pPr>
            <w:r w:rsidRPr="00A241C4">
              <w:rPr>
                <w:sz w:val="20"/>
                <w:rPrChange w:id="1015" w:author="mbeck" w:date="2022-02-09T10:23:00Z">
                  <w:rPr/>
                </w:rPrChange>
              </w:rPr>
              <w:t>4</w:t>
            </w:r>
          </w:p>
        </w:tc>
        <w:tc>
          <w:tcPr>
            <w:tcW w:w="0" w:type="auto"/>
          </w:tcPr>
          <w:p w14:paraId="35C7239E" w14:textId="77777777" w:rsidR="003A77CD" w:rsidRPr="00A241C4" w:rsidRDefault="005A09CE">
            <w:pPr>
              <w:pStyle w:val="Compact"/>
              <w:jc w:val="right"/>
              <w:rPr>
                <w:sz w:val="20"/>
                <w:rPrChange w:id="1016" w:author="mbeck" w:date="2022-02-09T10:23:00Z">
                  <w:rPr/>
                </w:rPrChange>
              </w:rPr>
            </w:pPr>
            <w:r w:rsidRPr="00A241C4">
              <w:rPr>
                <w:sz w:val="20"/>
                <w:rPrChange w:id="1017" w:author="mbeck" w:date="2022-02-09T10:23:00Z">
                  <w:rPr/>
                </w:rPrChange>
              </w:rPr>
              <w:t>6.000</w:t>
            </w:r>
          </w:p>
        </w:tc>
        <w:tc>
          <w:tcPr>
            <w:tcW w:w="0" w:type="auto"/>
          </w:tcPr>
          <w:p w14:paraId="33AE2EF4" w14:textId="77777777" w:rsidR="003A77CD" w:rsidRPr="00A241C4" w:rsidRDefault="005A09CE">
            <w:pPr>
              <w:pStyle w:val="Compact"/>
              <w:jc w:val="right"/>
              <w:rPr>
                <w:sz w:val="20"/>
                <w:rPrChange w:id="1018" w:author="mbeck" w:date="2022-02-09T10:23:00Z">
                  <w:rPr/>
                </w:rPrChange>
              </w:rPr>
            </w:pPr>
            <w:r w:rsidRPr="00A241C4">
              <w:rPr>
                <w:sz w:val="20"/>
                <w:rPrChange w:id="1019" w:author="mbeck" w:date="2022-02-09T10:23:00Z">
                  <w:rPr/>
                </w:rPrChange>
              </w:rPr>
              <w:t>-1.050</w:t>
            </w:r>
          </w:p>
        </w:tc>
      </w:tr>
      <w:tr w:rsidR="003A77CD" w14:paraId="3C9C8323" w14:textId="77777777">
        <w:tc>
          <w:tcPr>
            <w:tcW w:w="0" w:type="auto"/>
          </w:tcPr>
          <w:p w14:paraId="4DFD1213" w14:textId="77777777" w:rsidR="003A77CD" w:rsidRPr="00A241C4" w:rsidRDefault="003A77CD">
            <w:pPr>
              <w:pStyle w:val="Compact"/>
              <w:rPr>
                <w:sz w:val="20"/>
                <w:rPrChange w:id="1020" w:author="mbeck" w:date="2022-02-09T10:23:00Z">
                  <w:rPr/>
                </w:rPrChange>
              </w:rPr>
            </w:pPr>
          </w:p>
        </w:tc>
        <w:tc>
          <w:tcPr>
            <w:tcW w:w="0" w:type="auto"/>
          </w:tcPr>
          <w:p w14:paraId="00AB316E" w14:textId="77777777" w:rsidR="003A77CD" w:rsidRPr="00A241C4" w:rsidRDefault="003A77CD">
            <w:pPr>
              <w:pStyle w:val="Compact"/>
              <w:rPr>
                <w:sz w:val="20"/>
                <w:rPrChange w:id="1021" w:author="mbeck" w:date="2022-02-09T10:23:00Z">
                  <w:rPr/>
                </w:rPrChange>
              </w:rPr>
            </w:pPr>
          </w:p>
        </w:tc>
        <w:tc>
          <w:tcPr>
            <w:tcW w:w="0" w:type="auto"/>
          </w:tcPr>
          <w:p w14:paraId="42940A39" w14:textId="77777777" w:rsidR="003A77CD" w:rsidRPr="00A241C4" w:rsidRDefault="003A77CD">
            <w:pPr>
              <w:pStyle w:val="Compact"/>
              <w:rPr>
                <w:sz w:val="20"/>
                <w:rPrChange w:id="1022" w:author="mbeck" w:date="2022-02-09T10:23:00Z">
                  <w:rPr/>
                </w:rPrChange>
              </w:rPr>
            </w:pPr>
          </w:p>
        </w:tc>
        <w:tc>
          <w:tcPr>
            <w:tcW w:w="0" w:type="auto"/>
          </w:tcPr>
          <w:p w14:paraId="44590E91" w14:textId="77777777" w:rsidR="003A77CD" w:rsidRPr="00A241C4" w:rsidRDefault="005A09CE">
            <w:pPr>
              <w:pStyle w:val="Compact"/>
              <w:rPr>
                <w:sz w:val="20"/>
                <w:rPrChange w:id="1023" w:author="mbeck" w:date="2022-02-09T10:23:00Z">
                  <w:rPr/>
                </w:rPrChange>
              </w:rPr>
            </w:pPr>
            <w:r w:rsidRPr="00A241C4">
              <w:rPr>
                <w:sz w:val="20"/>
                <w:rPrChange w:id="1024" w:author="mbeck" w:date="2022-02-09T10:23:00Z">
                  <w:rPr/>
                </w:rPrChange>
              </w:rPr>
              <w:t>a</w:t>
            </w:r>
          </w:p>
        </w:tc>
        <w:tc>
          <w:tcPr>
            <w:tcW w:w="0" w:type="auto"/>
          </w:tcPr>
          <w:p w14:paraId="27909829" w14:textId="77777777" w:rsidR="003A77CD" w:rsidRPr="00A241C4" w:rsidRDefault="005A09CE">
            <w:pPr>
              <w:pStyle w:val="Compact"/>
              <w:rPr>
                <w:sz w:val="20"/>
                <w:rPrChange w:id="1025" w:author="mbeck" w:date="2022-02-09T10:23:00Z">
                  <w:rPr/>
                </w:rPrChange>
              </w:rPr>
            </w:pPr>
            <w:r w:rsidRPr="00A241C4">
              <w:rPr>
                <w:sz w:val="20"/>
                <w:rPrChange w:id="1026" w:author="mbeck" w:date="2022-02-09T10:23:00Z">
                  <w:rPr/>
                </w:rPrChange>
              </w:rPr>
              <w:t>Jul</w:t>
            </w:r>
          </w:p>
        </w:tc>
        <w:tc>
          <w:tcPr>
            <w:tcW w:w="0" w:type="auto"/>
          </w:tcPr>
          <w:p w14:paraId="712A1B4F" w14:textId="77777777" w:rsidR="003A77CD" w:rsidRPr="00A241C4" w:rsidRDefault="005A09CE">
            <w:pPr>
              <w:pStyle w:val="Compact"/>
              <w:jc w:val="right"/>
              <w:rPr>
                <w:sz w:val="20"/>
                <w:rPrChange w:id="1027" w:author="mbeck" w:date="2022-02-09T10:23:00Z">
                  <w:rPr/>
                </w:rPrChange>
              </w:rPr>
            </w:pPr>
            <w:r w:rsidRPr="00A241C4">
              <w:rPr>
                <w:sz w:val="20"/>
                <w:rPrChange w:id="1028" w:author="mbeck" w:date="2022-02-09T10:23:00Z">
                  <w:rPr/>
                </w:rPrChange>
              </w:rPr>
              <w:t>3</w:t>
            </w:r>
          </w:p>
        </w:tc>
        <w:tc>
          <w:tcPr>
            <w:tcW w:w="0" w:type="auto"/>
          </w:tcPr>
          <w:p w14:paraId="77668B4D" w14:textId="77777777" w:rsidR="003A77CD" w:rsidRPr="00A241C4" w:rsidRDefault="005A09CE">
            <w:pPr>
              <w:pStyle w:val="Compact"/>
              <w:jc w:val="right"/>
              <w:rPr>
                <w:sz w:val="20"/>
                <w:rPrChange w:id="1029" w:author="mbeck" w:date="2022-02-09T10:23:00Z">
                  <w:rPr/>
                </w:rPrChange>
              </w:rPr>
            </w:pPr>
            <w:r w:rsidRPr="00A241C4">
              <w:rPr>
                <w:sz w:val="20"/>
                <w:rPrChange w:id="1030" w:author="mbeck" w:date="2022-02-09T10:23:00Z">
                  <w:rPr/>
                </w:rPrChange>
              </w:rPr>
              <w:t>7.200</w:t>
            </w:r>
          </w:p>
        </w:tc>
        <w:tc>
          <w:tcPr>
            <w:tcW w:w="0" w:type="auto"/>
          </w:tcPr>
          <w:p w14:paraId="33FAEE80" w14:textId="77777777" w:rsidR="003A77CD" w:rsidRPr="00A241C4" w:rsidRDefault="005A09CE">
            <w:pPr>
              <w:pStyle w:val="Compact"/>
              <w:jc w:val="right"/>
              <w:rPr>
                <w:sz w:val="20"/>
                <w:rPrChange w:id="1031" w:author="mbeck" w:date="2022-02-09T10:23:00Z">
                  <w:rPr/>
                </w:rPrChange>
              </w:rPr>
            </w:pPr>
            <w:r w:rsidRPr="00A241C4">
              <w:rPr>
                <w:sz w:val="20"/>
                <w:rPrChange w:id="1032" w:author="mbeck" w:date="2022-02-09T10:23:00Z">
                  <w:rPr/>
                </w:rPrChange>
              </w:rPr>
              <w:t>-0.940</w:t>
            </w:r>
          </w:p>
        </w:tc>
      </w:tr>
      <w:tr w:rsidR="003A77CD" w14:paraId="24C5156C" w14:textId="77777777">
        <w:tc>
          <w:tcPr>
            <w:tcW w:w="0" w:type="auto"/>
          </w:tcPr>
          <w:p w14:paraId="5B5F9900" w14:textId="77777777" w:rsidR="003A77CD" w:rsidRPr="00A241C4" w:rsidRDefault="003A77CD">
            <w:pPr>
              <w:pStyle w:val="Compact"/>
              <w:rPr>
                <w:sz w:val="20"/>
                <w:rPrChange w:id="1033" w:author="mbeck" w:date="2022-02-09T10:23:00Z">
                  <w:rPr/>
                </w:rPrChange>
              </w:rPr>
            </w:pPr>
          </w:p>
        </w:tc>
        <w:tc>
          <w:tcPr>
            <w:tcW w:w="0" w:type="auto"/>
          </w:tcPr>
          <w:p w14:paraId="7D7D732E" w14:textId="77777777" w:rsidR="003A77CD" w:rsidRPr="00A241C4" w:rsidRDefault="003A77CD">
            <w:pPr>
              <w:pStyle w:val="Compact"/>
              <w:rPr>
                <w:sz w:val="20"/>
                <w:rPrChange w:id="1034" w:author="mbeck" w:date="2022-02-09T10:23:00Z">
                  <w:rPr/>
                </w:rPrChange>
              </w:rPr>
            </w:pPr>
          </w:p>
        </w:tc>
        <w:tc>
          <w:tcPr>
            <w:tcW w:w="0" w:type="auto"/>
          </w:tcPr>
          <w:p w14:paraId="50B8B847" w14:textId="77777777" w:rsidR="003A77CD" w:rsidRPr="00A241C4" w:rsidRDefault="003A77CD">
            <w:pPr>
              <w:pStyle w:val="Compact"/>
              <w:rPr>
                <w:sz w:val="20"/>
                <w:rPrChange w:id="1035" w:author="mbeck" w:date="2022-02-09T10:23:00Z">
                  <w:rPr/>
                </w:rPrChange>
              </w:rPr>
            </w:pPr>
          </w:p>
        </w:tc>
        <w:tc>
          <w:tcPr>
            <w:tcW w:w="0" w:type="auto"/>
          </w:tcPr>
          <w:p w14:paraId="59824C57" w14:textId="77777777" w:rsidR="003A77CD" w:rsidRPr="00A241C4" w:rsidRDefault="005A09CE">
            <w:pPr>
              <w:pStyle w:val="Compact"/>
              <w:rPr>
                <w:sz w:val="20"/>
                <w:rPrChange w:id="1036" w:author="mbeck" w:date="2022-02-09T10:23:00Z">
                  <w:rPr/>
                </w:rPrChange>
              </w:rPr>
            </w:pPr>
            <w:r w:rsidRPr="00A241C4">
              <w:rPr>
                <w:sz w:val="20"/>
                <w:rPrChange w:id="1037" w:author="mbeck" w:date="2022-02-09T10:23:00Z">
                  <w:rPr/>
                </w:rPrChange>
              </w:rPr>
              <w:t>a</w:t>
            </w:r>
          </w:p>
        </w:tc>
        <w:tc>
          <w:tcPr>
            <w:tcW w:w="0" w:type="auto"/>
          </w:tcPr>
          <w:p w14:paraId="76B7898F" w14:textId="77777777" w:rsidR="003A77CD" w:rsidRPr="00A241C4" w:rsidRDefault="005A09CE">
            <w:pPr>
              <w:pStyle w:val="Compact"/>
              <w:rPr>
                <w:sz w:val="20"/>
                <w:rPrChange w:id="1038" w:author="mbeck" w:date="2022-02-09T10:23:00Z">
                  <w:rPr/>
                </w:rPrChange>
              </w:rPr>
            </w:pPr>
            <w:r w:rsidRPr="00A241C4">
              <w:rPr>
                <w:sz w:val="20"/>
                <w:rPrChange w:id="1039" w:author="mbeck" w:date="2022-02-09T10:23:00Z">
                  <w:rPr/>
                </w:rPrChange>
              </w:rPr>
              <w:t>Aug</w:t>
            </w:r>
          </w:p>
        </w:tc>
        <w:tc>
          <w:tcPr>
            <w:tcW w:w="0" w:type="auto"/>
          </w:tcPr>
          <w:p w14:paraId="7A2518A0" w14:textId="77777777" w:rsidR="003A77CD" w:rsidRPr="00A241C4" w:rsidRDefault="005A09CE">
            <w:pPr>
              <w:pStyle w:val="Compact"/>
              <w:jc w:val="right"/>
              <w:rPr>
                <w:sz w:val="20"/>
                <w:rPrChange w:id="1040" w:author="mbeck" w:date="2022-02-09T10:23:00Z">
                  <w:rPr/>
                </w:rPrChange>
              </w:rPr>
            </w:pPr>
            <w:r w:rsidRPr="00A241C4">
              <w:rPr>
                <w:sz w:val="20"/>
                <w:rPrChange w:id="1041" w:author="mbeck" w:date="2022-02-09T10:23:00Z">
                  <w:rPr/>
                </w:rPrChange>
              </w:rPr>
              <w:t>3</w:t>
            </w:r>
          </w:p>
        </w:tc>
        <w:tc>
          <w:tcPr>
            <w:tcW w:w="0" w:type="auto"/>
          </w:tcPr>
          <w:p w14:paraId="7C2E9EB1" w14:textId="77777777" w:rsidR="003A77CD" w:rsidRPr="00A241C4" w:rsidRDefault="005A09CE">
            <w:pPr>
              <w:pStyle w:val="Compact"/>
              <w:jc w:val="right"/>
              <w:rPr>
                <w:sz w:val="20"/>
                <w:rPrChange w:id="1042" w:author="mbeck" w:date="2022-02-09T10:23:00Z">
                  <w:rPr/>
                </w:rPrChange>
              </w:rPr>
            </w:pPr>
            <w:r w:rsidRPr="00A241C4">
              <w:rPr>
                <w:sz w:val="20"/>
                <w:rPrChange w:id="1043" w:author="mbeck" w:date="2022-02-09T10:23:00Z">
                  <w:rPr/>
                </w:rPrChange>
              </w:rPr>
              <w:t>5.200</w:t>
            </w:r>
          </w:p>
        </w:tc>
        <w:tc>
          <w:tcPr>
            <w:tcW w:w="0" w:type="auto"/>
          </w:tcPr>
          <w:p w14:paraId="238AF426" w14:textId="77777777" w:rsidR="003A77CD" w:rsidRPr="00A241C4" w:rsidRDefault="005A09CE">
            <w:pPr>
              <w:pStyle w:val="Compact"/>
              <w:jc w:val="right"/>
              <w:rPr>
                <w:sz w:val="20"/>
                <w:rPrChange w:id="1044" w:author="mbeck" w:date="2022-02-09T10:23:00Z">
                  <w:rPr/>
                </w:rPrChange>
              </w:rPr>
            </w:pPr>
            <w:r w:rsidRPr="00A241C4">
              <w:rPr>
                <w:sz w:val="20"/>
                <w:rPrChange w:id="1045" w:author="mbeck" w:date="2022-02-09T10:23:00Z">
                  <w:rPr/>
                </w:rPrChange>
              </w:rPr>
              <w:t>-4.940</w:t>
            </w:r>
          </w:p>
        </w:tc>
      </w:tr>
      <w:tr w:rsidR="003A77CD" w14:paraId="387B5A04" w14:textId="77777777">
        <w:tc>
          <w:tcPr>
            <w:tcW w:w="0" w:type="auto"/>
          </w:tcPr>
          <w:p w14:paraId="37D38BE1" w14:textId="77777777" w:rsidR="003A77CD" w:rsidRPr="00A241C4" w:rsidRDefault="003A77CD">
            <w:pPr>
              <w:pStyle w:val="Compact"/>
              <w:rPr>
                <w:sz w:val="20"/>
                <w:rPrChange w:id="1046" w:author="mbeck" w:date="2022-02-09T10:23:00Z">
                  <w:rPr/>
                </w:rPrChange>
              </w:rPr>
            </w:pPr>
          </w:p>
        </w:tc>
        <w:tc>
          <w:tcPr>
            <w:tcW w:w="0" w:type="auto"/>
          </w:tcPr>
          <w:p w14:paraId="49AA00B1" w14:textId="77777777" w:rsidR="003A77CD" w:rsidRPr="00A241C4" w:rsidRDefault="005A09CE">
            <w:pPr>
              <w:pStyle w:val="Compact"/>
              <w:rPr>
                <w:sz w:val="20"/>
                <w:rPrChange w:id="1047" w:author="mbeck" w:date="2022-02-09T10:23:00Z">
                  <w:rPr/>
                </w:rPrChange>
              </w:rPr>
            </w:pPr>
            <w:r w:rsidRPr="00A241C4">
              <w:rPr>
                <w:sz w:val="20"/>
                <w:rPrChange w:id="1048" w:author="mbeck" w:date="2022-02-09T10:23:00Z">
                  <w:rPr/>
                </w:rPrChange>
              </w:rPr>
              <w:t>Secchi (m)</w:t>
            </w:r>
          </w:p>
        </w:tc>
        <w:tc>
          <w:tcPr>
            <w:tcW w:w="0" w:type="auto"/>
          </w:tcPr>
          <w:p w14:paraId="19E96ADB" w14:textId="77777777" w:rsidR="003A77CD" w:rsidRPr="00A241C4" w:rsidRDefault="005A09CE">
            <w:pPr>
              <w:pStyle w:val="Compact"/>
              <w:rPr>
                <w:sz w:val="20"/>
                <w:rPrChange w:id="1049" w:author="mbeck" w:date="2022-02-09T10:23:00Z">
                  <w:rPr/>
                </w:rPrChange>
              </w:rPr>
            </w:pPr>
            <w:r w:rsidRPr="00A241C4">
              <w:rPr>
                <w:sz w:val="20"/>
                <w:rPrChange w:id="1050" w:author="mbeck" w:date="2022-02-09T10:23:00Z">
                  <w:rPr/>
                </w:rPrChange>
              </w:rPr>
              <w:t>3.82</w:t>
            </w:r>
          </w:p>
        </w:tc>
        <w:tc>
          <w:tcPr>
            <w:tcW w:w="0" w:type="auto"/>
          </w:tcPr>
          <w:p w14:paraId="2AB52442" w14:textId="77777777" w:rsidR="003A77CD" w:rsidRPr="00A241C4" w:rsidRDefault="005A09CE">
            <w:pPr>
              <w:pStyle w:val="Compact"/>
              <w:rPr>
                <w:sz w:val="20"/>
                <w:rPrChange w:id="1051" w:author="mbeck" w:date="2022-02-09T10:23:00Z">
                  <w:rPr/>
                </w:rPrChange>
              </w:rPr>
            </w:pPr>
            <w:r w:rsidRPr="00A241C4">
              <w:rPr>
                <w:sz w:val="20"/>
                <w:rPrChange w:id="1052" w:author="mbeck" w:date="2022-02-09T10:23:00Z">
                  <w:rPr/>
                </w:rPrChange>
              </w:rPr>
              <w:t>a</w:t>
            </w:r>
          </w:p>
        </w:tc>
        <w:tc>
          <w:tcPr>
            <w:tcW w:w="0" w:type="auto"/>
          </w:tcPr>
          <w:p w14:paraId="023CC382" w14:textId="77777777" w:rsidR="003A77CD" w:rsidRPr="00A241C4" w:rsidRDefault="005A09CE">
            <w:pPr>
              <w:pStyle w:val="Compact"/>
              <w:rPr>
                <w:sz w:val="20"/>
                <w:rPrChange w:id="1053" w:author="mbeck" w:date="2022-02-09T10:23:00Z">
                  <w:rPr/>
                </w:rPrChange>
              </w:rPr>
            </w:pPr>
            <w:r w:rsidRPr="00A241C4">
              <w:rPr>
                <w:sz w:val="20"/>
                <w:rPrChange w:id="1054" w:author="mbeck" w:date="2022-02-09T10:23:00Z">
                  <w:rPr/>
                </w:rPrChange>
              </w:rPr>
              <w:t>Apr</w:t>
            </w:r>
          </w:p>
        </w:tc>
        <w:tc>
          <w:tcPr>
            <w:tcW w:w="0" w:type="auto"/>
          </w:tcPr>
          <w:p w14:paraId="7025094C" w14:textId="77777777" w:rsidR="003A77CD" w:rsidRPr="00A241C4" w:rsidRDefault="005A09CE">
            <w:pPr>
              <w:pStyle w:val="Compact"/>
              <w:jc w:val="right"/>
              <w:rPr>
                <w:sz w:val="20"/>
                <w:rPrChange w:id="1055" w:author="mbeck" w:date="2022-02-09T10:23:00Z">
                  <w:rPr/>
                </w:rPrChange>
              </w:rPr>
            </w:pPr>
            <w:r w:rsidRPr="00A241C4">
              <w:rPr>
                <w:sz w:val="20"/>
                <w:rPrChange w:id="1056" w:author="mbeck" w:date="2022-02-09T10:23:00Z">
                  <w:rPr/>
                </w:rPrChange>
              </w:rPr>
              <w:t>17</w:t>
            </w:r>
          </w:p>
        </w:tc>
        <w:tc>
          <w:tcPr>
            <w:tcW w:w="0" w:type="auto"/>
          </w:tcPr>
          <w:p w14:paraId="57E295DB" w14:textId="77777777" w:rsidR="003A77CD" w:rsidRPr="00A241C4" w:rsidRDefault="005A09CE">
            <w:pPr>
              <w:pStyle w:val="Compact"/>
              <w:jc w:val="right"/>
              <w:rPr>
                <w:sz w:val="20"/>
                <w:rPrChange w:id="1057" w:author="mbeck" w:date="2022-02-09T10:23:00Z">
                  <w:rPr/>
                </w:rPrChange>
              </w:rPr>
            </w:pPr>
            <w:r w:rsidRPr="00A241C4">
              <w:rPr>
                <w:sz w:val="20"/>
                <w:rPrChange w:id="1058" w:author="mbeck" w:date="2022-02-09T10:23:00Z">
                  <w:rPr/>
                </w:rPrChange>
              </w:rPr>
              <w:t>2.000</w:t>
            </w:r>
          </w:p>
        </w:tc>
        <w:tc>
          <w:tcPr>
            <w:tcW w:w="0" w:type="auto"/>
          </w:tcPr>
          <w:p w14:paraId="2A9BDD09" w14:textId="77777777" w:rsidR="003A77CD" w:rsidRPr="00A241C4" w:rsidRDefault="005A09CE">
            <w:pPr>
              <w:pStyle w:val="Compact"/>
              <w:jc w:val="right"/>
              <w:rPr>
                <w:sz w:val="20"/>
                <w:rPrChange w:id="1059" w:author="mbeck" w:date="2022-02-09T10:23:00Z">
                  <w:rPr/>
                </w:rPrChange>
              </w:rPr>
            </w:pPr>
            <w:r w:rsidRPr="00A241C4">
              <w:rPr>
                <w:sz w:val="20"/>
                <w:rPrChange w:id="1060" w:author="mbeck" w:date="2022-02-09T10:23:00Z">
                  <w:rPr/>
                </w:rPrChange>
              </w:rPr>
              <w:t>0.200</w:t>
            </w:r>
          </w:p>
        </w:tc>
      </w:tr>
      <w:tr w:rsidR="003A77CD" w14:paraId="2B7C6626" w14:textId="77777777">
        <w:tc>
          <w:tcPr>
            <w:tcW w:w="0" w:type="auto"/>
          </w:tcPr>
          <w:p w14:paraId="6F392AAF" w14:textId="77777777" w:rsidR="003A77CD" w:rsidRPr="00A241C4" w:rsidRDefault="003A77CD">
            <w:pPr>
              <w:pStyle w:val="Compact"/>
              <w:rPr>
                <w:sz w:val="20"/>
                <w:rPrChange w:id="1061" w:author="mbeck" w:date="2022-02-09T10:23:00Z">
                  <w:rPr/>
                </w:rPrChange>
              </w:rPr>
            </w:pPr>
          </w:p>
        </w:tc>
        <w:tc>
          <w:tcPr>
            <w:tcW w:w="0" w:type="auto"/>
          </w:tcPr>
          <w:p w14:paraId="7F27769A" w14:textId="77777777" w:rsidR="003A77CD" w:rsidRPr="00A241C4" w:rsidRDefault="003A77CD">
            <w:pPr>
              <w:pStyle w:val="Compact"/>
              <w:rPr>
                <w:sz w:val="20"/>
                <w:rPrChange w:id="1062" w:author="mbeck" w:date="2022-02-09T10:23:00Z">
                  <w:rPr/>
                </w:rPrChange>
              </w:rPr>
            </w:pPr>
          </w:p>
        </w:tc>
        <w:tc>
          <w:tcPr>
            <w:tcW w:w="0" w:type="auto"/>
          </w:tcPr>
          <w:p w14:paraId="27FDFC0A" w14:textId="77777777" w:rsidR="003A77CD" w:rsidRPr="00A241C4" w:rsidRDefault="003A77CD">
            <w:pPr>
              <w:pStyle w:val="Compact"/>
              <w:rPr>
                <w:sz w:val="20"/>
                <w:rPrChange w:id="1063" w:author="mbeck" w:date="2022-02-09T10:23:00Z">
                  <w:rPr/>
                </w:rPrChange>
              </w:rPr>
            </w:pPr>
          </w:p>
        </w:tc>
        <w:tc>
          <w:tcPr>
            <w:tcW w:w="0" w:type="auto"/>
          </w:tcPr>
          <w:p w14:paraId="55BADC7B" w14:textId="77777777" w:rsidR="003A77CD" w:rsidRPr="00A241C4" w:rsidRDefault="005A09CE">
            <w:pPr>
              <w:pStyle w:val="Compact"/>
              <w:rPr>
                <w:sz w:val="20"/>
                <w:rPrChange w:id="1064" w:author="mbeck" w:date="2022-02-09T10:23:00Z">
                  <w:rPr/>
                </w:rPrChange>
              </w:rPr>
            </w:pPr>
            <w:r w:rsidRPr="00A241C4">
              <w:rPr>
                <w:sz w:val="20"/>
                <w:rPrChange w:id="1065" w:author="mbeck" w:date="2022-02-09T10:23:00Z">
                  <w:rPr/>
                </w:rPrChange>
              </w:rPr>
              <w:t>a</w:t>
            </w:r>
          </w:p>
        </w:tc>
        <w:tc>
          <w:tcPr>
            <w:tcW w:w="0" w:type="auto"/>
          </w:tcPr>
          <w:p w14:paraId="7CA93425" w14:textId="77777777" w:rsidR="003A77CD" w:rsidRPr="00A241C4" w:rsidRDefault="005A09CE">
            <w:pPr>
              <w:pStyle w:val="Compact"/>
              <w:rPr>
                <w:sz w:val="20"/>
                <w:rPrChange w:id="1066" w:author="mbeck" w:date="2022-02-09T10:23:00Z">
                  <w:rPr/>
                </w:rPrChange>
              </w:rPr>
            </w:pPr>
            <w:r w:rsidRPr="00A241C4">
              <w:rPr>
                <w:sz w:val="20"/>
                <w:rPrChange w:id="1067" w:author="mbeck" w:date="2022-02-09T10:23:00Z">
                  <w:rPr/>
                </w:rPrChange>
              </w:rPr>
              <w:t>May</w:t>
            </w:r>
          </w:p>
        </w:tc>
        <w:tc>
          <w:tcPr>
            <w:tcW w:w="0" w:type="auto"/>
          </w:tcPr>
          <w:p w14:paraId="02426B01" w14:textId="77777777" w:rsidR="003A77CD" w:rsidRPr="00A241C4" w:rsidRDefault="005A09CE">
            <w:pPr>
              <w:pStyle w:val="Compact"/>
              <w:jc w:val="right"/>
              <w:rPr>
                <w:sz w:val="20"/>
                <w:rPrChange w:id="1068" w:author="mbeck" w:date="2022-02-09T10:23:00Z">
                  <w:rPr/>
                </w:rPrChange>
              </w:rPr>
            </w:pPr>
            <w:r w:rsidRPr="00A241C4">
              <w:rPr>
                <w:sz w:val="20"/>
                <w:rPrChange w:id="1069" w:author="mbeck" w:date="2022-02-09T10:23:00Z">
                  <w:rPr/>
                </w:rPrChange>
              </w:rPr>
              <w:t>1</w:t>
            </w:r>
          </w:p>
        </w:tc>
        <w:tc>
          <w:tcPr>
            <w:tcW w:w="0" w:type="auto"/>
          </w:tcPr>
          <w:p w14:paraId="490FA6B5" w14:textId="77777777" w:rsidR="003A77CD" w:rsidRPr="00A241C4" w:rsidRDefault="005A09CE">
            <w:pPr>
              <w:pStyle w:val="Compact"/>
              <w:jc w:val="right"/>
              <w:rPr>
                <w:sz w:val="20"/>
                <w:rPrChange w:id="1070" w:author="mbeck" w:date="2022-02-09T10:23:00Z">
                  <w:rPr/>
                </w:rPrChange>
              </w:rPr>
            </w:pPr>
            <w:r w:rsidRPr="00A241C4">
              <w:rPr>
                <w:sz w:val="20"/>
                <w:rPrChange w:id="1071" w:author="mbeck" w:date="2022-02-09T10:23:00Z">
                  <w:rPr/>
                </w:rPrChange>
              </w:rPr>
              <w:t>2.000</w:t>
            </w:r>
          </w:p>
        </w:tc>
        <w:tc>
          <w:tcPr>
            <w:tcW w:w="0" w:type="auto"/>
          </w:tcPr>
          <w:p w14:paraId="787B4113" w14:textId="77777777" w:rsidR="003A77CD" w:rsidRPr="00A241C4" w:rsidRDefault="005A09CE">
            <w:pPr>
              <w:pStyle w:val="Compact"/>
              <w:jc w:val="right"/>
              <w:rPr>
                <w:sz w:val="20"/>
                <w:rPrChange w:id="1072" w:author="mbeck" w:date="2022-02-09T10:23:00Z">
                  <w:rPr/>
                </w:rPrChange>
              </w:rPr>
            </w:pPr>
            <w:r w:rsidRPr="00A241C4">
              <w:rPr>
                <w:sz w:val="20"/>
                <w:rPrChange w:id="1073" w:author="mbeck" w:date="2022-02-09T10:23:00Z">
                  <w:rPr/>
                </w:rPrChange>
              </w:rPr>
              <w:t>0.500</w:t>
            </w:r>
          </w:p>
        </w:tc>
      </w:tr>
      <w:tr w:rsidR="003A77CD" w14:paraId="31D285FA" w14:textId="77777777">
        <w:tc>
          <w:tcPr>
            <w:tcW w:w="0" w:type="auto"/>
          </w:tcPr>
          <w:p w14:paraId="5E67772D" w14:textId="77777777" w:rsidR="003A77CD" w:rsidRPr="00A241C4" w:rsidRDefault="003A77CD">
            <w:pPr>
              <w:pStyle w:val="Compact"/>
              <w:rPr>
                <w:sz w:val="20"/>
                <w:rPrChange w:id="1074" w:author="mbeck" w:date="2022-02-09T10:23:00Z">
                  <w:rPr/>
                </w:rPrChange>
              </w:rPr>
            </w:pPr>
          </w:p>
        </w:tc>
        <w:tc>
          <w:tcPr>
            <w:tcW w:w="0" w:type="auto"/>
          </w:tcPr>
          <w:p w14:paraId="4253DC1A" w14:textId="77777777" w:rsidR="003A77CD" w:rsidRPr="00A241C4" w:rsidRDefault="003A77CD">
            <w:pPr>
              <w:pStyle w:val="Compact"/>
              <w:rPr>
                <w:sz w:val="20"/>
                <w:rPrChange w:id="1075" w:author="mbeck" w:date="2022-02-09T10:23:00Z">
                  <w:rPr/>
                </w:rPrChange>
              </w:rPr>
            </w:pPr>
          </w:p>
        </w:tc>
        <w:tc>
          <w:tcPr>
            <w:tcW w:w="0" w:type="auto"/>
          </w:tcPr>
          <w:p w14:paraId="262FBAB9" w14:textId="77777777" w:rsidR="003A77CD" w:rsidRPr="00A241C4" w:rsidRDefault="003A77CD">
            <w:pPr>
              <w:pStyle w:val="Compact"/>
              <w:rPr>
                <w:sz w:val="20"/>
                <w:rPrChange w:id="1076" w:author="mbeck" w:date="2022-02-09T10:23:00Z">
                  <w:rPr/>
                </w:rPrChange>
              </w:rPr>
            </w:pPr>
          </w:p>
        </w:tc>
        <w:tc>
          <w:tcPr>
            <w:tcW w:w="0" w:type="auto"/>
          </w:tcPr>
          <w:p w14:paraId="101B068E" w14:textId="77777777" w:rsidR="003A77CD" w:rsidRPr="00A241C4" w:rsidRDefault="005A09CE">
            <w:pPr>
              <w:pStyle w:val="Compact"/>
              <w:rPr>
                <w:sz w:val="20"/>
                <w:rPrChange w:id="1077" w:author="mbeck" w:date="2022-02-09T10:23:00Z">
                  <w:rPr/>
                </w:rPrChange>
              </w:rPr>
            </w:pPr>
            <w:r w:rsidRPr="00A241C4">
              <w:rPr>
                <w:sz w:val="20"/>
                <w:rPrChange w:id="1078" w:author="mbeck" w:date="2022-02-09T10:23:00Z">
                  <w:rPr/>
                </w:rPrChange>
              </w:rPr>
              <w:t>a</w:t>
            </w:r>
          </w:p>
        </w:tc>
        <w:tc>
          <w:tcPr>
            <w:tcW w:w="0" w:type="auto"/>
          </w:tcPr>
          <w:p w14:paraId="77D723AA" w14:textId="77777777" w:rsidR="003A77CD" w:rsidRPr="00A241C4" w:rsidRDefault="005A09CE">
            <w:pPr>
              <w:pStyle w:val="Compact"/>
              <w:rPr>
                <w:sz w:val="20"/>
                <w:rPrChange w:id="1079" w:author="mbeck" w:date="2022-02-09T10:23:00Z">
                  <w:rPr/>
                </w:rPrChange>
              </w:rPr>
            </w:pPr>
            <w:r w:rsidRPr="00A241C4">
              <w:rPr>
                <w:sz w:val="20"/>
                <w:rPrChange w:id="1080" w:author="mbeck" w:date="2022-02-09T10:23:00Z">
                  <w:rPr/>
                </w:rPrChange>
              </w:rPr>
              <w:t>Jun</w:t>
            </w:r>
          </w:p>
        </w:tc>
        <w:tc>
          <w:tcPr>
            <w:tcW w:w="0" w:type="auto"/>
          </w:tcPr>
          <w:p w14:paraId="138025CD" w14:textId="77777777" w:rsidR="003A77CD" w:rsidRPr="00A241C4" w:rsidRDefault="005A09CE">
            <w:pPr>
              <w:pStyle w:val="Compact"/>
              <w:jc w:val="right"/>
              <w:rPr>
                <w:sz w:val="20"/>
                <w:rPrChange w:id="1081" w:author="mbeck" w:date="2022-02-09T10:23:00Z">
                  <w:rPr/>
                </w:rPrChange>
              </w:rPr>
            </w:pPr>
            <w:r w:rsidRPr="00A241C4">
              <w:rPr>
                <w:sz w:val="20"/>
                <w:rPrChange w:id="1082" w:author="mbeck" w:date="2022-02-09T10:23:00Z">
                  <w:rPr/>
                </w:rPrChange>
              </w:rPr>
              <w:t>3</w:t>
            </w:r>
          </w:p>
        </w:tc>
        <w:tc>
          <w:tcPr>
            <w:tcW w:w="0" w:type="auto"/>
          </w:tcPr>
          <w:p w14:paraId="3636D276" w14:textId="77777777" w:rsidR="003A77CD" w:rsidRPr="00A241C4" w:rsidRDefault="005A09CE">
            <w:pPr>
              <w:pStyle w:val="Compact"/>
              <w:jc w:val="right"/>
              <w:rPr>
                <w:sz w:val="20"/>
                <w:rPrChange w:id="1083" w:author="mbeck" w:date="2022-02-09T10:23:00Z">
                  <w:rPr/>
                </w:rPrChange>
              </w:rPr>
            </w:pPr>
            <w:r w:rsidRPr="00A241C4">
              <w:rPr>
                <w:sz w:val="20"/>
                <w:rPrChange w:id="1084" w:author="mbeck" w:date="2022-02-09T10:23:00Z">
                  <w:rPr/>
                </w:rPrChange>
              </w:rPr>
              <w:t>2.100</w:t>
            </w:r>
          </w:p>
        </w:tc>
        <w:tc>
          <w:tcPr>
            <w:tcW w:w="0" w:type="auto"/>
          </w:tcPr>
          <w:p w14:paraId="7034BA0D" w14:textId="77777777" w:rsidR="003A77CD" w:rsidRPr="00A241C4" w:rsidRDefault="005A09CE">
            <w:pPr>
              <w:pStyle w:val="Compact"/>
              <w:jc w:val="right"/>
              <w:rPr>
                <w:sz w:val="20"/>
                <w:rPrChange w:id="1085" w:author="mbeck" w:date="2022-02-09T10:23:00Z">
                  <w:rPr/>
                </w:rPrChange>
              </w:rPr>
            </w:pPr>
            <w:r w:rsidRPr="00A241C4">
              <w:rPr>
                <w:sz w:val="20"/>
                <w:rPrChange w:id="1086" w:author="mbeck" w:date="2022-02-09T10:23:00Z">
                  <w:rPr/>
                </w:rPrChange>
              </w:rPr>
              <w:t>0.700</w:t>
            </w:r>
          </w:p>
        </w:tc>
      </w:tr>
      <w:tr w:rsidR="003A77CD" w14:paraId="3C2708DA" w14:textId="77777777">
        <w:tc>
          <w:tcPr>
            <w:tcW w:w="0" w:type="auto"/>
          </w:tcPr>
          <w:p w14:paraId="746A8808" w14:textId="77777777" w:rsidR="003A77CD" w:rsidRPr="00A241C4" w:rsidRDefault="003A77CD">
            <w:pPr>
              <w:pStyle w:val="Compact"/>
              <w:rPr>
                <w:sz w:val="20"/>
                <w:rPrChange w:id="1087" w:author="mbeck" w:date="2022-02-09T10:23:00Z">
                  <w:rPr/>
                </w:rPrChange>
              </w:rPr>
            </w:pPr>
          </w:p>
        </w:tc>
        <w:tc>
          <w:tcPr>
            <w:tcW w:w="0" w:type="auto"/>
          </w:tcPr>
          <w:p w14:paraId="35F18E4C" w14:textId="77777777" w:rsidR="003A77CD" w:rsidRPr="00A241C4" w:rsidRDefault="003A77CD">
            <w:pPr>
              <w:pStyle w:val="Compact"/>
              <w:rPr>
                <w:sz w:val="20"/>
                <w:rPrChange w:id="1088" w:author="mbeck" w:date="2022-02-09T10:23:00Z">
                  <w:rPr/>
                </w:rPrChange>
              </w:rPr>
            </w:pPr>
          </w:p>
        </w:tc>
        <w:tc>
          <w:tcPr>
            <w:tcW w:w="0" w:type="auto"/>
          </w:tcPr>
          <w:p w14:paraId="0EECC8F6" w14:textId="77777777" w:rsidR="003A77CD" w:rsidRPr="00A241C4" w:rsidRDefault="003A77CD">
            <w:pPr>
              <w:pStyle w:val="Compact"/>
              <w:rPr>
                <w:sz w:val="20"/>
                <w:rPrChange w:id="1089" w:author="mbeck" w:date="2022-02-09T10:23:00Z">
                  <w:rPr/>
                </w:rPrChange>
              </w:rPr>
            </w:pPr>
          </w:p>
        </w:tc>
        <w:tc>
          <w:tcPr>
            <w:tcW w:w="0" w:type="auto"/>
          </w:tcPr>
          <w:p w14:paraId="2CE6468E" w14:textId="77777777" w:rsidR="003A77CD" w:rsidRPr="00A241C4" w:rsidRDefault="005A09CE">
            <w:pPr>
              <w:pStyle w:val="Compact"/>
              <w:rPr>
                <w:sz w:val="20"/>
                <w:rPrChange w:id="1090" w:author="mbeck" w:date="2022-02-09T10:23:00Z">
                  <w:rPr/>
                </w:rPrChange>
              </w:rPr>
            </w:pPr>
            <w:r w:rsidRPr="00A241C4">
              <w:rPr>
                <w:sz w:val="20"/>
                <w:rPrChange w:id="1091" w:author="mbeck" w:date="2022-02-09T10:23:00Z">
                  <w:rPr/>
                </w:rPrChange>
              </w:rPr>
              <w:t>a</w:t>
            </w:r>
          </w:p>
        </w:tc>
        <w:tc>
          <w:tcPr>
            <w:tcW w:w="0" w:type="auto"/>
          </w:tcPr>
          <w:p w14:paraId="192D907A" w14:textId="77777777" w:rsidR="003A77CD" w:rsidRPr="00A241C4" w:rsidRDefault="005A09CE">
            <w:pPr>
              <w:pStyle w:val="Compact"/>
              <w:rPr>
                <w:sz w:val="20"/>
                <w:rPrChange w:id="1092" w:author="mbeck" w:date="2022-02-09T10:23:00Z">
                  <w:rPr/>
                </w:rPrChange>
              </w:rPr>
            </w:pPr>
            <w:r w:rsidRPr="00A241C4">
              <w:rPr>
                <w:sz w:val="20"/>
                <w:rPrChange w:id="1093" w:author="mbeck" w:date="2022-02-09T10:23:00Z">
                  <w:rPr/>
                </w:rPrChange>
              </w:rPr>
              <w:t>Jul</w:t>
            </w:r>
          </w:p>
        </w:tc>
        <w:tc>
          <w:tcPr>
            <w:tcW w:w="0" w:type="auto"/>
          </w:tcPr>
          <w:p w14:paraId="040C5877" w14:textId="77777777" w:rsidR="003A77CD" w:rsidRPr="00A241C4" w:rsidRDefault="005A09CE">
            <w:pPr>
              <w:pStyle w:val="Compact"/>
              <w:jc w:val="right"/>
              <w:rPr>
                <w:sz w:val="20"/>
                <w:rPrChange w:id="1094" w:author="mbeck" w:date="2022-02-09T10:23:00Z">
                  <w:rPr/>
                </w:rPrChange>
              </w:rPr>
            </w:pPr>
            <w:r w:rsidRPr="00A241C4">
              <w:rPr>
                <w:sz w:val="20"/>
                <w:rPrChange w:id="1095" w:author="mbeck" w:date="2022-02-09T10:23:00Z">
                  <w:rPr/>
                </w:rPrChange>
              </w:rPr>
              <w:t>1</w:t>
            </w:r>
          </w:p>
        </w:tc>
        <w:tc>
          <w:tcPr>
            <w:tcW w:w="0" w:type="auto"/>
          </w:tcPr>
          <w:p w14:paraId="68AA6CEC" w14:textId="77777777" w:rsidR="003A77CD" w:rsidRPr="00A241C4" w:rsidRDefault="005A09CE">
            <w:pPr>
              <w:pStyle w:val="Compact"/>
              <w:jc w:val="right"/>
              <w:rPr>
                <w:sz w:val="20"/>
                <w:rPrChange w:id="1096" w:author="mbeck" w:date="2022-02-09T10:23:00Z">
                  <w:rPr/>
                </w:rPrChange>
              </w:rPr>
            </w:pPr>
            <w:r w:rsidRPr="00A241C4">
              <w:rPr>
                <w:sz w:val="20"/>
                <w:rPrChange w:id="1097" w:author="mbeck" w:date="2022-02-09T10:23:00Z">
                  <w:rPr/>
                </w:rPrChange>
              </w:rPr>
              <w:t>1.400</w:t>
            </w:r>
          </w:p>
        </w:tc>
        <w:tc>
          <w:tcPr>
            <w:tcW w:w="0" w:type="auto"/>
          </w:tcPr>
          <w:p w14:paraId="6D219391" w14:textId="77777777" w:rsidR="003A77CD" w:rsidRPr="00A241C4" w:rsidRDefault="005A09CE">
            <w:pPr>
              <w:pStyle w:val="Compact"/>
              <w:jc w:val="right"/>
              <w:rPr>
                <w:sz w:val="20"/>
                <w:rPrChange w:id="1098" w:author="mbeck" w:date="2022-02-09T10:23:00Z">
                  <w:rPr/>
                </w:rPrChange>
              </w:rPr>
            </w:pPr>
            <w:r w:rsidRPr="00A241C4">
              <w:rPr>
                <w:sz w:val="20"/>
                <w:rPrChange w:id="1099" w:author="mbeck" w:date="2022-02-09T10:23:00Z">
                  <w:rPr/>
                </w:rPrChange>
              </w:rPr>
              <w:t>-0.100</w:t>
            </w:r>
          </w:p>
        </w:tc>
      </w:tr>
      <w:tr w:rsidR="003A77CD" w14:paraId="0F5D766C" w14:textId="77777777">
        <w:tc>
          <w:tcPr>
            <w:tcW w:w="0" w:type="auto"/>
          </w:tcPr>
          <w:p w14:paraId="408B71AE" w14:textId="77777777" w:rsidR="003A77CD" w:rsidRPr="00A241C4" w:rsidRDefault="005A09CE">
            <w:pPr>
              <w:pStyle w:val="Compact"/>
              <w:rPr>
                <w:sz w:val="20"/>
                <w:rPrChange w:id="1100" w:author="mbeck" w:date="2022-02-09T10:23:00Z">
                  <w:rPr/>
                </w:rPrChange>
              </w:rPr>
            </w:pPr>
            <w:r w:rsidRPr="00A241C4">
              <w:rPr>
                <w:sz w:val="20"/>
                <w:rPrChange w:id="1101" w:author="mbeck" w:date="2022-02-09T10:23:00Z">
                  <w:rPr/>
                </w:rPrChange>
              </w:rPr>
              <w:t>3</w:t>
            </w:r>
          </w:p>
        </w:tc>
        <w:tc>
          <w:tcPr>
            <w:tcW w:w="0" w:type="auto"/>
          </w:tcPr>
          <w:p w14:paraId="4094FBEC" w14:textId="77777777" w:rsidR="003A77CD" w:rsidRPr="00A241C4" w:rsidRDefault="005A09CE">
            <w:pPr>
              <w:pStyle w:val="Compact"/>
              <w:rPr>
                <w:sz w:val="20"/>
                <w:rPrChange w:id="1102" w:author="mbeck" w:date="2022-02-09T10:23:00Z">
                  <w:rPr/>
                </w:rPrChange>
              </w:rPr>
            </w:pPr>
            <w:r w:rsidRPr="00A241C4">
              <w:rPr>
                <w:sz w:val="20"/>
                <w:rPrChange w:id="1103" w:author="mbeck" w:date="2022-02-09T10:23:00Z">
                  <w:rPr/>
                </w:rPrChange>
              </w:rPr>
              <w:t>TN (mg/L)</w:t>
            </w:r>
          </w:p>
        </w:tc>
        <w:tc>
          <w:tcPr>
            <w:tcW w:w="0" w:type="auto"/>
          </w:tcPr>
          <w:p w14:paraId="2E91732A" w14:textId="77777777" w:rsidR="003A77CD" w:rsidRPr="00A241C4" w:rsidRDefault="005A09CE">
            <w:pPr>
              <w:pStyle w:val="Compact"/>
              <w:rPr>
                <w:sz w:val="20"/>
                <w:rPrChange w:id="1104" w:author="mbeck" w:date="2022-02-09T10:23:00Z">
                  <w:rPr/>
                </w:rPrChange>
              </w:rPr>
            </w:pPr>
            <w:r w:rsidRPr="00A241C4">
              <w:rPr>
                <w:sz w:val="20"/>
                <w:rPrChange w:id="1105" w:author="mbeck" w:date="2022-02-09T10:23:00Z">
                  <w:rPr/>
                </w:rPrChange>
              </w:rPr>
              <w:t>22.13**</w:t>
            </w:r>
          </w:p>
        </w:tc>
        <w:tc>
          <w:tcPr>
            <w:tcW w:w="0" w:type="auto"/>
          </w:tcPr>
          <w:p w14:paraId="1CFBD15A" w14:textId="77777777" w:rsidR="003A77CD" w:rsidRPr="00A241C4" w:rsidRDefault="005A09CE">
            <w:pPr>
              <w:pStyle w:val="Compact"/>
              <w:rPr>
                <w:sz w:val="20"/>
                <w:rPrChange w:id="1106" w:author="mbeck" w:date="2022-02-09T10:23:00Z">
                  <w:rPr/>
                </w:rPrChange>
              </w:rPr>
            </w:pPr>
            <w:r w:rsidRPr="00A241C4">
              <w:rPr>
                <w:sz w:val="20"/>
                <w:rPrChange w:id="1107" w:author="mbeck" w:date="2022-02-09T10:23:00Z">
                  <w:rPr/>
                </w:rPrChange>
              </w:rPr>
              <w:t>a</w:t>
            </w:r>
          </w:p>
        </w:tc>
        <w:tc>
          <w:tcPr>
            <w:tcW w:w="0" w:type="auto"/>
          </w:tcPr>
          <w:p w14:paraId="039B1AED" w14:textId="77777777" w:rsidR="003A77CD" w:rsidRPr="00A241C4" w:rsidRDefault="005A09CE">
            <w:pPr>
              <w:pStyle w:val="Compact"/>
              <w:rPr>
                <w:sz w:val="20"/>
                <w:rPrChange w:id="1108" w:author="mbeck" w:date="2022-02-09T10:23:00Z">
                  <w:rPr/>
                </w:rPrChange>
              </w:rPr>
            </w:pPr>
            <w:r w:rsidRPr="00A241C4">
              <w:rPr>
                <w:sz w:val="20"/>
                <w:rPrChange w:id="1109" w:author="mbeck" w:date="2022-02-09T10:23:00Z">
                  <w:rPr/>
                </w:rPrChange>
              </w:rPr>
              <w:t>Apr</w:t>
            </w:r>
          </w:p>
        </w:tc>
        <w:tc>
          <w:tcPr>
            <w:tcW w:w="0" w:type="auto"/>
          </w:tcPr>
          <w:p w14:paraId="7064B689" w14:textId="77777777" w:rsidR="003A77CD" w:rsidRPr="00A241C4" w:rsidRDefault="005A09CE">
            <w:pPr>
              <w:pStyle w:val="Compact"/>
              <w:jc w:val="right"/>
              <w:rPr>
                <w:sz w:val="20"/>
                <w:rPrChange w:id="1110" w:author="mbeck" w:date="2022-02-09T10:23:00Z">
                  <w:rPr/>
                </w:rPrChange>
              </w:rPr>
            </w:pPr>
            <w:r w:rsidRPr="00A241C4">
              <w:rPr>
                <w:sz w:val="20"/>
                <w:rPrChange w:id="1111" w:author="mbeck" w:date="2022-02-09T10:23:00Z">
                  <w:rPr/>
                </w:rPrChange>
              </w:rPr>
              <w:t>48</w:t>
            </w:r>
          </w:p>
        </w:tc>
        <w:tc>
          <w:tcPr>
            <w:tcW w:w="0" w:type="auto"/>
          </w:tcPr>
          <w:p w14:paraId="62BB87B3" w14:textId="77777777" w:rsidR="003A77CD" w:rsidRPr="00A241C4" w:rsidRDefault="005A09CE">
            <w:pPr>
              <w:pStyle w:val="Compact"/>
              <w:jc w:val="right"/>
              <w:rPr>
                <w:sz w:val="20"/>
                <w:rPrChange w:id="1112" w:author="mbeck" w:date="2022-02-09T10:23:00Z">
                  <w:rPr/>
                </w:rPrChange>
              </w:rPr>
            </w:pPr>
            <w:r w:rsidRPr="00A241C4">
              <w:rPr>
                <w:sz w:val="20"/>
                <w:rPrChange w:id="1113" w:author="mbeck" w:date="2022-02-09T10:23:00Z">
                  <w:rPr/>
                </w:rPrChange>
              </w:rPr>
              <w:t>0.330</w:t>
            </w:r>
          </w:p>
        </w:tc>
        <w:tc>
          <w:tcPr>
            <w:tcW w:w="0" w:type="auto"/>
          </w:tcPr>
          <w:p w14:paraId="4F51C773" w14:textId="77777777" w:rsidR="003A77CD" w:rsidRPr="00A241C4" w:rsidRDefault="005A09CE">
            <w:pPr>
              <w:pStyle w:val="Compact"/>
              <w:jc w:val="right"/>
              <w:rPr>
                <w:sz w:val="20"/>
                <w:rPrChange w:id="1114" w:author="mbeck" w:date="2022-02-09T10:23:00Z">
                  <w:rPr/>
                </w:rPrChange>
              </w:rPr>
            </w:pPr>
            <w:r w:rsidRPr="00A241C4">
              <w:rPr>
                <w:sz w:val="20"/>
                <w:rPrChange w:id="1115" w:author="mbeck" w:date="2022-02-09T10:23:00Z">
                  <w:rPr/>
                </w:rPrChange>
              </w:rPr>
              <w:t>-0.010</w:t>
            </w:r>
          </w:p>
        </w:tc>
      </w:tr>
      <w:tr w:rsidR="003A77CD" w14:paraId="3184105F" w14:textId="77777777">
        <w:tc>
          <w:tcPr>
            <w:tcW w:w="0" w:type="auto"/>
          </w:tcPr>
          <w:p w14:paraId="0F94D971" w14:textId="77777777" w:rsidR="003A77CD" w:rsidRPr="00A241C4" w:rsidRDefault="003A77CD">
            <w:pPr>
              <w:pStyle w:val="Compact"/>
              <w:rPr>
                <w:sz w:val="20"/>
                <w:rPrChange w:id="1116" w:author="mbeck" w:date="2022-02-09T10:23:00Z">
                  <w:rPr/>
                </w:rPrChange>
              </w:rPr>
            </w:pPr>
          </w:p>
        </w:tc>
        <w:tc>
          <w:tcPr>
            <w:tcW w:w="0" w:type="auto"/>
          </w:tcPr>
          <w:p w14:paraId="5C666D1C" w14:textId="77777777" w:rsidR="003A77CD" w:rsidRPr="00A241C4" w:rsidRDefault="003A77CD">
            <w:pPr>
              <w:pStyle w:val="Compact"/>
              <w:rPr>
                <w:sz w:val="20"/>
                <w:rPrChange w:id="1117" w:author="mbeck" w:date="2022-02-09T10:23:00Z">
                  <w:rPr/>
                </w:rPrChange>
              </w:rPr>
            </w:pPr>
          </w:p>
        </w:tc>
        <w:tc>
          <w:tcPr>
            <w:tcW w:w="0" w:type="auto"/>
          </w:tcPr>
          <w:p w14:paraId="6074B9B0" w14:textId="77777777" w:rsidR="003A77CD" w:rsidRPr="00A241C4" w:rsidRDefault="003A77CD">
            <w:pPr>
              <w:pStyle w:val="Compact"/>
              <w:rPr>
                <w:sz w:val="20"/>
                <w:rPrChange w:id="1118" w:author="mbeck" w:date="2022-02-09T10:23:00Z">
                  <w:rPr/>
                </w:rPrChange>
              </w:rPr>
            </w:pPr>
          </w:p>
        </w:tc>
        <w:tc>
          <w:tcPr>
            <w:tcW w:w="0" w:type="auto"/>
          </w:tcPr>
          <w:p w14:paraId="79049211" w14:textId="77777777" w:rsidR="003A77CD" w:rsidRPr="00A241C4" w:rsidRDefault="005A09CE">
            <w:pPr>
              <w:pStyle w:val="Compact"/>
              <w:rPr>
                <w:sz w:val="20"/>
                <w:rPrChange w:id="1119" w:author="mbeck" w:date="2022-02-09T10:23:00Z">
                  <w:rPr/>
                </w:rPrChange>
              </w:rPr>
            </w:pPr>
            <w:r w:rsidRPr="00A241C4">
              <w:rPr>
                <w:sz w:val="20"/>
                <w:rPrChange w:id="1120" w:author="mbeck" w:date="2022-02-09T10:23:00Z">
                  <w:rPr/>
                </w:rPrChange>
              </w:rPr>
              <w:t>b</w:t>
            </w:r>
          </w:p>
        </w:tc>
        <w:tc>
          <w:tcPr>
            <w:tcW w:w="0" w:type="auto"/>
          </w:tcPr>
          <w:p w14:paraId="3F647D0D" w14:textId="77777777" w:rsidR="003A77CD" w:rsidRPr="00A241C4" w:rsidRDefault="005A09CE">
            <w:pPr>
              <w:pStyle w:val="Compact"/>
              <w:rPr>
                <w:sz w:val="20"/>
                <w:rPrChange w:id="1121" w:author="mbeck" w:date="2022-02-09T10:23:00Z">
                  <w:rPr/>
                </w:rPrChange>
              </w:rPr>
            </w:pPr>
            <w:r w:rsidRPr="00A241C4">
              <w:rPr>
                <w:sz w:val="20"/>
                <w:rPrChange w:id="1122" w:author="mbeck" w:date="2022-02-09T10:23:00Z">
                  <w:rPr/>
                </w:rPrChange>
              </w:rPr>
              <w:t>May</w:t>
            </w:r>
          </w:p>
        </w:tc>
        <w:tc>
          <w:tcPr>
            <w:tcW w:w="0" w:type="auto"/>
          </w:tcPr>
          <w:p w14:paraId="0D1E44B3" w14:textId="77777777" w:rsidR="003A77CD" w:rsidRPr="00A241C4" w:rsidRDefault="005A09CE">
            <w:pPr>
              <w:pStyle w:val="Compact"/>
              <w:jc w:val="right"/>
              <w:rPr>
                <w:sz w:val="20"/>
                <w:rPrChange w:id="1123" w:author="mbeck" w:date="2022-02-09T10:23:00Z">
                  <w:rPr/>
                </w:rPrChange>
              </w:rPr>
            </w:pPr>
            <w:r w:rsidRPr="00A241C4">
              <w:rPr>
                <w:sz w:val="20"/>
                <w:rPrChange w:id="1124" w:author="mbeck" w:date="2022-02-09T10:23:00Z">
                  <w:rPr/>
                </w:rPrChange>
              </w:rPr>
              <w:t>16</w:t>
            </w:r>
          </w:p>
        </w:tc>
        <w:tc>
          <w:tcPr>
            <w:tcW w:w="0" w:type="auto"/>
          </w:tcPr>
          <w:p w14:paraId="5D3E4CDC" w14:textId="77777777" w:rsidR="003A77CD" w:rsidRPr="00A241C4" w:rsidRDefault="005A09CE">
            <w:pPr>
              <w:pStyle w:val="Compact"/>
              <w:jc w:val="right"/>
              <w:rPr>
                <w:sz w:val="20"/>
                <w:rPrChange w:id="1125" w:author="mbeck" w:date="2022-02-09T10:23:00Z">
                  <w:rPr/>
                </w:rPrChange>
              </w:rPr>
            </w:pPr>
            <w:r w:rsidRPr="00A241C4">
              <w:rPr>
                <w:sz w:val="20"/>
                <w:rPrChange w:id="1126" w:author="mbeck" w:date="2022-02-09T10:23:00Z">
                  <w:rPr/>
                </w:rPrChange>
              </w:rPr>
              <w:t>0.335</w:t>
            </w:r>
          </w:p>
        </w:tc>
        <w:tc>
          <w:tcPr>
            <w:tcW w:w="0" w:type="auto"/>
          </w:tcPr>
          <w:p w14:paraId="3A1778DA" w14:textId="77777777" w:rsidR="003A77CD" w:rsidRPr="00A241C4" w:rsidRDefault="005A09CE">
            <w:pPr>
              <w:pStyle w:val="Compact"/>
              <w:jc w:val="right"/>
              <w:rPr>
                <w:sz w:val="20"/>
                <w:rPrChange w:id="1127" w:author="mbeck" w:date="2022-02-09T10:23:00Z">
                  <w:rPr/>
                </w:rPrChange>
              </w:rPr>
            </w:pPr>
            <w:r w:rsidRPr="00A241C4">
              <w:rPr>
                <w:sz w:val="20"/>
                <w:rPrChange w:id="1128" w:author="mbeck" w:date="2022-02-09T10:23:00Z">
                  <w:rPr/>
                </w:rPrChange>
              </w:rPr>
              <w:t>0.079</w:t>
            </w:r>
          </w:p>
        </w:tc>
      </w:tr>
      <w:tr w:rsidR="003A77CD" w14:paraId="27E6DDBA" w14:textId="77777777">
        <w:tc>
          <w:tcPr>
            <w:tcW w:w="0" w:type="auto"/>
          </w:tcPr>
          <w:p w14:paraId="3274E9CC" w14:textId="77777777" w:rsidR="003A77CD" w:rsidRPr="00A241C4" w:rsidRDefault="003A77CD">
            <w:pPr>
              <w:pStyle w:val="Compact"/>
              <w:rPr>
                <w:sz w:val="20"/>
                <w:rPrChange w:id="1129" w:author="mbeck" w:date="2022-02-09T10:23:00Z">
                  <w:rPr/>
                </w:rPrChange>
              </w:rPr>
            </w:pPr>
          </w:p>
        </w:tc>
        <w:tc>
          <w:tcPr>
            <w:tcW w:w="0" w:type="auto"/>
          </w:tcPr>
          <w:p w14:paraId="4A3A166B" w14:textId="77777777" w:rsidR="003A77CD" w:rsidRPr="00A241C4" w:rsidRDefault="003A77CD">
            <w:pPr>
              <w:pStyle w:val="Compact"/>
              <w:rPr>
                <w:sz w:val="20"/>
                <w:rPrChange w:id="1130" w:author="mbeck" w:date="2022-02-09T10:23:00Z">
                  <w:rPr/>
                </w:rPrChange>
              </w:rPr>
            </w:pPr>
          </w:p>
        </w:tc>
        <w:tc>
          <w:tcPr>
            <w:tcW w:w="0" w:type="auto"/>
          </w:tcPr>
          <w:p w14:paraId="317AE282" w14:textId="77777777" w:rsidR="003A77CD" w:rsidRPr="00A241C4" w:rsidRDefault="003A77CD">
            <w:pPr>
              <w:pStyle w:val="Compact"/>
              <w:rPr>
                <w:sz w:val="20"/>
                <w:rPrChange w:id="1131" w:author="mbeck" w:date="2022-02-09T10:23:00Z">
                  <w:rPr/>
                </w:rPrChange>
              </w:rPr>
            </w:pPr>
          </w:p>
        </w:tc>
        <w:tc>
          <w:tcPr>
            <w:tcW w:w="0" w:type="auto"/>
          </w:tcPr>
          <w:p w14:paraId="525074AF" w14:textId="77777777" w:rsidR="003A77CD" w:rsidRPr="00A241C4" w:rsidRDefault="005A09CE">
            <w:pPr>
              <w:pStyle w:val="Compact"/>
              <w:rPr>
                <w:sz w:val="20"/>
                <w:rPrChange w:id="1132" w:author="mbeck" w:date="2022-02-09T10:23:00Z">
                  <w:rPr/>
                </w:rPrChange>
              </w:rPr>
            </w:pPr>
            <w:r w:rsidRPr="00A241C4">
              <w:rPr>
                <w:sz w:val="20"/>
                <w:rPrChange w:id="1133" w:author="mbeck" w:date="2022-02-09T10:23:00Z">
                  <w:rPr/>
                </w:rPrChange>
              </w:rPr>
              <w:t>ab</w:t>
            </w:r>
          </w:p>
        </w:tc>
        <w:tc>
          <w:tcPr>
            <w:tcW w:w="0" w:type="auto"/>
          </w:tcPr>
          <w:p w14:paraId="73994725" w14:textId="77777777" w:rsidR="003A77CD" w:rsidRPr="00A241C4" w:rsidRDefault="005A09CE">
            <w:pPr>
              <w:pStyle w:val="Compact"/>
              <w:rPr>
                <w:sz w:val="20"/>
                <w:rPrChange w:id="1134" w:author="mbeck" w:date="2022-02-09T10:23:00Z">
                  <w:rPr/>
                </w:rPrChange>
              </w:rPr>
            </w:pPr>
            <w:r w:rsidRPr="00A241C4">
              <w:rPr>
                <w:sz w:val="20"/>
                <w:rPrChange w:id="1135" w:author="mbeck" w:date="2022-02-09T10:23:00Z">
                  <w:rPr/>
                </w:rPrChange>
              </w:rPr>
              <w:t>Jun</w:t>
            </w:r>
          </w:p>
        </w:tc>
        <w:tc>
          <w:tcPr>
            <w:tcW w:w="0" w:type="auto"/>
          </w:tcPr>
          <w:p w14:paraId="5A4B5405" w14:textId="77777777" w:rsidR="003A77CD" w:rsidRPr="00A241C4" w:rsidRDefault="005A09CE">
            <w:pPr>
              <w:pStyle w:val="Compact"/>
              <w:jc w:val="right"/>
              <w:rPr>
                <w:sz w:val="20"/>
                <w:rPrChange w:id="1136" w:author="mbeck" w:date="2022-02-09T10:23:00Z">
                  <w:rPr/>
                </w:rPrChange>
              </w:rPr>
            </w:pPr>
            <w:r w:rsidRPr="00A241C4">
              <w:rPr>
                <w:sz w:val="20"/>
                <w:rPrChange w:id="1137" w:author="mbeck" w:date="2022-02-09T10:23:00Z">
                  <w:rPr/>
                </w:rPrChange>
              </w:rPr>
              <w:t>10</w:t>
            </w:r>
          </w:p>
        </w:tc>
        <w:tc>
          <w:tcPr>
            <w:tcW w:w="0" w:type="auto"/>
          </w:tcPr>
          <w:p w14:paraId="16E32E24" w14:textId="77777777" w:rsidR="003A77CD" w:rsidRPr="00A241C4" w:rsidRDefault="005A09CE">
            <w:pPr>
              <w:pStyle w:val="Compact"/>
              <w:jc w:val="right"/>
              <w:rPr>
                <w:sz w:val="20"/>
                <w:rPrChange w:id="1138" w:author="mbeck" w:date="2022-02-09T10:23:00Z">
                  <w:rPr/>
                </w:rPrChange>
              </w:rPr>
            </w:pPr>
            <w:r w:rsidRPr="00A241C4">
              <w:rPr>
                <w:sz w:val="20"/>
                <w:rPrChange w:id="1139" w:author="mbeck" w:date="2022-02-09T10:23:00Z">
                  <w:rPr/>
                </w:rPrChange>
              </w:rPr>
              <w:t>0.350</w:t>
            </w:r>
          </w:p>
        </w:tc>
        <w:tc>
          <w:tcPr>
            <w:tcW w:w="0" w:type="auto"/>
          </w:tcPr>
          <w:p w14:paraId="246DEB41" w14:textId="77777777" w:rsidR="003A77CD" w:rsidRPr="00A241C4" w:rsidRDefault="005A09CE">
            <w:pPr>
              <w:pStyle w:val="Compact"/>
              <w:jc w:val="right"/>
              <w:rPr>
                <w:sz w:val="20"/>
                <w:rPrChange w:id="1140" w:author="mbeck" w:date="2022-02-09T10:23:00Z">
                  <w:rPr/>
                </w:rPrChange>
              </w:rPr>
            </w:pPr>
            <w:r w:rsidRPr="00A241C4">
              <w:rPr>
                <w:sz w:val="20"/>
                <w:rPrChange w:id="1141" w:author="mbeck" w:date="2022-02-09T10:23:00Z">
                  <w:rPr/>
                </w:rPrChange>
              </w:rPr>
              <w:t>-0.087</w:t>
            </w:r>
          </w:p>
        </w:tc>
      </w:tr>
      <w:tr w:rsidR="003A77CD" w14:paraId="54DFF681" w14:textId="77777777">
        <w:tc>
          <w:tcPr>
            <w:tcW w:w="0" w:type="auto"/>
          </w:tcPr>
          <w:p w14:paraId="5ED4FC7D" w14:textId="77777777" w:rsidR="003A77CD" w:rsidRPr="00A241C4" w:rsidRDefault="003A77CD">
            <w:pPr>
              <w:pStyle w:val="Compact"/>
              <w:rPr>
                <w:sz w:val="20"/>
                <w:rPrChange w:id="1142" w:author="mbeck" w:date="2022-02-09T10:23:00Z">
                  <w:rPr/>
                </w:rPrChange>
              </w:rPr>
            </w:pPr>
          </w:p>
        </w:tc>
        <w:tc>
          <w:tcPr>
            <w:tcW w:w="0" w:type="auto"/>
          </w:tcPr>
          <w:p w14:paraId="2BE73209" w14:textId="77777777" w:rsidR="003A77CD" w:rsidRPr="00A241C4" w:rsidRDefault="003A77CD">
            <w:pPr>
              <w:pStyle w:val="Compact"/>
              <w:rPr>
                <w:sz w:val="20"/>
                <w:rPrChange w:id="1143" w:author="mbeck" w:date="2022-02-09T10:23:00Z">
                  <w:rPr/>
                </w:rPrChange>
              </w:rPr>
            </w:pPr>
          </w:p>
        </w:tc>
        <w:tc>
          <w:tcPr>
            <w:tcW w:w="0" w:type="auto"/>
          </w:tcPr>
          <w:p w14:paraId="5F7748F4" w14:textId="77777777" w:rsidR="003A77CD" w:rsidRPr="00A241C4" w:rsidRDefault="003A77CD">
            <w:pPr>
              <w:pStyle w:val="Compact"/>
              <w:rPr>
                <w:sz w:val="20"/>
                <w:rPrChange w:id="1144" w:author="mbeck" w:date="2022-02-09T10:23:00Z">
                  <w:rPr/>
                </w:rPrChange>
              </w:rPr>
            </w:pPr>
          </w:p>
        </w:tc>
        <w:tc>
          <w:tcPr>
            <w:tcW w:w="0" w:type="auto"/>
          </w:tcPr>
          <w:p w14:paraId="7E368FA1" w14:textId="77777777" w:rsidR="003A77CD" w:rsidRPr="00A241C4" w:rsidRDefault="005A09CE">
            <w:pPr>
              <w:pStyle w:val="Compact"/>
              <w:rPr>
                <w:sz w:val="20"/>
                <w:rPrChange w:id="1145" w:author="mbeck" w:date="2022-02-09T10:23:00Z">
                  <w:rPr/>
                </w:rPrChange>
              </w:rPr>
            </w:pPr>
            <w:r w:rsidRPr="00A241C4">
              <w:rPr>
                <w:sz w:val="20"/>
                <w:rPrChange w:id="1146" w:author="mbeck" w:date="2022-02-09T10:23:00Z">
                  <w:rPr/>
                </w:rPrChange>
              </w:rPr>
              <w:t>ab</w:t>
            </w:r>
          </w:p>
        </w:tc>
        <w:tc>
          <w:tcPr>
            <w:tcW w:w="0" w:type="auto"/>
          </w:tcPr>
          <w:p w14:paraId="0E310F46" w14:textId="77777777" w:rsidR="003A77CD" w:rsidRPr="00A241C4" w:rsidRDefault="005A09CE">
            <w:pPr>
              <w:pStyle w:val="Compact"/>
              <w:rPr>
                <w:sz w:val="20"/>
                <w:rPrChange w:id="1147" w:author="mbeck" w:date="2022-02-09T10:23:00Z">
                  <w:rPr/>
                </w:rPrChange>
              </w:rPr>
            </w:pPr>
            <w:r w:rsidRPr="00A241C4">
              <w:rPr>
                <w:sz w:val="20"/>
                <w:rPrChange w:id="1148" w:author="mbeck" w:date="2022-02-09T10:23:00Z">
                  <w:rPr/>
                </w:rPrChange>
              </w:rPr>
              <w:t>Jul</w:t>
            </w:r>
          </w:p>
        </w:tc>
        <w:tc>
          <w:tcPr>
            <w:tcW w:w="0" w:type="auto"/>
          </w:tcPr>
          <w:p w14:paraId="0B23A69B" w14:textId="77777777" w:rsidR="003A77CD" w:rsidRPr="00A241C4" w:rsidRDefault="005A09CE">
            <w:pPr>
              <w:pStyle w:val="Compact"/>
              <w:jc w:val="right"/>
              <w:rPr>
                <w:sz w:val="20"/>
                <w:rPrChange w:id="1149" w:author="mbeck" w:date="2022-02-09T10:23:00Z">
                  <w:rPr/>
                </w:rPrChange>
              </w:rPr>
            </w:pPr>
            <w:r w:rsidRPr="00A241C4">
              <w:rPr>
                <w:sz w:val="20"/>
                <w:rPrChange w:id="1150" w:author="mbeck" w:date="2022-02-09T10:23:00Z">
                  <w:rPr/>
                </w:rPrChange>
              </w:rPr>
              <w:t>12</w:t>
            </w:r>
          </w:p>
        </w:tc>
        <w:tc>
          <w:tcPr>
            <w:tcW w:w="0" w:type="auto"/>
          </w:tcPr>
          <w:p w14:paraId="71BB484B" w14:textId="77777777" w:rsidR="003A77CD" w:rsidRPr="00A241C4" w:rsidRDefault="005A09CE">
            <w:pPr>
              <w:pStyle w:val="Compact"/>
              <w:jc w:val="right"/>
              <w:rPr>
                <w:sz w:val="20"/>
                <w:rPrChange w:id="1151" w:author="mbeck" w:date="2022-02-09T10:23:00Z">
                  <w:rPr/>
                </w:rPrChange>
              </w:rPr>
            </w:pPr>
            <w:r w:rsidRPr="00A241C4">
              <w:rPr>
                <w:sz w:val="20"/>
                <w:rPrChange w:id="1152" w:author="mbeck" w:date="2022-02-09T10:23:00Z">
                  <w:rPr/>
                </w:rPrChange>
              </w:rPr>
              <w:t>0.365</w:t>
            </w:r>
          </w:p>
        </w:tc>
        <w:tc>
          <w:tcPr>
            <w:tcW w:w="0" w:type="auto"/>
          </w:tcPr>
          <w:p w14:paraId="38D16A18" w14:textId="77777777" w:rsidR="003A77CD" w:rsidRPr="00A241C4" w:rsidRDefault="005A09CE">
            <w:pPr>
              <w:pStyle w:val="Compact"/>
              <w:jc w:val="right"/>
              <w:rPr>
                <w:sz w:val="20"/>
                <w:rPrChange w:id="1153" w:author="mbeck" w:date="2022-02-09T10:23:00Z">
                  <w:rPr/>
                </w:rPrChange>
              </w:rPr>
            </w:pPr>
            <w:r w:rsidRPr="00A241C4">
              <w:rPr>
                <w:sz w:val="20"/>
                <w:rPrChange w:id="1154" w:author="mbeck" w:date="2022-02-09T10:23:00Z">
                  <w:rPr/>
                </w:rPrChange>
              </w:rPr>
              <w:t>0.043</w:t>
            </w:r>
          </w:p>
        </w:tc>
      </w:tr>
      <w:tr w:rsidR="003A77CD" w14:paraId="016B2A9B" w14:textId="77777777">
        <w:tc>
          <w:tcPr>
            <w:tcW w:w="0" w:type="auto"/>
          </w:tcPr>
          <w:p w14:paraId="2F00A043" w14:textId="77777777" w:rsidR="003A77CD" w:rsidRPr="00A241C4" w:rsidRDefault="003A77CD">
            <w:pPr>
              <w:pStyle w:val="Compact"/>
              <w:rPr>
                <w:sz w:val="20"/>
                <w:rPrChange w:id="1155" w:author="mbeck" w:date="2022-02-09T10:23:00Z">
                  <w:rPr/>
                </w:rPrChange>
              </w:rPr>
            </w:pPr>
          </w:p>
        </w:tc>
        <w:tc>
          <w:tcPr>
            <w:tcW w:w="0" w:type="auto"/>
          </w:tcPr>
          <w:p w14:paraId="4610E54F" w14:textId="77777777" w:rsidR="003A77CD" w:rsidRPr="00A241C4" w:rsidRDefault="003A77CD">
            <w:pPr>
              <w:pStyle w:val="Compact"/>
              <w:rPr>
                <w:sz w:val="20"/>
                <w:rPrChange w:id="1156" w:author="mbeck" w:date="2022-02-09T10:23:00Z">
                  <w:rPr/>
                </w:rPrChange>
              </w:rPr>
            </w:pPr>
          </w:p>
        </w:tc>
        <w:tc>
          <w:tcPr>
            <w:tcW w:w="0" w:type="auto"/>
          </w:tcPr>
          <w:p w14:paraId="1139DFAB" w14:textId="77777777" w:rsidR="003A77CD" w:rsidRPr="00A241C4" w:rsidRDefault="003A77CD">
            <w:pPr>
              <w:pStyle w:val="Compact"/>
              <w:rPr>
                <w:sz w:val="20"/>
                <w:rPrChange w:id="1157" w:author="mbeck" w:date="2022-02-09T10:23:00Z">
                  <w:rPr/>
                </w:rPrChange>
              </w:rPr>
            </w:pPr>
          </w:p>
        </w:tc>
        <w:tc>
          <w:tcPr>
            <w:tcW w:w="0" w:type="auto"/>
          </w:tcPr>
          <w:p w14:paraId="74466009" w14:textId="77777777" w:rsidR="003A77CD" w:rsidRPr="00A241C4" w:rsidRDefault="005A09CE">
            <w:pPr>
              <w:pStyle w:val="Compact"/>
              <w:rPr>
                <w:sz w:val="20"/>
                <w:rPrChange w:id="1158" w:author="mbeck" w:date="2022-02-09T10:23:00Z">
                  <w:rPr/>
                </w:rPrChange>
              </w:rPr>
            </w:pPr>
            <w:r w:rsidRPr="00A241C4">
              <w:rPr>
                <w:sz w:val="20"/>
                <w:rPrChange w:id="1159" w:author="mbeck" w:date="2022-02-09T10:23:00Z">
                  <w:rPr/>
                </w:rPrChange>
              </w:rPr>
              <w:t>ab</w:t>
            </w:r>
          </w:p>
        </w:tc>
        <w:tc>
          <w:tcPr>
            <w:tcW w:w="0" w:type="auto"/>
          </w:tcPr>
          <w:p w14:paraId="4ADF2CF5" w14:textId="77777777" w:rsidR="003A77CD" w:rsidRPr="00A241C4" w:rsidRDefault="005A09CE">
            <w:pPr>
              <w:pStyle w:val="Compact"/>
              <w:rPr>
                <w:sz w:val="20"/>
                <w:rPrChange w:id="1160" w:author="mbeck" w:date="2022-02-09T10:23:00Z">
                  <w:rPr/>
                </w:rPrChange>
              </w:rPr>
            </w:pPr>
            <w:r w:rsidRPr="00A241C4">
              <w:rPr>
                <w:sz w:val="20"/>
                <w:rPrChange w:id="1161" w:author="mbeck" w:date="2022-02-09T10:23:00Z">
                  <w:rPr/>
                </w:rPrChange>
              </w:rPr>
              <w:t>Aug</w:t>
            </w:r>
          </w:p>
        </w:tc>
        <w:tc>
          <w:tcPr>
            <w:tcW w:w="0" w:type="auto"/>
          </w:tcPr>
          <w:p w14:paraId="6ECC9E39" w14:textId="77777777" w:rsidR="003A77CD" w:rsidRPr="00A241C4" w:rsidRDefault="005A09CE">
            <w:pPr>
              <w:pStyle w:val="Compact"/>
              <w:jc w:val="right"/>
              <w:rPr>
                <w:sz w:val="20"/>
                <w:rPrChange w:id="1162" w:author="mbeck" w:date="2022-02-09T10:23:00Z">
                  <w:rPr/>
                </w:rPrChange>
              </w:rPr>
            </w:pPr>
            <w:r w:rsidRPr="00A241C4">
              <w:rPr>
                <w:sz w:val="20"/>
                <w:rPrChange w:id="1163" w:author="mbeck" w:date="2022-02-09T10:23:00Z">
                  <w:rPr/>
                </w:rPrChange>
              </w:rPr>
              <w:t>4</w:t>
            </w:r>
          </w:p>
        </w:tc>
        <w:tc>
          <w:tcPr>
            <w:tcW w:w="0" w:type="auto"/>
          </w:tcPr>
          <w:p w14:paraId="3ADEEE23" w14:textId="77777777" w:rsidR="003A77CD" w:rsidRPr="00A241C4" w:rsidRDefault="005A09CE">
            <w:pPr>
              <w:pStyle w:val="Compact"/>
              <w:jc w:val="right"/>
              <w:rPr>
                <w:sz w:val="20"/>
                <w:rPrChange w:id="1164" w:author="mbeck" w:date="2022-02-09T10:23:00Z">
                  <w:rPr/>
                </w:rPrChange>
              </w:rPr>
            </w:pPr>
            <w:r w:rsidRPr="00A241C4">
              <w:rPr>
                <w:sz w:val="20"/>
                <w:rPrChange w:id="1165" w:author="mbeck" w:date="2022-02-09T10:23:00Z">
                  <w:rPr/>
                </w:rPrChange>
              </w:rPr>
              <w:t>0.435</w:t>
            </w:r>
          </w:p>
        </w:tc>
        <w:tc>
          <w:tcPr>
            <w:tcW w:w="0" w:type="auto"/>
          </w:tcPr>
          <w:p w14:paraId="15629141" w14:textId="77777777" w:rsidR="003A77CD" w:rsidRPr="00A241C4" w:rsidRDefault="005A09CE">
            <w:pPr>
              <w:pStyle w:val="Compact"/>
              <w:jc w:val="right"/>
              <w:rPr>
                <w:sz w:val="20"/>
                <w:rPrChange w:id="1166" w:author="mbeck" w:date="2022-02-09T10:23:00Z">
                  <w:rPr/>
                </w:rPrChange>
              </w:rPr>
            </w:pPr>
            <w:r w:rsidRPr="00A241C4">
              <w:rPr>
                <w:sz w:val="20"/>
                <w:rPrChange w:id="1167" w:author="mbeck" w:date="2022-02-09T10:23:00Z">
                  <w:rPr/>
                </w:rPrChange>
              </w:rPr>
              <w:t>0.126</w:t>
            </w:r>
          </w:p>
        </w:tc>
      </w:tr>
      <w:tr w:rsidR="003A77CD" w14:paraId="4A0D6A9D" w14:textId="77777777">
        <w:tc>
          <w:tcPr>
            <w:tcW w:w="0" w:type="auto"/>
          </w:tcPr>
          <w:p w14:paraId="074E346F" w14:textId="77777777" w:rsidR="003A77CD" w:rsidRPr="00A241C4" w:rsidRDefault="003A77CD">
            <w:pPr>
              <w:pStyle w:val="Compact"/>
              <w:rPr>
                <w:sz w:val="20"/>
                <w:rPrChange w:id="1168" w:author="mbeck" w:date="2022-02-09T10:23:00Z">
                  <w:rPr/>
                </w:rPrChange>
              </w:rPr>
            </w:pPr>
          </w:p>
        </w:tc>
        <w:tc>
          <w:tcPr>
            <w:tcW w:w="0" w:type="auto"/>
          </w:tcPr>
          <w:p w14:paraId="5E3E3BAC" w14:textId="77777777" w:rsidR="003A77CD" w:rsidRPr="00A241C4" w:rsidRDefault="003A77CD">
            <w:pPr>
              <w:pStyle w:val="Compact"/>
              <w:rPr>
                <w:sz w:val="20"/>
                <w:rPrChange w:id="1169" w:author="mbeck" w:date="2022-02-09T10:23:00Z">
                  <w:rPr/>
                </w:rPrChange>
              </w:rPr>
            </w:pPr>
          </w:p>
        </w:tc>
        <w:tc>
          <w:tcPr>
            <w:tcW w:w="0" w:type="auto"/>
          </w:tcPr>
          <w:p w14:paraId="1484276A" w14:textId="77777777" w:rsidR="003A77CD" w:rsidRPr="00A241C4" w:rsidRDefault="003A77CD">
            <w:pPr>
              <w:pStyle w:val="Compact"/>
              <w:rPr>
                <w:sz w:val="20"/>
                <w:rPrChange w:id="1170" w:author="mbeck" w:date="2022-02-09T10:23:00Z">
                  <w:rPr/>
                </w:rPrChange>
              </w:rPr>
            </w:pPr>
          </w:p>
        </w:tc>
        <w:tc>
          <w:tcPr>
            <w:tcW w:w="0" w:type="auto"/>
          </w:tcPr>
          <w:p w14:paraId="2CE8DB49" w14:textId="77777777" w:rsidR="003A77CD" w:rsidRPr="00A241C4" w:rsidRDefault="005A09CE">
            <w:pPr>
              <w:pStyle w:val="Compact"/>
              <w:rPr>
                <w:sz w:val="20"/>
                <w:rPrChange w:id="1171" w:author="mbeck" w:date="2022-02-09T10:23:00Z">
                  <w:rPr/>
                </w:rPrChange>
              </w:rPr>
            </w:pPr>
            <w:r w:rsidRPr="00A241C4">
              <w:rPr>
                <w:sz w:val="20"/>
                <w:rPrChange w:id="1172" w:author="mbeck" w:date="2022-02-09T10:23:00Z">
                  <w:rPr/>
                </w:rPrChange>
              </w:rPr>
              <w:t>ab</w:t>
            </w:r>
          </w:p>
        </w:tc>
        <w:tc>
          <w:tcPr>
            <w:tcW w:w="0" w:type="auto"/>
          </w:tcPr>
          <w:p w14:paraId="7C3147D2" w14:textId="77777777" w:rsidR="003A77CD" w:rsidRPr="00A241C4" w:rsidRDefault="005A09CE">
            <w:pPr>
              <w:pStyle w:val="Compact"/>
              <w:rPr>
                <w:sz w:val="20"/>
                <w:rPrChange w:id="1173" w:author="mbeck" w:date="2022-02-09T10:23:00Z">
                  <w:rPr/>
                </w:rPrChange>
              </w:rPr>
            </w:pPr>
            <w:r w:rsidRPr="00A241C4">
              <w:rPr>
                <w:sz w:val="20"/>
                <w:rPrChange w:id="1174" w:author="mbeck" w:date="2022-02-09T10:23:00Z">
                  <w:rPr/>
                </w:rPrChange>
              </w:rPr>
              <w:t>Sep</w:t>
            </w:r>
          </w:p>
        </w:tc>
        <w:tc>
          <w:tcPr>
            <w:tcW w:w="0" w:type="auto"/>
          </w:tcPr>
          <w:p w14:paraId="099D4E5C" w14:textId="77777777" w:rsidR="003A77CD" w:rsidRPr="00A241C4" w:rsidRDefault="005A09CE">
            <w:pPr>
              <w:pStyle w:val="Compact"/>
              <w:jc w:val="right"/>
              <w:rPr>
                <w:sz w:val="20"/>
                <w:rPrChange w:id="1175" w:author="mbeck" w:date="2022-02-09T10:23:00Z">
                  <w:rPr/>
                </w:rPrChange>
              </w:rPr>
            </w:pPr>
            <w:r w:rsidRPr="00A241C4">
              <w:rPr>
                <w:sz w:val="20"/>
                <w:rPrChange w:id="1176" w:author="mbeck" w:date="2022-02-09T10:23:00Z">
                  <w:rPr/>
                </w:rPrChange>
              </w:rPr>
              <w:t>7</w:t>
            </w:r>
          </w:p>
        </w:tc>
        <w:tc>
          <w:tcPr>
            <w:tcW w:w="0" w:type="auto"/>
          </w:tcPr>
          <w:p w14:paraId="72D3D7B1" w14:textId="77777777" w:rsidR="003A77CD" w:rsidRPr="00A241C4" w:rsidRDefault="005A09CE">
            <w:pPr>
              <w:pStyle w:val="Compact"/>
              <w:jc w:val="right"/>
              <w:rPr>
                <w:sz w:val="20"/>
                <w:rPrChange w:id="1177" w:author="mbeck" w:date="2022-02-09T10:23:00Z">
                  <w:rPr/>
                </w:rPrChange>
              </w:rPr>
            </w:pPr>
            <w:r w:rsidRPr="00A241C4">
              <w:rPr>
                <w:sz w:val="20"/>
                <w:rPrChange w:id="1178" w:author="mbeck" w:date="2022-02-09T10:23:00Z">
                  <w:rPr/>
                </w:rPrChange>
              </w:rPr>
              <w:t>0.380</w:t>
            </w:r>
          </w:p>
        </w:tc>
        <w:tc>
          <w:tcPr>
            <w:tcW w:w="0" w:type="auto"/>
          </w:tcPr>
          <w:p w14:paraId="44068AF3" w14:textId="77777777" w:rsidR="003A77CD" w:rsidRPr="00A241C4" w:rsidRDefault="005A09CE">
            <w:pPr>
              <w:pStyle w:val="Compact"/>
              <w:jc w:val="right"/>
              <w:rPr>
                <w:sz w:val="20"/>
                <w:rPrChange w:id="1179" w:author="mbeck" w:date="2022-02-09T10:23:00Z">
                  <w:rPr/>
                </w:rPrChange>
              </w:rPr>
            </w:pPr>
            <w:r w:rsidRPr="00A241C4">
              <w:rPr>
                <w:sz w:val="20"/>
                <w:rPrChange w:id="1180" w:author="mbeck" w:date="2022-02-09T10:23:00Z">
                  <w:rPr/>
                </w:rPrChange>
              </w:rPr>
              <w:t>0.023</w:t>
            </w:r>
          </w:p>
        </w:tc>
      </w:tr>
      <w:tr w:rsidR="003A77CD" w14:paraId="1E13F0EA" w14:textId="77777777">
        <w:tc>
          <w:tcPr>
            <w:tcW w:w="0" w:type="auto"/>
          </w:tcPr>
          <w:p w14:paraId="7FBFD6CF" w14:textId="77777777" w:rsidR="003A77CD" w:rsidRPr="00A241C4" w:rsidRDefault="003A77CD">
            <w:pPr>
              <w:pStyle w:val="Compact"/>
              <w:rPr>
                <w:sz w:val="20"/>
                <w:rPrChange w:id="1181" w:author="mbeck" w:date="2022-02-09T10:23:00Z">
                  <w:rPr/>
                </w:rPrChange>
              </w:rPr>
            </w:pPr>
          </w:p>
        </w:tc>
        <w:tc>
          <w:tcPr>
            <w:tcW w:w="0" w:type="auto"/>
          </w:tcPr>
          <w:p w14:paraId="7DA0B1DD" w14:textId="77777777" w:rsidR="003A77CD" w:rsidRPr="00A241C4" w:rsidRDefault="005A09CE">
            <w:pPr>
              <w:pStyle w:val="Compact"/>
              <w:rPr>
                <w:sz w:val="20"/>
                <w:rPrChange w:id="1182" w:author="mbeck" w:date="2022-02-09T10:23:00Z">
                  <w:rPr/>
                </w:rPrChange>
              </w:rPr>
            </w:pPr>
            <w:proofErr w:type="spellStart"/>
            <w:r w:rsidRPr="00A241C4">
              <w:rPr>
                <w:sz w:val="20"/>
                <w:rPrChange w:id="1183" w:author="mbeck" w:date="2022-02-09T10:23:00Z">
                  <w:rPr/>
                </w:rPrChange>
              </w:rPr>
              <w:t>Chl</w:t>
            </w:r>
            <w:proofErr w:type="spellEnd"/>
            <w:r w:rsidRPr="00A241C4">
              <w:rPr>
                <w:sz w:val="20"/>
                <w:rPrChange w:id="1184" w:author="mbeck" w:date="2022-02-09T10:23:00Z">
                  <w:rPr/>
                </w:rPrChange>
              </w:rPr>
              <w:t>-a (</w:t>
            </w:r>
            <m:oMath>
              <m:r>
                <w:rPr>
                  <w:rFonts w:ascii="Cambria Math" w:hAnsi="Cambria Math"/>
                  <w:sz w:val="20"/>
                  <w:rPrChange w:id="1185" w:author="mbeck" w:date="2022-02-09T10:23:00Z">
                    <w:rPr>
                      <w:rFonts w:ascii="Cambria Math" w:hAnsi="Cambria Math"/>
                    </w:rPr>
                  </w:rPrChange>
                </w:rPr>
                <m:t>μ</m:t>
              </m:r>
            </m:oMath>
            <w:r w:rsidRPr="00A241C4">
              <w:rPr>
                <w:sz w:val="20"/>
                <w:rPrChange w:id="1186" w:author="mbeck" w:date="2022-02-09T10:23:00Z">
                  <w:rPr/>
                </w:rPrChange>
              </w:rPr>
              <w:t>g/L)</w:t>
            </w:r>
          </w:p>
        </w:tc>
        <w:tc>
          <w:tcPr>
            <w:tcW w:w="0" w:type="auto"/>
          </w:tcPr>
          <w:p w14:paraId="18D4766E" w14:textId="77777777" w:rsidR="003A77CD" w:rsidRPr="00A241C4" w:rsidRDefault="005A09CE">
            <w:pPr>
              <w:pStyle w:val="Compact"/>
              <w:rPr>
                <w:sz w:val="20"/>
                <w:rPrChange w:id="1187" w:author="mbeck" w:date="2022-02-09T10:23:00Z">
                  <w:rPr/>
                </w:rPrChange>
              </w:rPr>
            </w:pPr>
            <w:r w:rsidRPr="00A241C4">
              <w:rPr>
                <w:sz w:val="20"/>
                <w:rPrChange w:id="1188" w:author="mbeck" w:date="2022-02-09T10:23:00Z">
                  <w:rPr/>
                </w:rPrChange>
              </w:rPr>
              <w:t>33.62**</w:t>
            </w:r>
          </w:p>
        </w:tc>
        <w:tc>
          <w:tcPr>
            <w:tcW w:w="0" w:type="auto"/>
          </w:tcPr>
          <w:p w14:paraId="29D01947" w14:textId="77777777" w:rsidR="003A77CD" w:rsidRPr="00A241C4" w:rsidRDefault="005A09CE">
            <w:pPr>
              <w:pStyle w:val="Compact"/>
              <w:rPr>
                <w:sz w:val="20"/>
                <w:rPrChange w:id="1189" w:author="mbeck" w:date="2022-02-09T10:23:00Z">
                  <w:rPr/>
                </w:rPrChange>
              </w:rPr>
            </w:pPr>
            <w:r w:rsidRPr="00A241C4">
              <w:rPr>
                <w:sz w:val="20"/>
                <w:rPrChange w:id="1190" w:author="mbeck" w:date="2022-02-09T10:23:00Z">
                  <w:rPr/>
                </w:rPrChange>
              </w:rPr>
              <w:t>ab</w:t>
            </w:r>
          </w:p>
        </w:tc>
        <w:tc>
          <w:tcPr>
            <w:tcW w:w="0" w:type="auto"/>
          </w:tcPr>
          <w:p w14:paraId="2F667EED" w14:textId="77777777" w:rsidR="003A77CD" w:rsidRPr="00A241C4" w:rsidRDefault="005A09CE">
            <w:pPr>
              <w:pStyle w:val="Compact"/>
              <w:rPr>
                <w:sz w:val="20"/>
                <w:rPrChange w:id="1191" w:author="mbeck" w:date="2022-02-09T10:23:00Z">
                  <w:rPr/>
                </w:rPrChange>
              </w:rPr>
            </w:pPr>
            <w:r w:rsidRPr="00A241C4">
              <w:rPr>
                <w:sz w:val="20"/>
                <w:rPrChange w:id="1192" w:author="mbeck" w:date="2022-02-09T10:23:00Z">
                  <w:rPr/>
                </w:rPrChange>
              </w:rPr>
              <w:t>Apr</w:t>
            </w:r>
          </w:p>
        </w:tc>
        <w:tc>
          <w:tcPr>
            <w:tcW w:w="0" w:type="auto"/>
          </w:tcPr>
          <w:p w14:paraId="0A20248A" w14:textId="77777777" w:rsidR="003A77CD" w:rsidRPr="00A241C4" w:rsidRDefault="005A09CE">
            <w:pPr>
              <w:pStyle w:val="Compact"/>
              <w:jc w:val="right"/>
              <w:rPr>
                <w:sz w:val="20"/>
                <w:rPrChange w:id="1193" w:author="mbeck" w:date="2022-02-09T10:23:00Z">
                  <w:rPr/>
                </w:rPrChange>
              </w:rPr>
            </w:pPr>
            <w:r w:rsidRPr="00A241C4">
              <w:rPr>
                <w:sz w:val="20"/>
                <w:rPrChange w:id="1194" w:author="mbeck" w:date="2022-02-09T10:23:00Z">
                  <w:rPr/>
                </w:rPrChange>
              </w:rPr>
              <w:t>48</w:t>
            </w:r>
          </w:p>
        </w:tc>
        <w:tc>
          <w:tcPr>
            <w:tcW w:w="0" w:type="auto"/>
          </w:tcPr>
          <w:p w14:paraId="0E267ED4" w14:textId="77777777" w:rsidR="003A77CD" w:rsidRPr="00A241C4" w:rsidRDefault="005A09CE">
            <w:pPr>
              <w:pStyle w:val="Compact"/>
              <w:jc w:val="right"/>
              <w:rPr>
                <w:sz w:val="20"/>
                <w:rPrChange w:id="1195" w:author="mbeck" w:date="2022-02-09T10:23:00Z">
                  <w:rPr/>
                </w:rPrChange>
              </w:rPr>
            </w:pPr>
            <w:r w:rsidRPr="00A241C4">
              <w:rPr>
                <w:sz w:val="20"/>
                <w:rPrChange w:id="1196" w:author="mbeck" w:date="2022-02-09T10:23:00Z">
                  <w:rPr/>
                </w:rPrChange>
              </w:rPr>
              <w:t>1.900</w:t>
            </w:r>
          </w:p>
        </w:tc>
        <w:tc>
          <w:tcPr>
            <w:tcW w:w="0" w:type="auto"/>
          </w:tcPr>
          <w:p w14:paraId="75DC436F" w14:textId="77777777" w:rsidR="003A77CD" w:rsidRPr="00A241C4" w:rsidRDefault="005A09CE">
            <w:pPr>
              <w:pStyle w:val="Compact"/>
              <w:jc w:val="right"/>
              <w:rPr>
                <w:sz w:val="20"/>
                <w:rPrChange w:id="1197" w:author="mbeck" w:date="2022-02-09T10:23:00Z">
                  <w:rPr/>
                </w:rPrChange>
              </w:rPr>
            </w:pPr>
            <w:r w:rsidRPr="00A241C4">
              <w:rPr>
                <w:sz w:val="20"/>
                <w:rPrChange w:id="1198" w:author="mbeck" w:date="2022-02-09T10:23:00Z">
                  <w:rPr/>
                </w:rPrChange>
              </w:rPr>
              <w:t>-0.900</w:t>
            </w:r>
          </w:p>
        </w:tc>
      </w:tr>
      <w:tr w:rsidR="003A77CD" w14:paraId="49E73C23" w14:textId="77777777">
        <w:tc>
          <w:tcPr>
            <w:tcW w:w="0" w:type="auto"/>
          </w:tcPr>
          <w:p w14:paraId="7E0DF095" w14:textId="77777777" w:rsidR="003A77CD" w:rsidRPr="00A241C4" w:rsidRDefault="003A77CD">
            <w:pPr>
              <w:pStyle w:val="Compact"/>
              <w:rPr>
                <w:sz w:val="20"/>
                <w:rPrChange w:id="1199" w:author="mbeck" w:date="2022-02-09T10:23:00Z">
                  <w:rPr/>
                </w:rPrChange>
              </w:rPr>
            </w:pPr>
          </w:p>
        </w:tc>
        <w:tc>
          <w:tcPr>
            <w:tcW w:w="0" w:type="auto"/>
          </w:tcPr>
          <w:p w14:paraId="77D39171" w14:textId="77777777" w:rsidR="003A77CD" w:rsidRPr="00A241C4" w:rsidRDefault="003A77CD">
            <w:pPr>
              <w:pStyle w:val="Compact"/>
              <w:rPr>
                <w:sz w:val="20"/>
                <w:rPrChange w:id="1200" w:author="mbeck" w:date="2022-02-09T10:23:00Z">
                  <w:rPr/>
                </w:rPrChange>
              </w:rPr>
            </w:pPr>
          </w:p>
        </w:tc>
        <w:tc>
          <w:tcPr>
            <w:tcW w:w="0" w:type="auto"/>
          </w:tcPr>
          <w:p w14:paraId="0A7F8C12" w14:textId="77777777" w:rsidR="003A77CD" w:rsidRPr="00A241C4" w:rsidRDefault="003A77CD">
            <w:pPr>
              <w:pStyle w:val="Compact"/>
              <w:rPr>
                <w:sz w:val="20"/>
                <w:rPrChange w:id="1201" w:author="mbeck" w:date="2022-02-09T10:23:00Z">
                  <w:rPr/>
                </w:rPrChange>
              </w:rPr>
            </w:pPr>
          </w:p>
        </w:tc>
        <w:tc>
          <w:tcPr>
            <w:tcW w:w="0" w:type="auto"/>
          </w:tcPr>
          <w:p w14:paraId="5A2D574B" w14:textId="77777777" w:rsidR="003A77CD" w:rsidRPr="00A241C4" w:rsidRDefault="005A09CE">
            <w:pPr>
              <w:pStyle w:val="Compact"/>
              <w:rPr>
                <w:sz w:val="20"/>
                <w:rPrChange w:id="1202" w:author="mbeck" w:date="2022-02-09T10:23:00Z">
                  <w:rPr/>
                </w:rPrChange>
              </w:rPr>
            </w:pPr>
            <w:r w:rsidRPr="00A241C4">
              <w:rPr>
                <w:sz w:val="20"/>
                <w:rPrChange w:id="1203" w:author="mbeck" w:date="2022-02-09T10:23:00Z">
                  <w:rPr/>
                </w:rPrChange>
              </w:rPr>
              <w:t>ac</w:t>
            </w:r>
          </w:p>
        </w:tc>
        <w:tc>
          <w:tcPr>
            <w:tcW w:w="0" w:type="auto"/>
          </w:tcPr>
          <w:p w14:paraId="187AC066" w14:textId="77777777" w:rsidR="003A77CD" w:rsidRPr="00A241C4" w:rsidRDefault="005A09CE">
            <w:pPr>
              <w:pStyle w:val="Compact"/>
              <w:rPr>
                <w:sz w:val="20"/>
                <w:rPrChange w:id="1204" w:author="mbeck" w:date="2022-02-09T10:23:00Z">
                  <w:rPr/>
                </w:rPrChange>
              </w:rPr>
            </w:pPr>
            <w:r w:rsidRPr="00A241C4">
              <w:rPr>
                <w:sz w:val="20"/>
                <w:rPrChange w:id="1205" w:author="mbeck" w:date="2022-02-09T10:23:00Z">
                  <w:rPr/>
                </w:rPrChange>
              </w:rPr>
              <w:t>May</w:t>
            </w:r>
          </w:p>
        </w:tc>
        <w:tc>
          <w:tcPr>
            <w:tcW w:w="0" w:type="auto"/>
          </w:tcPr>
          <w:p w14:paraId="3833CEF7" w14:textId="77777777" w:rsidR="003A77CD" w:rsidRPr="00A241C4" w:rsidRDefault="005A09CE">
            <w:pPr>
              <w:pStyle w:val="Compact"/>
              <w:jc w:val="right"/>
              <w:rPr>
                <w:sz w:val="20"/>
                <w:rPrChange w:id="1206" w:author="mbeck" w:date="2022-02-09T10:23:00Z">
                  <w:rPr/>
                </w:rPrChange>
              </w:rPr>
            </w:pPr>
            <w:r w:rsidRPr="00A241C4">
              <w:rPr>
                <w:sz w:val="20"/>
                <w:rPrChange w:id="1207" w:author="mbeck" w:date="2022-02-09T10:23:00Z">
                  <w:rPr/>
                </w:rPrChange>
              </w:rPr>
              <w:t>16</w:t>
            </w:r>
          </w:p>
        </w:tc>
        <w:tc>
          <w:tcPr>
            <w:tcW w:w="0" w:type="auto"/>
          </w:tcPr>
          <w:p w14:paraId="36979F44" w14:textId="77777777" w:rsidR="003A77CD" w:rsidRPr="00A241C4" w:rsidRDefault="005A09CE">
            <w:pPr>
              <w:pStyle w:val="Compact"/>
              <w:jc w:val="right"/>
              <w:rPr>
                <w:sz w:val="20"/>
                <w:rPrChange w:id="1208" w:author="mbeck" w:date="2022-02-09T10:23:00Z">
                  <w:rPr/>
                </w:rPrChange>
              </w:rPr>
            </w:pPr>
            <w:r w:rsidRPr="00A241C4">
              <w:rPr>
                <w:sz w:val="20"/>
                <w:rPrChange w:id="1209" w:author="mbeck" w:date="2022-02-09T10:23:00Z">
                  <w:rPr/>
                </w:rPrChange>
              </w:rPr>
              <w:t>2.350</w:t>
            </w:r>
          </w:p>
        </w:tc>
        <w:tc>
          <w:tcPr>
            <w:tcW w:w="0" w:type="auto"/>
          </w:tcPr>
          <w:p w14:paraId="71C5BCC1" w14:textId="77777777" w:rsidR="003A77CD" w:rsidRPr="00A241C4" w:rsidRDefault="005A09CE">
            <w:pPr>
              <w:pStyle w:val="Compact"/>
              <w:jc w:val="right"/>
              <w:rPr>
                <w:sz w:val="20"/>
                <w:rPrChange w:id="1210" w:author="mbeck" w:date="2022-02-09T10:23:00Z">
                  <w:rPr/>
                </w:rPrChange>
              </w:rPr>
            </w:pPr>
            <w:r w:rsidRPr="00A241C4">
              <w:rPr>
                <w:sz w:val="20"/>
                <w:rPrChange w:id="1211" w:author="mbeck" w:date="2022-02-09T10:23:00Z">
                  <w:rPr/>
                </w:rPrChange>
              </w:rPr>
              <w:t>-0.450</w:t>
            </w:r>
          </w:p>
        </w:tc>
      </w:tr>
      <w:tr w:rsidR="003A77CD" w14:paraId="14337412" w14:textId="77777777">
        <w:tc>
          <w:tcPr>
            <w:tcW w:w="0" w:type="auto"/>
          </w:tcPr>
          <w:p w14:paraId="46FAE6A7" w14:textId="77777777" w:rsidR="003A77CD" w:rsidRPr="00A241C4" w:rsidRDefault="003A77CD">
            <w:pPr>
              <w:pStyle w:val="Compact"/>
              <w:rPr>
                <w:sz w:val="20"/>
                <w:rPrChange w:id="1212" w:author="mbeck" w:date="2022-02-09T10:23:00Z">
                  <w:rPr/>
                </w:rPrChange>
              </w:rPr>
            </w:pPr>
          </w:p>
        </w:tc>
        <w:tc>
          <w:tcPr>
            <w:tcW w:w="0" w:type="auto"/>
          </w:tcPr>
          <w:p w14:paraId="226F69A4" w14:textId="77777777" w:rsidR="003A77CD" w:rsidRPr="00A241C4" w:rsidRDefault="003A77CD">
            <w:pPr>
              <w:pStyle w:val="Compact"/>
              <w:rPr>
                <w:sz w:val="20"/>
                <w:rPrChange w:id="1213" w:author="mbeck" w:date="2022-02-09T10:23:00Z">
                  <w:rPr/>
                </w:rPrChange>
              </w:rPr>
            </w:pPr>
          </w:p>
        </w:tc>
        <w:tc>
          <w:tcPr>
            <w:tcW w:w="0" w:type="auto"/>
          </w:tcPr>
          <w:p w14:paraId="27346B4E" w14:textId="77777777" w:rsidR="003A77CD" w:rsidRPr="00A241C4" w:rsidRDefault="003A77CD">
            <w:pPr>
              <w:pStyle w:val="Compact"/>
              <w:rPr>
                <w:sz w:val="20"/>
                <w:rPrChange w:id="1214" w:author="mbeck" w:date="2022-02-09T10:23:00Z">
                  <w:rPr/>
                </w:rPrChange>
              </w:rPr>
            </w:pPr>
          </w:p>
        </w:tc>
        <w:tc>
          <w:tcPr>
            <w:tcW w:w="0" w:type="auto"/>
          </w:tcPr>
          <w:p w14:paraId="2105680E" w14:textId="77777777" w:rsidR="003A77CD" w:rsidRPr="00A241C4" w:rsidRDefault="005A09CE">
            <w:pPr>
              <w:pStyle w:val="Compact"/>
              <w:rPr>
                <w:sz w:val="20"/>
                <w:rPrChange w:id="1215" w:author="mbeck" w:date="2022-02-09T10:23:00Z">
                  <w:rPr/>
                </w:rPrChange>
              </w:rPr>
            </w:pPr>
            <w:r w:rsidRPr="00A241C4">
              <w:rPr>
                <w:sz w:val="20"/>
                <w:rPrChange w:id="1216" w:author="mbeck" w:date="2022-02-09T10:23:00Z">
                  <w:rPr/>
                </w:rPrChange>
              </w:rPr>
              <w:t>b</w:t>
            </w:r>
          </w:p>
        </w:tc>
        <w:tc>
          <w:tcPr>
            <w:tcW w:w="0" w:type="auto"/>
          </w:tcPr>
          <w:p w14:paraId="677596F5" w14:textId="77777777" w:rsidR="003A77CD" w:rsidRPr="00A241C4" w:rsidRDefault="005A09CE">
            <w:pPr>
              <w:pStyle w:val="Compact"/>
              <w:rPr>
                <w:sz w:val="20"/>
                <w:rPrChange w:id="1217" w:author="mbeck" w:date="2022-02-09T10:23:00Z">
                  <w:rPr/>
                </w:rPrChange>
              </w:rPr>
            </w:pPr>
            <w:r w:rsidRPr="00A241C4">
              <w:rPr>
                <w:sz w:val="20"/>
                <w:rPrChange w:id="1218" w:author="mbeck" w:date="2022-02-09T10:23:00Z">
                  <w:rPr/>
                </w:rPrChange>
              </w:rPr>
              <w:t>Jun</w:t>
            </w:r>
          </w:p>
        </w:tc>
        <w:tc>
          <w:tcPr>
            <w:tcW w:w="0" w:type="auto"/>
          </w:tcPr>
          <w:p w14:paraId="252D25D9" w14:textId="77777777" w:rsidR="003A77CD" w:rsidRPr="00A241C4" w:rsidRDefault="005A09CE">
            <w:pPr>
              <w:pStyle w:val="Compact"/>
              <w:jc w:val="right"/>
              <w:rPr>
                <w:sz w:val="20"/>
                <w:rPrChange w:id="1219" w:author="mbeck" w:date="2022-02-09T10:23:00Z">
                  <w:rPr/>
                </w:rPrChange>
              </w:rPr>
            </w:pPr>
            <w:r w:rsidRPr="00A241C4">
              <w:rPr>
                <w:sz w:val="20"/>
                <w:rPrChange w:id="1220" w:author="mbeck" w:date="2022-02-09T10:23:00Z">
                  <w:rPr/>
                </w:rPrChange>
              </w:rPr>
              <w:t>12</w:t>
            </w:r>
          </w:p>
        </w:tc>
        <w:tc>
          <w:tcPr>
            <w:tcW w:w="0" w:type="auto"/>
          </w:tcPr>
          <w:p w14:paraId="5011BE70" w14:textId="77777777" w:rsidR="003A77CD" w:rsidRPr="00A241C4" w:rsidRDefault="005A09CE">
            <w:pPr>
              <w:pStyle w:val="Compact"/>
              <w:jc w:val="right"/>
              <w:rPr>
                <w:sz w:val="20"/>
                <w:rPrChange w:id="1221" w:author="mbeck" w:date="2022-02-09T10:23:00Z">
                  <w:rPr/>
                </w:rPrChange>
              </w:rPr>
            </w:pPr>
            <w:r w:rsidRPr="00A241C4">
              <w:rPr>
                <w:sz w:val="20"/>
                <w:rPrChange w:id="1222" w:author="mbeck" w:date="2022-02-09T10:23:00Z">
                  <w:rPr/>
                </w:rPrChange>
              </w:rPr>
              <w:t>2.800</w:t>
            </w:r>
          </w:p>
        </w:tc>
        <w:tc>
          <w:tcPr>
            <w:tcW w:w="0" w:type="auto"/>
          </w:tcPr>
          <w:p w14:paraId="53C3A8E6" w14:textId="77777777" w:rsidR="003A77CD" w:rsidRPr="00A241C4" w:rsidRDefault="005A09CE">
            <w:pPr>
              <w:pStyle w:val="Compact"/>
              <w:jc w:val="right"/>
              <w:rPr>
                <w:sz w:val="20"/>
                <w:rPrChange w:id="1223" w:author="mbeck" w:date="2022-02-09T10:23:00Z">
                  <w:rPr/>
                </w:rPrChange>
              </w:rPr>
            </w:pPr>
            <w:r w:rsidRPr="00A241C4">
              <w:rPr>
                <w:sz w:val="20"/>
                <w:rPrChange w:id="1224" w:author="mbeck" w:date="2022-02-09T10:23:00Z">
                  <w:rPr/>
                </w:rPrChange>
              </w:rPr>
              <w:t>-1.580</w:t>
            </w:r>
          </w:p>
        </w:tc>
      </w:tr>
      <w:tr w:rsidR="003A77CD" w14:paraId="46044C3D" w14:textId="77777777">
        <w:tc>
          <w:tcPr>
            <w:tcW w:w="0" w:type="auto"/>
          </w:tcPr>
          <w:p w14:paraId="14F89B54" w14:textId="77777777" w:rsidR="003A77CD" w:rsidRPr="00A241C4" w:rsidRDefault="003A77CD">
            <w:pPr>
              <w:pStyle w:val="Compact"/>
              <w:rPr>
                <w:sz w:val="20"/>
                <w:rPrChange w:id="1225" w:author="mbeck" w:date="2022-02-09T10:23:00Z">
                  <w:rPr/>
                </w:rPrChange>
              </w:rPr>
            </w:pPr>
          </w:p>
        </w:tc>
        <w:tc>
          <w:tcPr>
            <w:tcW w:w="0" w:type="auto"/>
          </w:tcPr>
          <w:p w14:paraId="206B8F41" w14:textId="77777777" w:rsidR="003A77CD" w:rsidRPr="00A241C4" w:rsidRDefault="003A77CD">
            <w:pPr>
              <w:pStyle w:val="Compact"/>
              <w:rPr>
                <w:sz w:val="20"/>
                <w:rPrChange w:id="1226" w:author="mbeck" w:date="2022-02-09T10:23:00Z">
                  <w:rPr/>
                </w:rPrChange>
              </w:rPr>
            </w:pPr>
          </w:p>
        </w:tc>
        <w:tc>
          <w:tcPr>
            <w:tcW w:w="0" w:type="auto"/>
          </w:tcPr>
          <w:p w14:paraId="59636AC2" w14:textId="77777777" w:rsidR="003A77CD" w:rsidRPr="00A241C4" w:rsidRDefault="003A77CD">
            <w:pPr>
              <w:pStyle w:val="Compact"/>
              <w:rPr>
                <w:sz w:val="20"/>
                <w:rPrChange w:id="1227" w:author="mbeck" w:date="2022-02-09T10:23:00Z">
                  <w:rPr/>
                </w:rPrChange>
              </w:rPr>
            </w:pPr>
          </w:p>
        </w:tc>
        <w:tc>
          <w:tcPr>
            <w:tcW w:w="0" w:type="auto"/>
          </w:tcPr>
          <w:p w14:paraId="56036C84" w14:textId="77777777" w:rsidR="003A77CD" w:rsidRPr="00A241C4" w:rsidRDefault="005A09CE">
            <w:pPr>
              <w:pStyle w:val="Compact"/>
              <w:rPr>
                <w:sz w:val="20"/>
                <w:rPrChange w:id="1228" w:author="mbeck" w:date="2022-02-09T10:23:00Z">
                  <w:rPr/>
                </w:rPrChange>
              </w:rPr>
            </w:pPr>
            <w:r w:rsidRPr="00A241C4">
              <w:rPr>
                <w:sz w:val="20"/>
                <w:rPrChange w:id="1229" w:author="mbeck" w:date="2022-02-09T10:23:00Z">
                  <w:rPr/>
                </w:rPrChange>
              </w:rPr>
              <w:t>cd</w:t>
            </w:r>
          </w:p>
        </w:tc>
        <w:tc>
          <w:tcPr>
            <w:tcW w:w="0" w:type="auto"/>
          </w:tcPr>
          <w:p w14:paraId="5C66EE33" w14:textId="77777777" w:rsidR="003A77CD" w:rsidRPr="00A241C4" w:rsidRDefault="005A09CE">
            <w:pPr>
              <w:pStyle w:val="Compact"/>
              <w:rPr>
                <w:sz w:val="20"/>
                <w:rPrChange w:id="1230" w:author="mbeck" w:date="2022-02-09T10:23:00Z">
                  <w:rPr/>
                </w:rPrChange>
              </w:rPr>
            </w:pPr>
            <w:r w:rsidRPr="00A241C4">
              <w:rPr>
                <w:sz w:val="20"/>
                <w:rPrChange w:id="1231" w:author="mbeck" w:date="2022-02-09T10:23:00Z">
                  <w:rPr/>
                </w:rPrChange>
              </w:rPr>
              <w:t>Jul</w:t>
            </w:r>
          </w:p>
        </w:tc>
        <w:tc>
          <w:tcPr>
            <w:tcW w:w="0" w:type="auto"/>
          </w:tcPr>
          <w:p w14:paraId="73CD0A18" w14:textId="77777777" w:rsidR="003A77CD" w:rsidRPr="00A241C4" w:rsidRDefault="005A09CE">
            <w:pPr>
              <w:pStyle w:val="Compact"/>
              <w:jc w:val="right"/>
              <w:rPr>
                <w:sz w:val="20"/>
                <w:rPrChange w:id="1232" w:author="mbeck" w:date="2022-02-09T10:23:00Z">
                  <w:rPr/>
                </w:rPrChange>
              </w:rPr>
            </w:pPr>
            <w:r w:rsidRPr="00A241C4">
              <w:rPr>
                <w:sz w:val="20"/>
                <w:rPrChange w:id="1233" w:author="mbeck" w:date="2022-02-09T10:23:00Z">
                  <w:rPr/>
                </w:rPrChange>
              </w:rPr>
              <w:t>8</w:t>
            </w:r>
          </w:p>
        </w:tc>
        <w:tc>
          <w:tcPr>
            <w:tcW w:w="0" w:type="auto"/>
          </w:tcPr>
          <w:p w14:paraId="1C092651" w14:textId="77777777" w:rsidR="003A77CD" w:rsidRPr="00A241C4" w:rsidRDefault="005A09CE">
            <w:pPr>
              <w:pStyle w:val="Compact"/>
              <w:jc w:val="right"/>
              <w:rPr>
                <w:sz w:val="20"/>
                <w:rPrChange w:id="1234" w:author="mbeck" w:date="2022-02-09T10:23:00Z">
                  <w:rPr/>
                </w:rPrChange>
              </w:rPr>
            </w:pPr>
            <w:r w:rsidRPr="00A241C4">
              <w:rPr>
                <w:sz w:val="20"/>
                <w:rPrChange w:id="1235" w:author="mbeck" w:date="2022-02-09T10:23:00Z">
                  <w:rPr/>
                </w:rPrChange>
              </w:rPr>
              <w:t>4.150</w:t>
            </w:r>
          </w:p>
        </w:tc>
        <w:tc>
          <w:tcPr>
            <w:tcW w:w="0" w:type="auto"/>
          </w:tcPr>
          <w:p w14:paraId="260FC4F9" w14:textId="77777777" w:rsidR="003A77CD" w:rsidRPr="00A241C4" w:rsidRDefault="005A09CE">
            <w:pPr>
              <w:pStyle w:val="Compact"/>
              <w:jc w:val="right"/>
              <w:rPr>
                <w:sz w:val="20"/>
                <w:rPrChange w:id="1236" w:author="mbeck" w:date="2022-02-09T10:23:00Z">
                  <w:rPr/>
                </w:rPrChange>
              </w:rPr>
            </w:pPr>
            <w:r w:rsidRPr="00A241C4">
              <w:rPr>
                <w:sz w:val="20"/>
                <w:rPrChange w:id="1237" w:author="mbeck" w:date="2022-02-09T10:23:00Z">
                  <w:rPr/>
                </w:rPrChange>
              </w:rPr>
              <w:t>0.770</w:t>
            </w:r>
          </w:p>
        </w:tc>
      </w:tr>
      <w:tr w:rsidR="003A77CD" w14:paraId="66960136" w14:textId="77777777">
        <w:tc>
          <w:tcPr>
            <w:tcW w:w="0" w:type="auto"/>
          </w:tcPr>
          <w:p w14:paraId="2DED9A73" w14:textId="77777777" w:rsidR="003A77CD" w:rsidRPr="00A241C4" w:rsidRDefault="003A77CD">
            <w:pPr>
              <w:pStyle w:val="Compact"/>
              <w:rPr>
                <w:sz w:val="20"/>
                <w:rPrChange w:id="1238" w:author="mbeck" w:date="2022-02-09T10:23:00Z">
                  <w:rPr/>
                </w:rPrChange>
              </w:rPr>
            </w:pPr>
          </w:p>
        </w:tc>
        <w:tc>
          <w:tcPr>
            <w:tcW w:w="0" w:type="auto"/>
          </w:tcPr>
          <w:p w14:paraId="0F4B02E6" w14:textId="77777777" w:rsidR="003A77CD" w:rsidRPr="00A241C4" w:rsidRDefault="003A77CD">
            <w:pPr>
              <w:pStyle w:val="Compact"/>
              <w:rPr>
                <w:sz w:val="20"/>
                <w:rPrChange w:id="1239" w:author="mbeck" w:date="2022-02-09T10:23:00Z">
                  <w:rPr/>
                </w:rPrChange>
              </w:rPr>
            </w:pPr>
          </w:p>
        </w:tc>
        <w:tc>
          <w:tcPr>
            <w:tcW w:w="0" w:type="auto"/>
          </w:tcPr>
          <w:p w14:paraId="4BBAF238" w14:textId="77777777" w:rsidR="003A77CD" w:rsidRPr="00A241C4" w:rsidRDefault="003A77CD">
            <w:pPr>
              <w:pStyle w:val="Compact"/>
              <w:rPr>
                <w:sz w:val="20"/>
                <w:rPrChange w:id="1240" w:author="mbeck" w:date="2022-02-09T10:23:00Z">
                  <w:rPr/>
                </w:rPrChange>
              </w:rPr>
            </w:pPr>
          </w:p>
        </w:tc>
        <w:tc>
          <w:tcPr>
            <w:tcW w:w="0" w:type="auto"/>
          </w:tcPr>
          <w:p w14:paraId="5DEB1ED1" w14:textId="77777777" w:rsidR="003A77CD" w:rsidRPr="00A241C4" w:rsidRDefault="005A09CE">
            <w:pPr>
              <w:pStyle w:val="Compact"/>
              <w:rPr>
                <w:sz w:val="20"/>
                <w:rPrChange w:id="1241" w:author="mbeck" w:date="2022-02-09T10:23:00Z">
                  <w:rPr/>
                </w:rPrChange>
              </w:rPr>
            </w:pPr>
            <w:r w:rsidRPr="00A241C4">
              <w:rPr>
                <w:sz w:val="20"/>
                <w:rPrChange w:id="1242" w:author="mbeck" w:date="2022-02-09T10:23:00Z">
                  <w:rPr/>
                </w:rPrChange>
              </w:rPr>
              <w:t>bd</w:t>
            </w:r>
          </w:p>
        </w:tc>
        <w:tc>
          <w:tcPr>
            <w:tcW w:w="0" w:type="auto"/>
          </w:tcPr>
          <w:p w14:paraId="200A14EA" w14:textId="77777777" w:rsidR="003A77CD" w:rsidRPr="00A241C4" w:rsidRDefault="005A09CE">
            <w:pPr>
              <w:pStyle w:val="Compact"/>
              <w:rPr>
                <w:sz w:val="20"/>
                <w:rPrChange w:id="1243" w:author="mbeck" w:date="2022-02-09T10:23:00Z">
                  <w:rPr/>
                </w:rPrChange>
              </w:rPr>
            </w:pPr>
            <w:r w:rsidRPr="00A241C4">
              <w:rPr>
                <w:sz w:val="20"/>
                <w:rPrChange w:id="1244" w:author="mbeck" w:date="2022-02-09T10:23:00Z">
                  <w:rPr/>
                </w:rPrChange>
              </w:rPr>
              <w:t>Aug</w:t>
            </w:r>
          </w:p>
        </w:tc>
        <w:tc>
          <w:tcPr>
            <w:tcW w:w="0" w:type="auto"/>
          </w:tcPr>
          <w:p w14:paraId="3DD11872" w14:textId="77777777" w:rsidR="003A77CD" w:rsidRPr="00A241C4" w:rsidRDefault="005A09CE">
            <w:pPr>
              <w:pStyle w:val="Compact"/>
              <w:jc w:val="right"/>
              <w:rPr>
                <w:sz w:val="20"/>
                <w:rPrChange w:id="1245" w:author="mbeck" w:date="2022-02-09T10:23:00Z">
                  <w:rPr/>
                </w:rPrChange>
              </w:rPr>
            </w:pPr>
            <w:r w:rsidRPr="00A241C4">
              <w:rPr>
                <w:sz w:val="20"/>
                <w:rPrChange w:id="1246" w:author="mbeck" w:date="2022-02-09T10:23:00Z">
                  <w:rPr/>
                </w:rPrChange>
              </w:rPr>
              <w:t>4</w:t>
            </w:r>
          </w:p>
        </w:tc>
        <w:tc>
          <w:tcPr>
            <w:tcW w:w="0" w:type="auto"/>
          </w:tcPr>
          <w:p w14:paraId="19A3932D" w14:textId="77777777" w:rsidR="003A77CD" w:rsidRPr="00A241C4" w:rsidRDefault="005A09CE">
            <w:pPr>
              <w:pStyle w:val="Compact"/>
              <w:jc w:val="right"/>
              <w:rPr>
                <w:sz w:val="20"/>
                <w:rPrChange w:id="1247" w:author="mbeck" w:date="2022-02-09T10:23:00Z">
                  <w:rPr/>
                </w:rPrChange>
              </w:rPr>
            </w:pPr>
            <w:r w:rsidRPr="00A241C4">
              <w:rPr>
                <w:sz w:val="20"/>
                <w:rPrChange w:id="1248" w:author="mbeck" w:date="2022-02-09T10:23:00Z">
                  <w:rPr/>
                </w:rPrChange>
              </w:rPr>
              <w:t>3.200</w:t>
            </w:r>
          </w:p>
        </w:tc>
        <w:tc>
          <w:tcPr>
            <w:tcW w:w="0" w:type="auto"/>
          </w:tcPr>
          <w:p w14:paraId="3351DCF2" w14:textId="77777777" w:rsidR="003A77CD" w:rsidRPr="00A241C4" w:rsidRDefault="005A09CE">
            <w:pPr>
              <w:pStyle w:val="Compact"/>
              <w:jc w:val="right"/>
              <w:rPr>
                <w:sz w:val="20"/>
                <w:rPrChange w:id="1249" w:author="mbeck" w:date="2022-02-09T10:23:00Z">
                  <w:rPr/>
                </w:rPrChange>
              </w:rPr>
            </w:pPr>
            <w:r w:rsidRPr="00A241C4">
              <w:rPr>
                <w:sz w:val="20"/>
                <w:rPrChange w:id="1250" w:author="mbeck" w:date="2022-02-09T10:23:00Z">
                  <w:rPr/>
                </w:rPrChange>
              </w:rPr>
              <w:t>-3.100</w:t>
            </w:r>
          </w:p>
        </w:tc>
      </w:tr>
      <w:tr w:rsidR="003A77CD" w14:paraId="1855A1CC" w14:textId="77777777">
        <w:tc>
          <w:tcPr>
            <w:tcW w:w="0" w:type="auto"/>
          </w:tcPr>
          <w:p w14:paraId="23B95188" w14:textId="77777777" w:rsidR="003A77CD" w:rsidRPr="00A241C4" w:rsidRDefault="003A77CD">
            <w:pPr>
              <w:pStyle w:val="Compact"/>
              <w:rPr>
                <w:sz w:val="20"/>
                <w:rPrChange w:id="1251" w:author="mbeck" w:date="2022-02-09T10:23:00Z">
                  <w:rPr/>
                </w:rPrChange>
              </w:rPr>
            </w:pPr>
          </w:p>
        </w:tc>
        <w:tc>
          <w:tcPr>
            <w:tcW w:w="0" w:type="auto"/>
          </w:tcPr>
          <w:p w14:paraId="17798AE0" w14:textId="77777777" w:rsidR="003A77CD" w:rsidRPr="00A241C4" w:rsidRDefault="003A77CD">
            <w:pPr>
              <w:pStyle w:val="Compact"/>
              <w:rPr>
                <w:sz w:val="20"/>
                <w:rPrChange w:id="1252" w:author="mbeck" w:date="2022-02-09T10:23:00Z">
                  <w:rPr/>
                </w:rPrChange>
              </w:rPr>
            </w:pPr>
          </w:p>
        </w:tc>
        <w:tc>
          <w:tcPr>
            <w:tcW w:w="0" w:type="auto"/>
          </w:tcPr>
          <w:p w14:paraId="2CD17D41" w14:textId="77777777" w:rsidR="003A77CD" w:rsidRPr="00A241C4" w:rsidRDefault="003A77CD">
            <w:pPr>
              <w:pStyle w:val="Compact"/>
              <w:rPr>
                <w:sz w:val="20"/>
                <w:rPrChange w:id="1253" w:author="mbeck" w:date="2022-02-09T10:23:00Z">
                  <w:rPr/>
                </w:rPrChange>
              </w:rPr>
            </w:pPr>
          </w:p>
        </w:tc>
        <w:tc>
          <w:tcPr>
            <w:tcW w:w="0" w:type="auto"/>
          </w:tcPr>
          <w:p w14:paraId="7BBF0432" w14:textId="77777777" w:rsidR="003A77CD" w:rsidRPr="00A241C4" w:rsidRDefault="005A09CE">
            <w:pPr>
              <w:pStyle w:val="Compact"/>
              <w:rPr>
                <w:sz w:val="20"/>
                <w:rPrChange w:id="1254" w:author="mbeck" w:date="2022-02-09T10:23:00Z">
                  <w:rPr/>
                </w:rPrChange>
              </w:rPr>
            </w:pPr>
            <w:proofErr w:type="spellStart"/>
            <w:r w:rsidRPr="00A241C4">
              <w:rPr>
                <w:sz w:val="20"/>
                <w:rPrChange w:id="1255" w:author="mbeck" w:date="2022-02-09T10:23:00Z">
                  <w:rPr/>
                </w:rPrChange>
              </w:rPr>
              <w:t>abcd</w:t>
            </w:r>
            <w:proofErr w:type="spellEnd"/>
          </w:p>
        </w:tc>
        <w:tc>
          <w:tcPr>
            <w:tcW w:w="0" w:type="auto"/>
          </w:tcPr>
          <w:p w14:paraId="6A10ED58" w14:textId="77777777" w:rsidR="003A77CD" w:rsidRPr="00A241C4" w:rsidRDefault="005A09CE">
            <w:pPr>
              <w:pStyle w:val="Compact"/>
              <w:rPr>
                <w:sz w:val="20"/>
                <w:rPrChange w:id="1256" w:author="mbeck" w:date="2022-02-09T10:23:00Z">
                  <w:rPr/>
                </w:rPrChange>
              </w:rPr>
            </w:pPr>
            <w:r w:rsidRPr="00A241C4">
              <w:rPr>
                <w:sz w:val="20"/>
                <w:rPrChange w:id="1257" w:author="mbeck" w:date="2022-02-09T10:23:00Z">
                  <w:rPr/>
                </w:rPrChange>
              </w:rPr>
              <w:t>Sep</w:t>
            </w:r>
          </w:p>
        </w:tc>
        <w:tc>
          <w:tcPr>
            <w:tcW w:w="0" w:type="auto"/>
          </w:tcPr>
          <w:p w14:paraId="266E3A7D" w14:textId="77777777" w:rsidR="003A77CD" w:rsidRPr="00A241C4" w:rsidRDefault="005A09CE">
            <w:pPr>
              <w:pStyle w:val="Compact"/>
              <w:jc w:val="right"/>
              <w:rPr>
                <w:sz w:val="20"/>
                <w:rPrChange w:id="1258" w:author="mbeck" w:date="2022-02-09T10:23:00Z">
                  <w:rPr/>
                </w:rPrChange>
              </w:rPr>
            </w:pPr>
            <w:r w:rsidRPr="00A241C4">
              <w:rPr>
                <w:sz w:val="20"/>
                <w:rPrChange w:id="1259" w:author="mbeck" w:date="2022-02-09T10:23:00Z">
                  <w:rPr/>
                </w:rPrChange>
              </w:rPr>
              <w:t>8</w:t>
            </w:r>
          </w:p>
        </w:tc>
        <w:tc>
          <w:tcPr>
            <w:tcW w:w="0" w:type="auto"/>
          </w:tcPr>
          <w:p w14:paraId="6DC68800" w14:textId="77777777" w:rsidR="003A77CD" w:rsidRPr="00A241C4" w:rsidRDefault="005A09CE">
            <w:pPr>
              <w:pStyle w:val="Compact"/>
              <w:jc w:val="right"/>
              <w:rPr>
                <w:sz w:val="20"/>
                <w:rPrChange w:id="1260" w:author="mbeck" w:date="2022-02-09T10:23:00Z">
                  <w:rPr/>
                </w:rPrChange>
              </w:rPr>
            </w:pPr>
            <w:r w:rsidRPr="00A241C4">
              <w:rPr>
                <w:sz w:val="20"/>
                <w:rPrChange w:id="1261" w:author="mbeck" w:date="2022-02-09T10:23:00Z">
                  <w:rPr/>
                </w:rPrChange>
              </w:rPr>
              <w:t>3.600</w:t>
            </w:r>
          </w:p>
        </w:tc>
        <w:tc>
          <w:tcPr>
            <w:tcW w:w="0" w:type="auto"/>
          </w:tcPr>
          <w:p w14:paraId="745C69D9" w14:textId="77777777" w:rsidR="003A77CD" w:rsidRPr="00A241C4" w:rsidRDefault="005A09CE">
            <w:pPr>
              <w:pStyle w:val="Compact"/>
              <w:jc w:val="right"/>
              <w:rPr>
                <w:sz w:val="20"/>
                <w:rPrChange w:id="1262" w:author="mbeck" w:date="2022-02-09T10:23:00Z">
                  <w:rPr/>
                </w:rPrChange>
              </w:rPr>
            </w:pPr>
            <w:r w:rsidRPr="00A241C4">
              <w:rPr>
                <w:sz w:val="20"/>
                <w:rPrChange w:id="1263" w:author="mbeck" w:date="2022-02-09T10:23:00Z">
                  <w:rPr/>
                </w:rPrChange>
              </w:rPr>
              <w:t>-1.500</w:t>
            </w:r>
          </w:p>
        </w:tc>
      </w:tr>
      <w:tr w:rsidR="003A77CD" w14:paraId="72F5BCB8" w14:textId="77777777">
        <w:tc>
          <w:tcPr>
            <w:tcW w:w="0" w:type="auto"/>
          </w:tcPr>
          <w:p w14:paraId="282CBB3E" w14:textId="77777777" w:rsidR="003A77CD" w:rsidRPr="00A241C4" w:rsidRDefault="003A77CD">
            <w:pPr>
              <w:pStyle w:val="Compact"/>
              <w:rPr>
                <w:sz w:val="20"/>
                <w:rPrChange w:id="1264" w:author="mbeck" w:date="2022-02-09T10:23:00Z">
                  <w:rPr/>
                </w:rPrChange>
              </w:rPr>
            </w:pPr>
          </w:p>
        </w:tc>
        <w:tc>
          <w:tcPr>
            <w:tcW w:w="0" w:type="auto"/>
          </w:tcPr>
          <w:p w14:paraId="571812D6" w14:textId="77777777" w:rsidR="003A77CD" w:rsidRPr="00A241C4" w:rsidRDefault="005A09CE">
            <w:pPr>
              <w:pStyle w:val="Compact"/>
              <w:rPr>
                <w:sz w:val="20"/>
                <w:rPrChange w:id="1265" w:author="mbeck" w:date="2022-02-09T10:23:00Z">
                  <w:rPr/>
                </w:rPrChange>
              </w:rPr>
            </w:pPr>
            <w:r w:rsidRPr="00A241C4">
              <w:rPr>
                <w:sz w:val="20"/>
                <w:rPrChange w:id="1266" w:author="mbeck" w:date="2022-02-09T10:23:00Z">
                  <w:rPr/>
                </w:rPrChange>
              </w:rPr>
              <w:t>Secchi (m)</w:t>
            </w:r>
          </w:p>
        </w:tc>
        <w:tc>
          <w:tcPr>
            <w:tcW w:w="0" w:type="auto"/>
          </w:tcPr>
          <w:p w14:paraId="5197895D" w14:textId="77777777" w:rsidR="003A77CD" w:rsidRPr="00A241C4" w:rsidRDefault="005A09CE">
            <w:pPr>
              <w:pStyle w:val="Compact"/>
              <w:rPr>
                <w:sz w:val="20"/>
                <w:rPrChange w:id="1267" w:author="mbeck" w:date="2022-02-09T10:23:00Z">
                  <w:rPr/>
                </w:rPrChange>
              </w:rPr>
            </w:pPr>
            <w:r w:rsidRPr="00A241C4">
              <w:rPr>
                <w:sz w:val="20"/>
                <w:rPrChange w:id="1268" w:author="mbeck" w:date="2022-02-09T10:23:00Z">
                  <w:rPr/>
                </w:rPrChange>
              </w:rPr>
              <w:t>8.77</w:t>
            </w:r>
          </w:p>
        </w:tc>
        <w:tc>
          <w:tcPr>
            <w:tcW w:w="0" w:type="auto"/>
          </w:tcPr>
          <w:p w14:paraId="3D7D84A9" w14:textId="77777777" w:rsidR="003A77CD" w:rsidRPr="00A241C4" w:rsidRDefault="005A09CE">
            <w:pPr>
              <w:pStyle w:val="Compact"/>
              <w:rPr>
                <w:sz w:val="20"/>
                <w:rPrChange w:id="1269" w:author="mbeck" w:date="2022-02-09T10:23:00Z">
                  <w:rPr/>
                </w:rPrChange>
              </w:rPr>
            </w:pPr>
            <w:r w:rsidRPr="00A241C4">
              <w:rPr>
                <w:sz w:val="20"/>
                <w:rPrChange w:id="1270" w:author="mbeck" w:date="2022-02-09T10:23:00Z">
                  <w:rPr/>
                </w:rPrChange>
              </w:rPr>
              <w:t>a</w:t>
            </w:r>
          </w:p>
        </w:tc>
        <w:tc>
          <w:tcPr>
            <w:tcW w:w="0" w:type="auto"/>
          </w:tcPr>
          <w:p w14:paraId="13571300" w14:textId="77777777" w:rsidR="003A77CD" w:rsidRPr="00A241C4" w:rsidRDefault="005A09CE">
            <w:pPr>
              <w:pStyle w:val="Compact"/>
              <w:rPr>
                <w:sz w:val="20"/>
                <w:rPrChange w:id="1271" w:author="mbeck" w:date="2022-02-09T10:23:00Z">
                  <w:rPr/>
                </w:rPrChange>
              </w:rPr>
            </w:pPr>
            <w:r w:rsidRPr="00A241C4">
              <w:rPr>
                <w:sz w:val="20"/>
                <w:rPrChange w:id="1272" w:author="mbeck" w:date="2022-02-09T10:23:00Z">
                  <w:rPr/>
                </w:rPrChange>
              </w:rPr>
              <w:t>Apr</w:t>
            </w:r>
          </w:p>
        </w:tc>
        <w:tc>
          <w:tcPr>
            <w:tcW w:w="0" w:type="auto"/>
          </w:tcPr>
          <w:p w14:paraId="0E80A50B" w14:textId="77777777" w:rsidR="003A77CD" w:rsidRPr="00A241C4" w:rsidRDefault="005A09CE">
            <w:pPr>
              <w:pStyle w:val="Compact"/>
              <w:jc w:val="right"/>
              <w:rPr>
                <w:sz w:val="20"/>
                <w:rPrChange w:id="1273" w:author="mbeck" w:date="2022-02-09T10:23:00Z">
                  <w:rPr/>
                </w:rPrChange>
              </w:rPr>
            </w:pPr>
            <w:r w:rsidRPr="00A241C4">
              <w:rPr>
                <w:sz w:val="20"/>
                <w:rPrChange w:id="1274" w:author="mbeck" w:date="2022-02-09T10:23:00Z">
                  <w:rPr/>
                </w:rPrChange>
              </w:rPr>
              <w:t>41</w:t>
            </w:r>
          </w:p>
        </w:tc>
        <w:tc>
          <w:tcPr>
            <w:tcW w:w="0" w:type="auto"/>
          </w:tcPr>
          <w:p w14:paraId="784859C1" w14:textId="77777777" w:rsidR="003A77CD" w:rsidRPr="00A241C4" w:rsidRDefault="005A09CE">
            <w:pPr>
              <w:pStyle w:val="Compact"/>
              <w:jc w:val="right"/>
              <w:rPr>
                <w:sz w:val="20"/>
                <w:rPrChange w:id="1275" w:author="mbeck" w:date="2022-02-09T10:23:00Z">
                  <w:rPr/>
                </w:rPrChange>
              </w:rPr>
            </w:pPr>
            <w:r w:rsidRPr="00A241C4">
              <w:rPr>
                <w:sz w:val="20"/>
                <w:rPrChange w:id="1276" w:author="mbeck" w:date="2022-02-09T10:23:00Z">
                  <w:rPr/>
                </w:rPrChange>
              </w:rPr>
              <w:t>2.700</w:t>
            </w:r>
          </w:p>
        </w:tc>
        <w:tc>
          <w:tcPr>
            <w:tcW w:w="0" w:type="auto"/>
          </w:tcPr>
          <w:p w14:paraId="0AA83B40" w14:textId="77777777" w:rsidR="003A77CD" w:rsidRPr="00A241C4" w:rsidRDefault="005A09CE">
            <w:pPr>
              <w:pStyle w:val="Compact"/>
              <w:jc w:val="right"/>
              <w:rPr>
                <w:sz w:val="20"/>
                <w:rPrChange w:id="1277" w:author="mbeck" w:date="2022-02-09T10:23:00Z">
                  <w:rPr/>
                </w:rPrChange>
              </w:rPr>
            </w:pPr>
            <w:r w:rsidRPr="00A241C4">
              <w:rPr>
                <w:sz w:val="20"/>
                <w:rPrChange w:id="1278" w:author="mbeck" w:date="2022-02-09T10:23:00Z">
                  <w:rPr/>
                </w:rPrChange>
              </w:rPr>
              <w:t>0.000</w:t>
            </w:r>
          </w:p>
        </w:tc>
      </w:tr>
      <w:tr w:rsidR="003A77CD" w14:paraId="2822472C" w14:textId="77777777">
        <w:tc>
          <w:tcPr>
            <w:tcW w:w="0" w:type="auto"/>
          </w:tcPr>
          <w:p w14:paraId="5855E111" w14:textId="77777777" w:rsidR="003A77CD" w:rsidRPr="00A241C4" w:rsidRDefault="003A77CD">
            <w:pPr>
              <w:pStyle w:val="Compact"/>
              <w:rPr>
                <w:sz w:val="20"/>
                <w:rPrChange w:id="1279" w:author="mbeck" w:date="2022-02-09T10:23:00Z">
                  <w:rPr/>
                </w:rPrChange>
              </w:rPr>
            </w:pPr>
          </w:p>
        </w:tc>
        <w:tc>
          <w:tcPr>
            <w:tcW w:w="0" w:type="auto"/>
          </w:tcPr>
          <w:p w14:paraId="71A83DB0" w14:textId="77777777" w:rsidR="003A77CD" w:rsidRPr="00A241C4" w:rsidRDefault="003A77CD">
            <w:pPr>
              <w:pStyle w:val="Compact"/>
              <w:rPr>
                <w:sz w:val="20"/>
                <w:rPrChange w:id="1280" w:author="mbeck" w:date="2022-02-09T10:23:00Z">
                  <w:rPr/>
                </w:rPrChange>
              </w:rPr>
            </w:pPr>
          </w:p>
        </w:tc>
        <w:tc>
          <w:tcPr>
            <w:tcW w:w="0" w:type="auto"/>
          </w:tcPr>
          <w:p w14:paraId="5E537415" w14:textId="77777777" w:rsidR="003A77CD" w:rsidRPr="00A241C4" w:rsidRDefault="003A77CD">
            <w:pPr>
              <w:pStyle w:val="Compact"/>
              <w:rPr>
                <w:sz w:val="20"/>
                <w:rPrChange w:id="1281" w:author="mbeck" w:date="2022-02-09T10:23:00Z">
                  <w:rPr/>
                </w:rPrChange>
              </w:rPr>
            </w:pPr>
          </w:p>
        </w:tc>
        <w:tc>
          <w:tcPr>
            <w:tcW w:w="0" w:type="auto"/>
          </w:tcPr>
          <w:p w14:paraId="4299403E" w14:textId="77777777" w:rsidR="003A77CD" w:rsidRPr="00A241C4" w:rsidRDefault="005A09CE">
            <w:pPr>
              <w:pStyle w:val="Compact"/>
              <w:rPr>
                <w:sz w:val="20"/>
                <w:rPrChange w:id="1282" w:author="mbeck" w:date="2022-02-09T10:23:00Z">
                  <w:rPr/>
                </w:rPrChange>
              </w:rPr>
            </w:pPr>
            <w:r w:rsidRPr="00A241C4">
              <w:rPr>
                <w:sz w:val="20"/>
                <w:rPrChange w:id="1283" w:author="mbeck" w:date="2022-02-09T10:23:00Z">
                  <w:rPr/>
                </w:rPrChange>
              </w:rPr>
              <w:t>a</w:t>
            </w:r>
          </w:p>
        </w:tc>
        <w:tc>
          <w:tcPr>
            <w:tcW w:w="0" w:type="auto"/>
          </w:tcPr>
          <w:p w14:paraId="0C42529C" w14:textId="77777777" w:rsidR="003A77CD" w:rsidRPr="00A241C4" w:rsidRDefault="005A09CE">
            <w:pPr>
              <w:pStyle w:val="Compact"/>
              <w:rPr>
                <w:sz w:val="20"/>
                <w:rPrChange w:id="1284" w:author="mbeck" w:date="2022-02-09T10:23:00Z">
                  <w:rPr/>
                </w:rPrChange>
              </w:rPr>
            </w:pPr>
            <w:r w:rsidRPr="00A241C4">
              <w:rPr>
                <w:sz w:val="20"/>
                <w:rPrChange w:id="1285" w:author="mbeck" w:date="2022-02-09T10:23:00Z">
                  <w:rPr/>
                </w:rPrChange>
              </w:rPr>
              <w:t>May</w:t>
            </w:r>
          </w:p>
        </w:tc>
        <w:tc>
          <w:tcPr>
            <w:tcW w:w="0" w:type="auto"/>
          </w:tcPr>
          <w:p w14:paraId="6767D41B" w14:textId="77777777" w:rsidR="003A77CD" w:rsidRPr="00A241C4" w:rsidRDefault="005A09CE">
            <w:pPr>
              <w:pStyle w:val="Compact"/>
              <w:jc w:val="right"/>
              <w:rPr>
                <w:sz w:val="20"/>
                <w:rPrChange w:id="1286" w:author="mbeck" w:date="2022-02-09T10:23:00Z">
                  <w:rPr/>
                </w:rPrChange>
              </w:rPr>
            </w:pPr>
            <w:r w:rsidRPr="00A241C4">
              <w:rPr>
                <w:sz w:val="20"/>
                <w:rPrChange w:id="1287" w:author="mbeck" w:date="2022-02-09T10:23:00Z">
                  <w:rPr/>
                </w:rPrChange>
              </w:rPr>
              <w:t>16</w:t>
            </w:r>
          </w:p>
        </w:tc>
        <w:tc>
          <w:tcPr>
            <w:tcW w:w="0" w:type="auto"/>
          </w:tcPr>
          <w:p w14:paraId="1540FACF" w14:textId="77777777" w:rsidR="003A77CD" w:rsidRPr="00A241C4" w:rsidRDefault="005A09CE">
            <w:pPr>
              <w:pStyle w:val="Compact"/>
              <w:jc w:val="right"/>
              <w:rPr>
                <w:sz w:val="20"/>
                <w:rPrChange w:id="1288" w:author="mbeck" w:date="2022-02-09T10:23:00Z">
                  <w:rPr/>
                </w:rPrChange>
              </w:rPr>
            </w:pPr>
            <w:r w:rsidRPr="00A241C4">
              <w:rPr>
                <w:sz w:val="20"/>
                <w:rPrChange w:id="1289" w:author="mbeck" w:date="2022-02-09T10:23:00Z">
                  <w:rPr/>
                </w:rPrChange>
              </w:rPr>
              <w:t>2.200</w:t>
            </w:r>
          </w:p>
        </w:tc>
        <w:tc>
          <w:tcPr>
            <w:tcW w:w="0" w:type="auto"/>
          </w:tcPr>
          <w:p w14:paraId="78E2995C" w14:textId="77777777" w:rsidR="003A77CD" w:rsidRPr="00A241C4" w:rsidRDefault="005A09CE">
            <w:pPr>
              <w:pStyle w:val="Compact"/>
              <w:jc w:val="right"/>
              <w:rPr>
                <w:sz w:val="20"/>
                <w:rPrChange w:id="1290" w:author="mbeck" w:date="2022-02-09T10:23:00Z">
                  <w:rPr/>
                </w:rPrChange>
              </w:rPr>
            </w:pPr>
            <w:r w:rsidRPr="00A241C4">
              <w:rPr>
                <w:sz w:val="20"/>
                <w:rPrChange w:id="1291" w:author="mbeck" w:date="2022-02-09T10:23:00Z">
                  <w:rPr/>
                </w:rPrChange>
              </w:rPr>
              <w:t>-0.500</w:t>
            </w:r>
          </w:p>
        </w:tc>
      </w:tr>
      <w:tr w:rsidR="003A77CD" w14:paraId="30F25398" w14:textId="77777777">
        <w:tc>
          <w:tcPr>
            <w:tcW w:w="0" w:type="auto"/>
          </w:tcPr>
          <w:p w14:paraId="46113A6D" w14:textId="77777777" w:rsidR="003A77CD" w:rsidRPr="00A241C4" w:rsidRDefault="003A77CD">
            <w:pPr>
              <w:pStyle w:val="Compact"/>
              <w:rPr>
                <w:sz w:val="20"/>
                <w:rPrChange w:id="1292" w:author="mbeck" w:date="2022-02-09T10:23:00Z">
                  <w:rPr/>
                </w:rPrChange>
              </w:rPr>
            </w:pPr>
          </w:p>
        </w:tc>
        <w:tc>
          <w:tcPr>
            <w:tcW w:w="0" w:type="auto"/>
          </w:tcPr>
          <w:p w14:paraId="1DFB4077" w14:textId="77777777" w:rsidR="003A77CD" w:rsidRPr="00A241C4" w:rsidRDefault="003A77CD">
            <w:pPr>
              <w:pStyle w:val="Compact"/>
              <w:rPr>
                <w:sz w:val="20"/>
                <w:rPrChange w:id="1293" w:author="mbeck" w:date="2022-02-09T10:23:00Z">
                  <w:rPr/>
                </w:rPrChange>
              </w:rPr>
            </w:pPr>
          </w:p>
        </w:tc>
        <w:tc>
          <w:tcPr>
            <w:tcW w:w="0" w:type="auto"/>
          </w:tcPr>
          <w:p w14:paraId="4AE4D90A" w14:textId="77777777" w:rsidR="003A77CD" w:rsidRPr="00A241C4" w:rsidRDefault="003A77CD">
            <w:pPr>
              <w:pStyle w:val="Compact"/>
              <w:rPr>
                <w:sz w:val="20"/>
                <w:rPrChange w:id="1294" w:author="mbeck" w:date="2022-02-09T10:23:00Z">
                  <w:rPr/>
                </w:rPrChange>
              </w:rPr>
            </w:pPr>
          </w:p>
        </w:tc>
        <w:tc>
          <w:tcPr>
            <w:tcW w:w="0" w:type="auto"/>
          </w:tcPr>
          <w:p w14:paraId="48673D3C" w14:textId="77777777" w:rsidR="003A77CD" w:rsidRPr="00A241C4" w:rsidRDefault="005A09CE">
            <w:pPr>
              <w:pStyle w:val="Compact"/>
              <w:rPr>
                <w:sz w:val="20"/>
                <w:rPrChange w:id="1295" w:author="mbeck" w:date="2022-02-09T10:23:00Z">
                  <w:rPr/>
                </w:rPrChange>
              </w:rPr>
            </w:pPr>
            <w:r w:rsidRPr="00A241C4">
              <w:rPr>
                <w:sz w:val="20"/>
                <w:rPrChange w:id="1296" w:author="mbeck" w:date="2022-02-09T10:23:00Z">
                  <w:rPr/>
                </w:rPrChange>
              </w:rPr>
              <w:t>a</w:t>
            </w:r>
          </w:p>
        </w:tc>
        <w:tc>
          <w:tcPr>
            <w:tcW w:w="0" w:type="auto"/>
          </w:tcPr>
          <w:p w14:paraId="3BA4F027" w14:textId="77777777" w:rsidR="003A77CD" w:rsidRPr="00A241C4" w:rsidRDefault="005A09CE">
            <w:pPr>
              <w:pStyle w:val="Compact"/>
              <w:rPr>
                <w:sz w:val="20"/>
                <w:rPrChange w:id="1297" w:author="mbeck" w:date="2022-02-09T10:23:00Z">
                  <w:rPr/>
                </w:rPrChange>
              </w:rPr>
            </w:pPr>
            <w:r w:rsidRPr="00A241C4">
              <w:rPr>
                <w:sz w:val="20"/>
                <w:rPrChange w:id="1298" w:author="mbeck" w:date="2022-02-09T10:23:00Z">
                  <w:rPr/>
                </w:rPrChange>
              </w:rPr>
              <w:t>Jun</w:t>
            </w:r>
          </w:p>
        </w:tc>
        <w:tc>
          <w:tcPr>
            <w:tcW w:w="0" w:type="auto"/>
          </w:tcPr>
          <w:p w14:paraId="419DDB57" w14:textId="77777777" w:rsidR="003A77CD" w:rsidRPr="00A241C4" w:rsidRDefault="005A09CE">
            <w:pPr>
              <w:pStyle w:val="Compact"/>
              <w:jc w:val="right"/>
              <w:rPr>
                <w:sz w:val="20"/>
                <w:rPrChange w:id="1299" w:author="mbeck" w:date="2022-02-09T10:23:00Z">
                  <w:rPr/>
                </w:rPrChange>
              </w:rPr>
            </w:pPr>
            <w:r w:rsidRPr="00A241C4">
              <w:rPr>
                <w:sz w:val="20"/>
                <w:rPrChange w:id="1300" w:author="mbeck" w:date="2022-02-09T10:23:00Z">
                  <w:rPr/>
                </w:rPrChange>
              </w:rPr>
              <w:t>12</w:t>
            </w:r>
          </w:p>
        </w:tc>
        <w:tc>
          <w:tcPr>
            <w:tcW w:w="0" w:type="auto"/>
          </w:tcPr>
          <w:p w14:paraId="5FF463E8" w14:textId="77777777" w:rsidR="003A77CD" w:rsidRPr="00A241C4" w:rsidRDefault="005A09CE">
            <w:pPr>
              <w:pStyle w:val="Compact"/>
              <w:jc w:val="right"/>
              <w:rPr>
                <w:sz w:val="20"/>
                <w:rPrChange w:id="1301" w:author="mbeck" w:date="2022-02-09T10:23:00Z">
                  <w:rPr/>
                </w:rPrChange>
              </w:rPr>
            </w:pPr>
            <w:r w:rsidRPr="00A241C4">
              <w:rPr>
                <w:sz w:val="20"/>
                <w:rPrChange w:id="1302" w:author="mbeck" w:date="2022-02-09T10:23:00Z">
                  <w:rPr/>
                </w:rPrChange>
              </w:rPr>
              <w:t>2.200</w:t>
            </w:r>
          </w:p>
        </w:tc>
        <w:tc>
          <w:tcPr>
            <w:tcW w:w="0" w:type="auto"/>
          </w:tcPr>
          <w:p w14:paraId="3DA9AA2D" w14:textId="77777777" w:rsidR="003A77CD" w:rsidRPr="00A241C4" w:rsidRDefault="005A09CE">
            <w:pPr>
              <w:pStyle w:val="Compact"/>
              <w:jc w:val="right"/>
              <w:rPr>
                <w:sz w:val="20"/>
                <w:rPrChange w:id="1303" w:author="mbeck" w:date="2022-02-09T10:23:00Z">
                  <w:rPr/>
                </w:rPrChange>
              </w:rPr>
            </w:pPr>
            <w:r w:rsidRPr="00A241C4">
              <w:rPr>
                <w:sz w:val="20"/>
                <w:rPrChange w:id="1304" w:author="mbeck" w:date="2022-02-09T10:23:00Z">
                  <w:rPr/>
                </w:rPrChange>
              </w:rPr>
              <w:t>-0.400</w:t>
            </w:r>
          </w:p>
        </w:tc>
      </w:tr>
      <w:tr w:rsidR="003A77CD" w14:paraId="4D64DA8F" w14:textId="77777777">
        <w:tc>
          <w:tcPr>
            <w:tcW w:w="0" w:type="auto"/>
          </w:tcPr>
          <w:p w14:paraId="5B7DC07D" w14:textId="77777777" w:rsidR="003A77CD" w:rsidRPr="00A241C4" w:rsidRDefault="003A77CD">
            <w:pPr>
              <w:pStyle w:val="Compact"/>
              <w:rPr>
                <w:sz w:val="20"/>
                <w:rPrChange w:id="1305" w:author="mbeck" w:date="2022-02-09T10:23:00Z">
                  <w:rPr/>
                </w:rPrChange>
              </w:rPr>
            </w:pPr>
          </w:p>
        </w:tc>
        <w:tc>
          <w:tcPr>
            <w:tcW w:w="0" w:type="auto"/>
          </w:tcPr>
          <w:p w14:paraId="024E6630" w14:textId="77777777" w:rsidR="003A77CD" w:rsidRPr="00A241C4" w:rsidRDefault="003A77CD">
            <w:pPr>
              <w:pStyle w:val="Compact"/>
              <w:rPr>
                <w:sz w:val="20"/>
                <w:rPrChange w:id="1306" w:author="mbeck" w:date="2022-02-09T10:23:00Z">
                  <w:rPr/>
                </w:rPrChange>
              </w:rPr>
            </w:pPr>
          </w:p>
        </w:tc>
        <w:tc>
          <w:tcPr>
            <w:tcW w:w="0" w:type="auto"/>
          </w:tcPr>
          <w:p w14:paraId="14B2ECB2" w14:textId="77777777" w:rsidR="003A77CD" w:rsidRPr="00A241C4" w:rsidRDefault="003A77CD">
            <w:pPr>
              <w:pStyle w:val="Compact"/>
              <w:rPr>
                <w:sz w:val="20"/>
                <w:rPrChange w:id="1307" w:author="mbeck" w:date="2022-02-09T10:23:00Z">
                  <w:rPr/>
                </w:rPrChange>
              </w:rPr>
            </w:pPr>
          </w:p>
        </w:tc>
        <w:tc>
          <w:tcPr>
            <w:tcW w:w="0" w:type="auto"/>
          </w:tcPr>
          <w:p w14:paraId="2F2F376B" w14:textId="77777777" w:rsidR="003A77CD" w:rsidRPr="00A241C4" w:rsidRDefault="005A09CE">
            <w:pPr>
              <w:pStyle w:val="Compact"/>
              <w:rPr>
                <w:sz w:val="20"/>
                <w:rPrChange w:id="1308" w:author="mbeck" w:date="2022-02-09T10:23:00Z">
                  <w:rPr/>
                </w:rPrChange>
              </w:rPr>
            </w:pPr>
            <w:r w:rsidRPr="00A241C4">
              <w:rPr>
                <w:sz w:val="20"/>
                <w:rPrChange w:id="1309" w:author="mbeck" w:date="2022-02-09T10:23:00Z">
                  <w:rPr/>
                </w:rPrChange>
              </w:rPr>
              <w:t>a</w:t>
            </w:r>
          </w:p>
        </w:tc>
        <w:tc>
          <w:tcPr>
            <w:tcW w:w="0" w:type="auto"/>
          </w:tcPr>
          <w:p w14:paraId="416DCAAE" w14:textId="77777777" w:rsidR="003A77CD" w:rsidRPr="00A241C4" w:rsidRDefault="005A09CE">
            <w:pPr>
              <w:pStyle w:val="Compact"/>
              <w:rPr>
                <w:sz w:val="20"/>
                <w:rPrChange w:id="1310" w:author="mbeck" w:date="2022-02-09T10:23:00Z">
                  <w:rPr/>
                </w:rPrChange>
              </w:rPr>
            </w:pPr>
            <w:r w:rsidRPr="00A241C4">
              <w:rPr>
                <w:sz w:val="20"/>
                <w:rPrChange w:id="1311" w:author="mbeck" w:date="2022-02-09T10:23:00Z">
                  <w:rPr/>
                </w:rPrChange>
              </w:rPr>
              <w:t>Jul</w:t>
            </w:r>
          </w:p>
        </w:tc>
        <w:tc>
          <w:tcPr>
            <w:tcW w:w="0" w:type="auto"/>
          </w:tcPr>
          <w:p w14:paraId="2C0541A4" w14:textId="77777777" w:rsidR="003A77CD" w:rsidRPr="00A241C4" w:rsidRDefault="005A09CE">
            <w:pPr>
              <w:pStyle w:val="Compact"/>
              <w:jc w:val="right"/>
              <w:rPr>
                <w:sz w:val="20"/>
                <w:rPrChange w:id="1312" w:author="mbeck" w:date="2022-02-09T10:23:00Z">
                  <w:rPr/>
                </w:rPrChange>
              </w:rPr>
            </w:pPr>
            <w:r w:rsidRPr="00A241C4">
              <w:rPr>
                <w:sz w:val="20"/>
                <w:rPrChange w:id="1313" w:author="mbeck" w:date="2022-02-09T10:23:00Z">
                  <w:rPr/>
                </w:rPrChange>
              </w:rPr>
              <w:t>12</w:t>
            </w:r>
          </w:p>
        </w:tc>
        <w:tc>
          <w:tcPr>
            <w:tcW w:w="0" w:type="auto"/>
          </w:tcPr>
          <w:p w14:paraId="60B3EE8B" w14:textId="77777777" w:rsidR="003A77CD" w:rsidRPr="00A241C4" w:rsidRDefault="005A09CE">
            <w:pPr>
              <w:pStyle w:val="Compact"/>
              <w:jc w:val="right"/>
              <w:rPr>
                <w:sz w:val="20"/>
                <w:rPrChange w:id="1314" w:author="mbeck" w:date="2022-02-09T10:23:00Z">
                  <w:rPr/>
                </w:rPrChange>
              </w:rPr>
            </w:pPr>
            <w:r w:rsidRPr="00A241C4">
              <w:rPr>
                <w:sz w:val="20"/>
                <w:rPrChange w:id="1315" w:author="mbeck" w:date="2022-02-09T10:23:00Z">
                  <w:rPr/>
                </w:rPrChange>
              </w:rPr>
              <w:t>2.200</w:t>
            </w:r>
          </w:p>
        </w:tc>
        <w:tc>
          <w:tcPr>
            <w:tcW w:w="0" w:type="auto"/>
          </w:tcPr>
          <w:p w14:paraId="71D32CA6" w14:textId="77777777" w:rsidR="003A77CD" w:rsidRPr="00A241C4" w:rsidRDefault="005A09CE">
            <w:pPr>
              <w:pStyle w:val="Compact"/>
              <w:jc w:val="right"/>
              <w:rPr>
                <w:sz w:val="20"/>
                <w:rPrChange w:id="1316" w:author="mbeck" w:date="2022-02-09T10:23:00Z">
                  <w:rPr/>
                </w:rPrChange>
              </w:rPr>
            </w:pPr>
            <w:r w:rsidRPr="00A241C4">
              <w:rPr>
                <w:sz w:val="20"/>
                <w:rPrChange w:id="1317" w:author="mbeck" w:date="2022-02-09T10:23:00Z">
                  <w:rPr/>
                </w:rPrChange>
              </w:rPr>
              <w:t>-0.100</w:t>
            </w:r>
          </w:p>
        </w:tc>
      </w:tr>
      <w:tr w:rsidR="003A77CD" w14:paraId="64D1947E" w14:textId="77777777">
        <w:tc>
          <w:tcPr>
            <w:tcW w:w="0" w:type="auto"/>
          </w:tcPr>
          <w:p w14:paraId="31217C56" w14:textId="77777777" w:rsidR="003A77CD" w:rsidRPr="00A241C4" w:rsidRDefault="003A77CD">
            <w:pPr>
              <w:pStyle w:val="Compact"/>
              <w:rPr>
                <w:sz w:val="20"/>
                <w:rPrChange w:id="1318" w:author="mbeck" w:date="2022-02-09T10:23:00Z">
                  <w:rPr/>
                </w:rPrChange>
              </w:rPr>
            </w:pPr>
          </w:p>
        </w:tc>
        <w:tc>
          <w:tcPr>
            <w:tcW w:w="0" w:type="auto"/>
          </w:tcPr>
          <w:p w14:paraId="6CABC7A8" w14:textId="77777777" w:rsidR="003A77CD" w:rsidRPr="00A241C4" w:rsidRDefault="003A77CD">
            <w:pPr>
              <w:pStyle w:val="Compact"/>
              <w:rPr>
                <w:sz w:val="20"/>
                <w:rPrChange w:id="1319" w:author="mbeck" w:date="2022-02-09T10:23:00Z">
                  <w:rPr/>
                </w:rPrChange>
              </w:rPr>
            </w:pPr>
          </w:p>
        </w:tc>
        <w:tc>
          <w:tcPr>
            <w:tcW w:w="0" w:type="auto"/>
          </w:tcPr>
          <w:p w14:paraId="15175EC3" w14:textId="77777777" w:rsidR="003A77CD" w:rsidRPr="00A241C4" w:rsidRDefault="003A77CD">
            <w:pPr>
              <w:pStyle w:val="Compact"/>
              <w:rPr>
                <w:sz w:val="20"/>
                <w:rPrChange w:id="1320" w:author="mbeck" w:date="2022-02-09T10:23:00Z">
                  <w:rPr/>
                </w:rPrChange>
              </w:rPr>
            </w:pPr>
          </w:p>
        </w:tc>
        <w:tc>
          <w:tcPr>
            <w:tcW w:w="0" w:type="auto"/>
          </w:tcPr>
          <w:p w14:paraId="3C9B1384" w14:textId="77777777" w:rsidR="003A77CD" w:rsidRPr="00A241C4" w:rsidRDefault="005A09CE">
            <w:pPr>
              <w:pStyle w:val="Compact"/>
              <w:rPr>
                <w:sz w:val="20"/>
                <w:rPrChange w:id="1321" w:author="mbeck" w:date="2022-02-09T10:23:00Z">
                  <w:rPr/>
                </w:rPrChange>
              </w:rPr>
            </w:pPr>
            <w:r w:rsidRPr="00A241C4">
              <w:rPr>
                <w:sz w:val="20"/>
                <w:rPrChange w:id="1322" w:author="mbeck" w:date="2022-02-09T10:23:00Z">
                  <w:rPr/>
                </w:rPrChange>
              </w:rPr>
              <w:t>a</w:t>
            </w:r>
          </w:p>
        </w:tc>
        <w:tc>
          <w:tcPr>
            <w:tcW w:w="0" w:type="auto"/>
          </w:tcPr>
          <w:p w14:paraId="24487D08" w14:textId="77777777" w:rsidR="003A77CD" w:rsidRPr="00A241C4" w:rsidRDefault="005A09CE">
            <w:pPr>
              <w:pStyle w:val="Compact"/>
              <w:rPr>
                <w:sz w:val="20"/>
                <w:rPrChange w:id="1323" w:author="mbeck" w:date="2022-02-09T10:23:00Z">
                  <w:rPr/>
                </w:rPrChange>
              </w:rPr>
            </w:pPr>
            <w:r w:rsidRPr="00A241C4">
              <w:rPr>
                <w:sz w:val="20"/>
                <w:rPrChange w:id="1324" w:author="mbeck" w:date="2022-02-09T10:23:00Z">
                  <w:rPr/>
                </w:rPrChange>
              </w:rPr>
              <w:t>Aug</w:t>
            </w:r>
          </w:p>
        </w:tc>
        <w:tc>
          <w:tcPr>
            <w:tcW w:w="0" w:type="auto"/>
          </w:tcPr>
          <w:p w14:paraId="0BF159BA" w14:textId="77777777" w:rsidR="003A77CD" w:rsidRPr="00A241C4" w:rsidRDefault="005A09CE">
            <w:pPr>
              <w:pStyle w:val="Compact"/>
              <w:jc w:val="right"/>
              <w:rPr>
                <w:sz w:val="20"/>
                <w:rPrChange w:id="1325" w:author="mbeck" w:date="2022-02-09T10:23:00Z">
                  <w:rPr/>
                </w:rPrChange>
              </w:rPr>
            </w:pPr>
            <w:r w:rsidRPr="00A241C4">
              <w:rPr>
                <w:sz w:val="20"/>
                <w:rPrChange w:id="1326" w:author="mbeck" w:date="2022-02-09T10:23:00Z">
                  <w:rPr/>
                </w:rPrChange>
              </w:rPr>
              <w:t>3</w:t>
            </w:r>
          </w:p>
        </w:tc>
        <w:tc>
          <w:tcPr>
            <w:tcW w:w="0" w:type="auto"/>
          </w:tcPr>
          <w:p w14:paraId="450BE26D" w14:textId="77777777" w:rsidR="003A77CD" w:rsidRPr="00A241C4" w:rsidRDefault="005A09CE">
            <w:pPr>
              <w:pStyle w:val="Compact"/>
              <w:jc w:val="right"/>
              <w:rPr>
                <w:sz w:val="20"/>
                <w:rPrChange w:id="1327" w:author="mbeck" w:date="2022-02-09T10:23:00Z">
                  <w:rPr/>
                </w:rPrChange>
              </w:rPr>
            </w:pPr>
            <w:r w:rsidRPr="00A241C4">
              <w:rPr>
                <w:sz w:val="20"/>
                <w:rPrChange w:id="1328" w:author="mbeck" w:date="2022-02-09T10:23:00Z">
                  <w:rPr/>
                </w:rPrChange>
              </w:rPr>
              <w:t>2.000</w:t>
            </w:r>
          </w:p>
        </w:tc>
        <w:tc>
          <w:tcPr>
            <w:tcW w:w="0" w:type="auto"/>
          </w:tcPr>
          <w:p w14:paraId="73FA4FBA" w14:textId="77777777" w:rsidR="003A77CD" w:rsidRPr="00A241C4" w:rsidRDefault="005A09CE">
            <w:pPr>
              <w:pStyle w:val="Compact"/>
              <w:jc w:val="right"/>
              <w:rPr>
                <w:sz w:val="20"/>
                <w:rPrChange w:id="1329" w:author="mbeck" w:date="2022-02-09T10:23:00Z">
                  <w:rPr/>
                </w:rPrChange>
              </w:rPr>
            </w:pPr>
            <w:r w:rsidRPr="00A241C4">
              <w:rPr>
                <w:sz w:val="20"/>
                <w:rPrChange w:id="1330" w:author="mbeck" w:date="2022-02-09T10:23:00Z">
                  <w:rPr/>
                </w:rPrChange>
              </w:rPr>
              <w:t>-0.800</w:t>
            </w:r>
          </w:p>
        </w:tc>
      </w:tr>
      <w:tr w:rsidR="003A77CD" w14:paraId="091AD42A" w14:textId="77777777">
        <w:tc>
          <w:tcPr>
            <w:tcW w:w="0" w:type="auto"/>
          </w:tcPr>
          <w:p w14:paraId="573AA4C7" w14:textId="77777777" w:rsidR="003A77CD" w:rsidRPr="00A241C4" w:rsidRDefault="003A77CD">
            <w:pPr>
              <w:pStyle w:val="Compact"/>
              <w:rPr>
                <w:sz w:val="20"/>
                <w:rPrChange w:id="1331" w:author="mbeck" w:date="2022-02-09T10:23:00Z">
                  <w:rPr/>
                </w:rPrChange>
              </w:rPr>
            </w:pPr>
          </w:p>
        </w:tc>
        <w:tc>
          <w:tcPr>
            <w:tcW w:w="0" w:type="auto"/>
          </w:tcPr>
          <w:p w14:paraId="7FD03B8F" w14:textId="77777777" w:rsidR="003A77CD" w:rsidRPr="00A241C4" w:rsidRDefault="003A77CD">
            <w:pPr>
              <w:pStyle w:val="Compact"/>
              <w:rPr>
                <w:sz w:val="20"/>
                <w:rPrChange w:id="1332" w:author="mbeck" w:date="2022-02-09T10:23:00Z">
                  <w:rPr/>
                </w:rPrChange>
              </w:rPr>
            </w:pPr>
          </w:p>
        </w:tc>
        <w:tc>
          <w:tcPr>
            <w:tcW w:w="0" w:type="auto"/>
          </w:tcPr>
          <w:p w14:paraId="7289D1E9" w14:textId="77777777" w:rsidR="003A77CD" w:rsidRPr="00A241C4" w:rsidRDefault="003A77CD">
            <w:pPr>
              <w:pStyle w:val="Compact"/>
              <w:rPr>
                <w:sz w:val="20"/>
                <w:rPrChange w:id="1333" w:author="mbeck" w:date="2022-02-09T10:23:00Z">
                  <w:rPr/>
                </w:rPrChange>
              </w:rPr>
            </w:pPr>
          </w:p>
        </w:tc>
        <w:tc>
          <w:tcPr>
            <w:tcW w:w="0" w:type="auto"/>
          </w:tcPr>
          <w:p w14:paraId="2C46C651" w14:textId="77777777" w:rsidR="003A77CD" w:rsidRPr="00A241C4" w:rsidRDefault="005A09CE">
            <w:pPr>
              <w:pStyle w:val="Compact"/>
              <w:rPr>
                <w:sz w:val="20"/>
                <w:rPrChange w:id="1334" w:author="mbeck" w:date="2022-02-09T10:23:00Z">
                  <w:rPr/>
                </w:rPrChange>
              </w:rPr>
            </w:pPr>
            <w:r w:rsidRPr="00A241C4">
              <w:rPr>
                <w:sz w:val="20"/>
                <w:rPrChange w:id="1335" w:author="mbeck" w:date="2022-02-09T10:23:00Z">
                  <w:rPr/>
                </w:rPrChange>
              </w:rPr>
              <w:t>a</w:t>
            </w:r>
          </w:p>
        </w:tc>
        <w:tc>
          <w:tcPr>
            <w:tcW w:w="0" w:type="auto"/>
          </w:tcPr>
          <w:p w14:paraId="3232CFD8" w14:textId="77777777" w:rsidR="003A77CD" w:rsidRPr="00A241C4" w:rsidRDefault="005A09CE">
            <w:pPr>
              <w:pStyle w:val="Compact"/>
              <w:rPr>
                <w:sz w:val="20"/>
                <w:rPrChange w:id="1336" w:author="mbeck" w:date="2022-02-09T10:23:00Z">
                  <w:rPr/>
                </w:rPrChange>
              </w:rPr>
            </w:pPr>
            <w:r w:rsidRPr="00A241C4">
              <w:rPr>
                <w:sz w:val="20"/>
                <w:rPrChange w:id="1337" w:author="mbeck" w:date="2022-02-09T10:23:00Z">
                  <w:rPr/>
                </w:rPrChange>
              </w:rPr>
              <w:t>Sep</w:t>
            </w:r>
          </w:p>
        </w:tc>
        <w:tc>
          <w:tcPr>
            <w:tcW w:w="0" w:type="auto"/>
          </w:tcPr>
          <w:p w14:paraId="625C50B5" w14:textId="77777777" w:rsidR="003A77CD" w:rsidRPr="00A241C4" w:rsidRDefault="005A09CE">
            <w:pPr>
              <w:pStyle w:val="Compact"/>
              <w:jc w:val="right"/>
              <w:rPr>
                <w:sz w:val="20"/>
                <w:rPrChange w:id="1338" w:author="mbeck" w:date="2022-02-09T10:23:00Z">
                  <w:rPr/>
                </w:rPrChange>
              </w:rPr>
            </w:pPr>
            <w:r w:rsidRPr="00A241C4">
              <w:rPr>
                <w:sz w:val="20"/>
                <w:rPrChange w:id="1339" w:author="mbeck" w:date="2022-02-09T10:23:00Z">
                  <w:rPr/>
                </w:rPrChange>
              </w:rPr>
              <w:t>11</w:t>
            </w:r>
          </w:p>
        </w:tc>
        <w:tc>
          <w:tcPr>
            <w:tcW w:w="0" w:type="auto"/>
          </w:tcPr>
          <w:p w14:paraId="0A911549" w14:textId="77777777" w:rsidR="003A77CD" w:rsidRPr="00A241C4" w:rsidRDefault="005A09CE">
            <w:pPr>
              <w:pStyle w:val="Compact"/>
              <w:jc w:val="right"/>
              <w:rPr>
                <w:sz w:val="20"/>
                <w:rPrChange w:id="1340" w:author="mbeck" w:date="2022-02-09T10:23:00Z">
                  <w:rPr/>
                </w:rPrChange>
              </w:rPr>
            </w:pPr>
            <w:r w:rsidRPr="00A241C4">
              <w:rPr>
                <w:sz w:val="20"/>
                <w:rPrChange w:id="1341" w:author="mbeck" w:date="2022-02-09T10:23:00Z">
                  <w:rPr/>
                </w:rPrChange>
              </w:rPr>
              <w:t>2.200</w:t>
            </w:r>
          </w:p>
        </w:tc>
        <w:tc>
          <w:tcPr>
            <w:tcW w:w="0" w:type="auto"/>
          </w:tcPr>
          <w:p w14:paraId="7AEA49B6" w14:textId="77777777" w:rsidR="003A77CD" w:rsidRPr="00A241C4" w:rsidRDefault="005A09CE">
            <w:pPr>
              <w:pStyle w:val="Compact"/>
              <w:jc w:val="right"/>
              <w:rPr>
                <w:sz w:val="20"/>
                <w:rPrChange w:id="1342" w:author="mbeck" w:date="2022-02-09T10:23:00Z">
                  <w:rPr/>
                </w:rPrChange>
              </w:rPr>
            </w:pPr>
            <w:r w:rsidRPr="00A241C4">
              <w:rPr>
                <w:sz w:val="20"/>
                <w:rPrChange w:id="1343" w:author="mbeck" w:date="2022-02-09T10:23:00Z">
                  <w:rPr/>
                </w:rPrChange>
              </w:rPr>
              <w:t>0.000</w:t>
            </w:r>
          </w:p>
        </w:tc>
      </w:tr>
    </w:tbl>
    <w:p w14:paraId="0800516A" w14:textId="77777777" w:rsidR="006C05BD" w:rsidRDefault="006C05BD">
      <w:pPr>
        <w:pStyle w:val="Heading1"/>
        <w:rPr>
          <w:del w:id="1344" w:author="mbeck" w:date="2022-02-09T10:23:00Z"/>
        </w:rPr>
      </w:pPr>
      <w:bookmarkStart w:id="1345" w:name="references"/>
      <w:bookmarkEnd w:id="326"/>
    </w:p>
    <w:p w14:paraId="47E8E937" w14:textId="77777777" w:rsidR="00A35378" w:rsidRDefault="00A35378">
      <w:pPr>
        <w:rPr>
          <w:rFonts w:eastAsiaTheme="majorEastAsia" w:cstheme="majorBidi"/>
          <w:b/>
          <w:bCs/>
          <w:color w:val="000000" w:themeColor="text1"/>
          <w:sz w:val="32"/>
          <w:szCs w:val="32"/>
        </w:rPr>
      </w:pPr>
      <w:r>
        <w:br w:type="page"/>
      </w:r>
    </w:p>
    <w:p w14:paraId="654A0B46" w14:textId="4618FE84" w:rsidR="003A77CD" w:rsidRDefault="005A09CE" w:rsidP="00A241C4">
      <w:pPr>
        <w:pStyle w:val="Heading1"/>
        <w:spacing w:after="240"/>
        <w:pPrChange w:id="1346" w:author="mbeck" w:date="2022-02-09T10:23:00Z">
          <w:pPr>
            <w:pStyle w:val="Heading1"/>
          </w:pPr>
        </w:pPrChange>
      </w:pPr>
      <w:r>
        <w:t>References</w:t>
      </w:r>
    </w:p>
    <w:p w14:paraId="649F6939" w14:textId="77777777" w:rsidR="003A77CD" w:rsidRDefault="005A09CE">
      <w:pPr>
        <w:pStyle w:val="Bibliography"/>
      </w:pPr>
      <w:bookmarkStart w:id="1347" w:name="ref-Ahern07"/>
      <w:bookmarkStart w:id="1348" w:name="refs"/>
      <w:r>
        <w:t xml:space="preserve">Ahern, K.S., Ahern, C.R., </w:t>
      </w:r>
      <w:proofErr w:type="spellStart"/>
      <w:r>
        <w:t>Udy</w:t>
      </w:r>
      <w:proofErr w:type="spellEnd"/>
      <w:r>
        <w:t xml:space="preserve">, J.W., 2007. Nutrient additions generate prolific growth of </w:t>
      </w:r>
      <w:proofErr w:type="spellStart"/>
      <w:r>
        <w:t>Lyngbya</w:t>
      </w:r>
      <w:proofErr w:type="spellEnd"/>
      <w:r>
        <w:t xml:space="preserve"> </w:t>
      </w:r>
      <w:proofErr w:type="spellStart"/>
      <w:r>
        <w:t>majuscula</w:t>
      </w:r>
      <w:proofErr w:type="spellEnd"/>
      <w:r>
        <w:t xml:space="preserve"> (cyanobacteria) in field and bioassay experiments. Harmful Algae 6, 134–151. </w:t>
      </w:r>
      <w:hyperlink r:id="rId36">
        <w:r>
          <w:rPr>
            <w:rStyle w:val="Hyperlink"/>
          </w:rPr>
          <w:t>https://doi.org/10.1016/j.hal.2006.08.004</w:t>
        </w:r>
      </w:hyperlink>
    </w:p>
    <w:p w14:paraId="5294A605" w14:textId="77777777" w:rsidR="003A77CD" w:rsidRDefault="005A09CE">
      <w:pPr>
        <w:pStyle w:val="Bibliography"/>
      </w:pPr>
      <w:bookmarkStart w:id="1349" w:name="ref-Albert05"/>
      <w:bookmarkEnd w:id="1347"/>
      <w:r>
        <w:t xml:space="preserve">Albert, S., O’Neil, J.M., </w:t>
      </w:r>
      <w:proofErr w:type="spellStart"/>
      <w:r>
        <w:t>Udy</w:t>
      </w:r>
      <w:proofErr w:type="spellEnd"/>
      <w:r>
        <w:t xml:space="preserve">, J.W., Ahern, K.S., O’Sullivan, C.M., Dennison, W.C., 2005. Blooms of the cyanobacterium </w:t>
      </w:r>
      <w:proofErr w:type="spellStart"/>
      <w:r>
        <w:t>Lyngbya</w:t>
      </w:r>
      <w:proofErr w:type="spellEnd"/>
      <w:r>
        <w:t xml:space="preserve"> </w:t>
      </w:r>
      <w:proofErr w:type="spellStart"/>
      <w:r>
        <w:t>majuscula</w:t>
      </w:r>
      <w:proofErr w:type="spellEnd"/>
      <w:r>
        <w:t xml:space="preserve"> in coastal Queensland, Australia: Disparate sites, common factors. Marine Pollution Bulletin 51, 428–437. </w:t>
      </w:r>
      <w:hyperlink r:id="rId37">
        <w:r>
          <w:rPr>
            <w:rStyle w:val="Hyperlink"/>
          </w:rPr>
          <w:t>https://doi.org/10.1016/j.marpolbul.2004.10.016</w:t>
        </w:r>
      </w:hyperlink>
    </w:p>
    <w:p w14:paraId="2BB1E064" w14:textId="77777777" w:rsidR="003A77CD" w:rsidRDefault="005A09CE">
      <w:pPr>
        <w:pStyle w:val="Bibliography"/>
      </w:pPr>
      <w:bookmarkStart w:id="1350" w:name="ref-Bates76"/>
      <w:bookmarkEnd w:id="1349"/>
      <w:r>
        <w:t xml:space="preserve">Bates, S.S., 1976. Effects of light and ammonium on nitrate uptake by two species of estuarine phytoplankton. Limnology and oceanography 21, 212–218. </w:t>
      </w:r>
      <w:hyperlink r:id="rId38">
        <w:r>
          <w:rPr>
            <w:rStyle w:val="Hyperlink"/>
          </w:rPr>
          <w:t>https://doi.org/10.4319/lo.1976.21.2.0212</w:t>
        </w:r>
      </w:hyperlink>
    </w:p>
    <w:p w14:paraId="61FA163F" w14:textId="77777777" w:rsidR="003A77CD" w:rsidRDefault="005A09CE">
      <w:pPr>
        <w:pStyle w:val="Bibliography"/>
      </w:pPr>
      <w:bookmarkStart w:id="1351" w:name="ref-Beck21d"/>
      <w:bookmarkEnd w:id="1350"/>
      <w:r>
        <w:t xml:space="preserve">Beck, M.W., 2021. 2021 Piney Point Sampling in Tampa Bay. Knowledge Network for Biocomplexity. </w:t>
      </w:r>
      <w:proofErr w:type="spellStart"/>
      <w:proofErr w:type="gramStart"/>
      <w:r>
        <w:t>urn:node</w:t>
      </w:r>
      <w:proofErr w:type="gramEnd"/>
      <w:r>
        <w:t>:KNB</w:t>
      </w:r>
      <w:proofErr w:type="spellEnd"/>
      <w:r>
        <w:t xml:space="preserve">. </w:t>
      </w:r>
      <w:hyperlink r:id="rId39">
        <w:r>
          <w:rPr>
            <w:rStyle w:val="Hyperlink"/>
          </w:rPr>
          <w:t>https://doi.org/doi:10.5063/F1959G05</w:t>
        </w:r>
      </w:hyperlink>
    </w:p>
    <w:p w14:paraId="52345863" w14:textId="77777777" w:rsidR="003A77CD" w:rsidRDefault="005A09CE">
      <w:pPr>
        <w:pStyle w:val="Bibliography"/>
      </w:pPr>
      <w:bookmarkStart w:id="1352" w:name="ref-Beck21c"/>
      <w:bookmarkEnd w:id="1351"/>
      <w:r>
        <w:t xml:space="preserve">Beck, M.W., Burke, M.C., Raulerson, G.E., </w:t>
      </w:r>
      <w:proofErr w:type="spellStart"/>
      <w:r>
        <w:t>Scolaro</w:t>
      </w:r>
      <w:proofErr w:type="spellEnd"/>
      <w:r>
        <w:t xml:space="preserve">, S.C., Sherwood, E.T., Whalen, J.D., 2021a. Piney Point environmental monitoring dashboard. </w:t>
      </w:r>
      <w:proofErr w:type="spellStart"/>
      <w:r>
        <w:t>tbep</w:t>
      </w:r>
      <w:proofErr w:type="spellEnd"/>
      <w:r>
        <w:t xml:space="preserve">-tech/piney-point: v1.0.0. </w:t>
      </w:r>
      <w:proofErr w:type="spellStart"/>
      <w:r>
        <w:t>Zenodo</w:t>
      </w:r>
      <w:proofErr w:type="spellEnd"/>
      <w:r>
        <w:t xml:space="preserve">. </w:t>
      </w:r>
      <w:hyperlink r:id="rId40">
        <w:r>
          <w:rPr>
            <w:rStyle w:val="Hyperlink"/>
          </w:rPr>
          <w:t>https://doi.org/10.5281/zenodo.4666494</w:t>
        </w:r>
      </w:hyperlink>
    </w:p>
    <w:p w14:paraId="3D2F9E37" w14:textId="77777777" w:rsidR="003A77CD" w:rsidRDefault="005A09CE">
      <w:pPr>
        <w:pStyle w:val="Bibliography"/>
      </w:pPr>
      <w:bookmarkStart w:id="1353" w:name="ref-Beck18b"/>
      <w:bookmarkEnd w:id="1352"/>
      <w:r>
        <w:t xml:space="preserve">Beck, M.W., </w:t>
      </w:r>
      <w:proofErr w:type="spellStart"/>
      <w:r>
        <w:t>Cressman</w:t>
      </w:r>
      <w:proofErr w:type="spellEnd"/>
      <w:r>
        <w:t xml:space="preserve">, K., Griffin, C., Caffrey, J., 2018a. Water quality trends following anomalous phosphorus inputs to Grand Bay. Gulf and Caribbean Research 29, 1–14. </w:t>
      </w:r>
      <w:hyperlink r:id="rId41">
        <w:r>
          <w:rPr>
            <w:rStyle w:val="Hyperlink"/>
          </w:rPr>
          <w:t>https://doi.org/10.18785/gcr.2901.02</w:t>
        </w:r>
      </w:hyperlink>
    </w:p>
    <w:p w14:paraId="66D56C0F" w14:textId="77777777" w:rsidR="003A77CD" w:rsidRDefault="005A09CE">
      <w:pPr>
        <w:pStyle w:val="Bibliography"/>
      </w:pPr>
      <w:bookmarkStart w:id="1354" w:name="ref-Beck18a"/>
      <w:bookmarkEnd w:id="1353"/>
      <w:r>
        <w:t xml:space="preserve">Beck, M.W., </w:t>
      </w:r>
      <w:proofErr w:type="spellStart"/>
      <w:r>
        <w:t>Hagy</w:t>
      </w:r>
      <w:proofErr w:type="spellEnd"/>
      <w:r>
        <w:t xml:space="preserve">, J.D., III, Le, C., 2018b. Quantifying seagrass light requirements using an algorithm to spatially resolve depth of colonization. Estuaries and Coasts 41, 592–610. </w:t>
      </w:r>
      <w:hyperlink r:id="rId42">
        <w:r>
          <w:rPr>
            <w:rStyle w:val="Hyperlink"/>
          </w:rPr>
          <w:t>https://doi.org/10.1007/s12237-017-0287-1</w:t>
        </w:r>
      </w:hyperlink>
    </w:p>
    <w:p w14:paraId="249F719D" w14:textId="77777777" w:rsidR="003A77CD" w:rsidRDefault="005A09CE">
      <w:pPr>
        <w:pStyle w:val="Bibliography"/>
      </w:pPr>
      <w:bookmarkStart w:id="1355" w:name="ref-Beck21"/>
      <w:bookmarkEnd w:id="1354"/>
      <w:r>
        <w:t xml:space="preserve">Beck, M.W., Schrandt, M.N., Wessel, M.R., Sherwood, E.T., Raulerson, G.E., Prasad, A.A.B., Best, B.D., 2021b. </w:t>
      </w:r>
      <w:proofErr w:type="spellStart"/>
      <w:r>
        <w:t>tbeptools</w:t>
      </w:r>
      <w:proofErr w:type="spellEnd"/>
      <w:r>
        <w:t xml:space="preserve">: An R package for synthesizing estuarine data for environmental research. Journal of </w:t>
      </w:r>
      <w:proofErr w:type="gramStart"/>
      <w:r>
        <w:t>Open Source</w:t>
      </w:r>
      <w:proofErr w:type="gramEnd"/>
      <w:r>
        <w:t xml:space="preserve"> Software 6, 3485. </w:t>
      </w:r>
      <w:hyperlink r:id="rId43">
        <w:r>
          <w:rPr>
            <w:rStyle w:val="Hyperlink"/>
          </w:rPr>
          <w:t>https://doi.org/10.21105/joss.03485</w:t>
        </w:r>
      </w:hyperlink>
    </w:p>
    <w:p w14:paraId="13D658AC" w14:textId="77777777" w:rsidR="003A77CD" w:rsidRDefault="005A09CE">
      <w:pPr>
        <w:pStyle w:val="Bibliography"/>
      </w:pPr>
      <w:bookmarkStart w:id="1356" w:name="ref-Bryan20"/>
      <w:bookmarkEnd w:id="1355"/>
      <w:r>
        <w:t>Bryan, J., 2020. googlesheets4: Access Google Sheets using the Sheets API V4. R package version 0.2.0. https://CRAN.R-project.org/package=googlesheets4.</w:t>
      </w:r>
    </w:p>
    <w:p w14:paraId="211480A6" w14:textId="77777777" w:rsidR="003A77CD" w:rsidRDefault="005A09CE">
      <w:pPr>
        <w:pStyle w:val="Bibliography"/>
      </w:pPr>
      <w:bookmarkStart w:id="1357" w:name="ref-Burnett01"/>
      <w:bookmarkEnd w:id="1356"/>
      <w:r>
        <w:t xml:space="preserve">Burnett, W.C., </w:t>
      </w:r>
      <w:proofErr w:type="spellStart"/>
      <w:r>
        <w:t>Elzerman</w:t>
      </w:r>
      <w:proofErr w:type="spellEnd"/>
      <w:r>
        <w:t xml:space="preserve">, A.W., 2001. Nuclide migration and the environmental radiochemistry of </w:t>
      </w:r>
      <w:proofErr w:type="spellStart"/>
      <w:r>
        <w:t>florida</w:t>
      </w:r>
      <w:proofErr w:type="spellEnd"/>
      <w:r>
        <w:t xml:space="preserve"> </w:t>
      </w:r>
      <w:proofErr w:type="spellStart"/>
      <w:r>
        <w:t>phosphogypsum</w:t>
      </w:r>
      <w:proofErr w:type="spellEnd"/>
      <w:r>
        <w:t xml:space="preserve">. Journal of Environmental Radioactivity 54, 27–51. </w:t>
      </w:r>
      <w:hyperlink r:id="rId44">
        <w:r>
          <w:rPr>
            <w:rStyle w:val="Hyperlink"/>
          </w:rPr>
          <w:t>https://doi.org/10.1016/S0265-931X(00)00164-8</w:t>
        </w:r>
      </w:hyperlink>
    </w:p>
    <w:p w14:paraId="2A9822B1" w14:textId="77777777" w:rsidR="003A77CD" w:rsidRDefault="005A09CE">
      <w:pPr>
        <w:pStyle w:val="Bibliography"/>
      </w:pPr>
      <w:bookmarkStart w:id="1358" w:name="ref-Caffrey14"/>
      <w:bookmarkEnd w:id="1357"/>
      <w:r>
        <w:t xml:space="preserve">Caffrey, J.M., Murrell, M.C., </w:t>
      </w:r>
      <w:proofErr w:type="spellStart"/>
      <w:r>
        <w:t>Amacker</w:t>
      </w:r>
      <w:proofErr w:type="spellEnd"/>
      <w:r>
        <w:t xml:space="preserve">, K.S., Harper, J., Phipps, S., </w:t>
      </w:r>
      <w:proofErr w:type="spellStart"/>
      <w:r>
        <w:t>Woodrey</w:t>
      </w:r>
      <w:proofErr w:type="spellEnd"/>
      <w:r>
        <w:t xml:space="preserve">, M., 2013. Seasonal and inter-annual patterns in primary production, respiration and net ecosystem metabolism in 3 estuaries in the northeast Gulf of Mexico. Estuaries and Coasts 37, 222–241. </w:t>
      </w:r>
      <w:hyperlink r:id="rId45">
        <w:r>
          <w:rPr>
            <w:rStyle w:val="Hyperlink"/>
          </w:rPr>
          <w:t>https://doi.org/10.1007/s12237-013-9701-5</w:t>
        </w:r>
      </w:hyperlink>
    </w:p>
    <w:p w14:paraId="2977B798" w14:textId="77777777" w:rsidR="003A77CD" w:rsidRDefault="005A09CE">
      <w:pPr>
        <w:pStyle w:val="Bibliography"/>
      </w:pPr>
      <w:bookmarkStart w:id="1359" w:name="ref-Chen18"/>
      <w:bookmarkEnd w:id="1358"/>
      <w:r>
        <w:t xml:space="preserve">Chen, J., Weisberg, R.H., Liu, Y., Zheng, L., 2018. The Tampa Bay Coastal Ocean Model performance for Hurricane Irma. Marine Technology Society Journal 52, 33–42. </w:t>
      </w:r>
      <w:hyperlink r:id="rId46">
        <w:r>
          <w:rPr>
            <w:rStyle w:val="Hyperlink"/>
          </w:rPr>
          <w:t>https://doi.org/10.4031/MTSJ.52.3.6</w:t>
        </w:r>
      </w:hyperlink>
    </w:p>
    <w:p w14:paraId="70CB0D25" w14:textId="77777777" w:rsidR="003A77CD" w:rsidRDefault="005A09CE">
      <w:pPr>
        <w:pStyle w:val="Bibliography"/>
      </w:pPr>
      <w:bookmarkStart w:id="1360" w:name="ref-Chen19"/>
      <w:bookmarkEnd w:id="1359"/>
      <w:r>
        <w:t xml:space="preserve">Chen, J., Weisberg, R.H., Liu, Y., Zheng, L., Zhu, J., 2019. On the momentum balance of </w:t>
      </w:r>
      <w:proofErr w:type="spellStart"/>
      <w:r>
        <w:t>tampa</w:t>
      </w:r>
      <w:proofErr w:type="spellEnd"/>
      <w:r>
        <w:t xml:space="preserve"> bay. Journal of Geophysical Research: Oceans 124, 4492–4510. </w:t>
      </w:r>
      <w:hyperlink r:id="rId47">
        <w:r>
          <w:rPr>
            <w:rStyle w:val="Hyperlink"/>
          </w:rPr>
          <w:t>https://doi.org/10.1029/2018JC014890</w:t>
        </w:r>
      </w:hyperlink>
    </w:p>
    <w:p w14:paraId="38C436DC" w14:textId="77777777" w:rsidR="003A77CD" w:rsidRDefault="005A09CE">
      <w:pPr>
        <w:pStyle w:val="Bibliography"/>
      </w:pPr>
      <w:bookmarkStart w:id="1361" w:name="ref-Cohen06"/>
      <w:bookmarkEnd w:id="1360"/>
      <w:r>
        <w:t xml:space="preserve">Cohen, R.A., Fong, P., 2006. Using opportunistic green macroalgae as indicators of nitrogen supply and sources to estuaries. Ecological Applications 16, 1405–1420. </w:t>
      </w:r>
      <w:hyperlink r:id="rId48">
        <w:r>
          <w:rPr>
            <w:rStyle w:val="Hyperlink"/>
          </w:rPr>
          <w:t>https://doi.org/10.1890/1051-0761(2006)016[1405:UOGMAI]2.0.CO;2</w:t>
        </w:r>
      </w:hyperlink>
    </w:p>
    <w:p w14:paraId="5A79577C" w14:textId="77777777" w:rsidR="003A77CD" w:rsidRDefault="005A09CE">
      <w:pPr>
        <w:pStyle w:val="Bibliography"/>
      </w:pPr>
      <w:bookmarkStart w:id="1362" w:name="ref-DAgostino20"/>
      <w:bookmarkEnd w:id="1361"/>
      <w:r>
        <w:t xml:space="preserve">D’Agostino McGowan, L., Bryan, J., 2020. </w:t>
      </w:r>
      <w:proofErr w:type="spellStart"/>
      <w:r>
        <w:t>googledrive</w:t>
      </w:r>
      <w:proofErr w:type="spellEnd"/>
      <w:r>
        <w:t>: An interface to Google Drive. R package version 1.0.1. https://CRAN.R-project.org/package=googledrive.</w:t>
      </w:r>
    </w:p>
    <w:p w14:paraId="7C1E0769" w14:textId="77777777" w:rsidR="003A77CD" w:rsidRDefault="005A09CE">
      <w:pPr>
        <w:pStyle w:val="Bibliography"/>
      </w:pPr>
      <w:bookmarkStart w:id="1363" w:name="ref-Dillon15"/>
      <w:bookmarkEnd w:id="1362"/>
      <w:r>
        <w:t xml:space="preserve">Dillon, K., Caffrey, J., Carmichael, R.H., </w:t>
      </w:r>
      <w:proofErr w:type="spellStart"/>
      <w:r>
        <w:t>Cressman</w:t>
      </w:r>
      <w:proofErr w:type="spellEnd"/>
      <w:r>
        <w:t xml:space="preserve">, K., </w:t>
      </w:r>
      <w:proofErr w:type="spellStart"/>
      <w:r>
        <w:t>Woodrey</w:t>
      </w:r>
      <w:proofErr w:type="spellEnd"/>
      <w:r>
        <w:t>, M., 2015. Water quality in Bangs Lake: Effects of recurrent phosphate spills to a coastal estuary. Mississippi Water Resources Research Institute, Mississippi State, US Geological Survey, Starkville, Mississippi.</w:t>
      </w:r>
    </w:p>
    <w:p w14:paraId="270F3F68" w14:textId="77777777" w:rsidR="003A77CD" w:rsidRDefault="005A09CE">
      <w:pPr>
        <w:pStyle w:val="Bibliography"/>
      </w:pPr>
      <w:bookmarkStart w:id="1364" w:name="ref-Dixon95"/>
      <w:bookmarkEnd w:id="1363"/>
      <w:r>
        <w:t xml:space="preserve">Dixon, L.K., </w:t>
      </w:r>
      <w:proofErr w:type="spellStart"/>
      <w:r>
        <w:t>Leverone</w:t>
      </w:r>
      <w:proofErr w:type="spellEnd"/>
      <w:r>
        <w:t xml:space="preserve">, J.R., 1995. Light requirements of </w:t>
      </w:r>
      <w:proofErr w:type="spellStart"/>
      <w:r>
        <w:rPr>
          <w:i/>
          <w:iCs/>
        </w:rPr>
        <w:t>Thalassia</w:t>
      </w:r>
      <w:proofErr w:type="spellEnd"/>
      <w:r>
        <w:rPr>
          <w:i/>
          <w:iCs/>
        </w:rPr>
        <w:t xml:space="preserve"> </w:t>
      </w:r>
      <w:proofErr w:type="spellStart"/>
      <w:r>
        <w:rPr>
          <w:i/>
          <w:iCs/>
        </w:rPr>
        <w:t>testudinum</w:t>
      </w:r>
      <w:proofErr w:type="spellEnd"/>
      <w:r>
        <w:t xml:space="preserve"> in Tampa Bay, Florida. Number 425, Mote Marine Lab, Sarasota, Florida.</w:t>
      </w:r>
    </w:p>
    <w:p w14:paraId="0F0040CA" w14:textId="77777777" w:rsidR="003A77CD" w:rsidRDefault="005A09CE">
      <w:pPr>
        <w:pStyle w:val="Bibliography"/>
      </w:pPr>
      <w:bookmarkStart w:id="1365" w:name="ref-Doering06"/>
      <w:bookmarkEnd w:id="1364"/>
      <w:r>
        <w:t xml:space="preserve">Doering, P.H., Chamberlain, R.H., </w:t>
      </w:r>
      <w:proofErr w:type="spellStart"/>
      <w:r>
        <w:t>Haunert</w:t>
      </w:r>
      <w:proofErr w:type="spellEnd"/>
      <w:r>
        <w:t>, K.M., 2006. Chlorophyll a and its use as an indicator of eutrophication in the Caloosahatchee Estuary, Florida. Florida Scientist 51–72. https://doi.org/</w:t>
      </w:r>
      <w:hyperlink r:id="rId49">
        <w:r>
          <w:rPr>
            <w:rStyle w:val="Hyperlink"/>
          </w:rPr>
          <w:t>https://www.jstor.org/stable/24322132</w:t>
        </w:r>
      </w:hyperlink>
    </w:p>
    <w:p w14:paraId="17C24E37" w14:textId="77777777" w:rsidR="003A77CD" w:rsidRDefault="005A09CE">
      <w:pPr>
        <w:pStyle w:val="Bibliography"/>
      </w:pPr>
      <w:bookmarkStart w:id="1366" w:name="ref-Domingues11"/>
      <w:bookmarkEnd w:id="1365"/>
      <w:proofErr w:type="spellStart"/>
      <w:r>
        <w:t>Domingues</w:t>
      </w:r>
      <w:proofErr w:type="spellEnd"/>
      <w:r>
        <w:t xml:space="preserve">, R.B., Barbosa, A.B., Sommer, U., </w:t>
      </w:r>
      <w:proofErr w:type="spellStart"/>
      <w:r>
        <w:t>Galvão</w:t>
      </w:r>
      <w:proofErr w:type="spellEnd"/>
      <w:r>
        <w:t xml:space="preserve">, H.M., 2011. Ammonium, nitrate and phytoplankton interactions in a freshwater tidal estuarine zone: Potential effects of cultural eutrophication. Aquatic sciences 73, 331–343. </w:t>
      </w:r>
      <w:hyperlink r:id="rId50">
        <w:r>
          <w:rPr>
            <w:rStyle w:val="Hyperlink"/>
          </w:rPr>
          <w:t>https://doi.org/10.1007/s00027-011-0180-0</w:t>
        </w:r>
      </w:hyperlink>
    </w:p>
    <w:p w14:paraId="143F5CBD" w14:textId="77777777" w:rsidR="003A77CD" w:rsidRDefault="005A09CE">
      <w:pPr>
        <w:pStyle w:val="Bibliography"/>
      </w:pPr>
      <w:bookmarkStart w:id="1367" w:name="ref-elzrelli15"/>
      <w:bookmarkEnd w:id="1366"/>
      <w:r>
        <w:t xml:space="preserve">El </w:t>
      </w:r>
      <w:proofErr w:type="spellStart"/>
      <w:r>
        <w:t>Zrelli</w:t>
      </w:r>
      <w:proofErr w:type="spellEnd"/>
      <w:r>
        <w:t xml:space="preserve">, R., </w:t>
      </w:r>
      <w:proofErr w:type="spellStart"/>
      <w:r>
        <w:t>Courjault-Radé</w:t>
      </w:r>
      <w:proofErr w:type="spellEnd"/>
      <w:r>
        <w:t xml:space="preserve">, P., </w:t>
      </w:r>
      <w:proofErr w:type="spellStart"/>
      <w:r>
        <w:t>Rabaoui</w:t>
      </w:r>
      <w:proofErr w:type="spellEnd"/>
      <w:r>
        <w:t xml:space="preserve">, L., </w:t>
      </w:r>
      <w:proofErr w:type="spellStart"/>
      <w:r>
        <w:t>Castet</w:t>
      </w:r>
      <w:proofErr w:type="spellEnd"/>
      <w:r>
        <w:t xml:space="preserve">, S., Michel, S., </w:t>
      </w:r>
      <w:proofErr w:type="spellStart"/>
      <w:r>
        <w:t>Bejaoui</w:t>
      </w:r>
      <w:proofErr w:type="spellEnd"/>
      <w:r>
        <w:t xml:space="preserve">, N., 2015. Heavy metal contamination and ecological risk assessment in the surface sediments of the coastal area surrounding the industrial complex of </w:t>
      </w:r>
      <w:proofErr w:type="spellStart"/>
      <w:r>
        <w:t>Gabes</w:t>
      </w:r>
      <w:proofErr w:type="spellEnd"/>
      <w:r>
        <w:t xml:space="preserve"> city, Gulf of </w:t>
      </w:r>
      <w:proofErr w:type="spellStart"/>
      <w:r>
        <w:t>Gabes</w:t>
      </w:r>
      <w:proofErr w:type="spellEnd"/>
      <w:r>
        <w:t xml:space="preserve">, SE Tunisia. Marine Pollution Bulletin 101, 922–929. </w:t>
      </w:r>
      <w:hyperlink r:id="rId51">
        <w:r>
          <w:rPr>
            <w:rStyle w:val="Hyperlink"/>
          </w:rPr>
          <w:t>https://doi.org/10.1016/j.marpolbul.2015.10.047</w:t>
        </w:r>
      </w:hyperlink>
    </w:p>
    <w:p w14:paraId="5DD58072" w14:textId="77777777" w:rsidR="003A77CD" w:rsidRDefault="005A09CE">
      <w:pPr>
        <w:pStyle w:val="Bibliography"/>
      </w:pPr>
      <w:bookmarkStart w:id="1368" w:name="ref-Eldridge04"/>
      <w:bookmarkEnd w:id="1367"/>
      <w:r>
        <w:t xml:space="preserve">Eldridge, P.M., </w:t>
      </w:r>
      <w:proofErr w:type="spellStart"/>
      <w:r>
        <w:t>Kaldy</w:t>
      </w:r>
      <w:proofErr w:type="spellEnd"/>
      <w:r>
        <w:t xml:space="preserve">, J.E., </w:t>
      </w:r>
      <w:proofErr w:type="spellStart"/>
      <w:r>
        <w:t>Burd</w:t>
      </w:r>
      <w:proofErr w:type="spellEnd"/>
      <w:r>
        <w:t xml:space="preserve">, A.B., 2004. Stress response model for the tropical seagrass </w:t>
      </w:r>
      <w:proofErr w:type="spellStart"/>
      <w:r>
        <w:rPr>
          <w:i/>
          <w:iCs/>
        </w:rPr>
        <w:t>Thalassia</w:t>
      </w:r>
      <w:proofErr w:type="spellEnd"/>
      <w:r>
        <w:rPr>
          <w:i/>
          <w:iCs/>
        </w:rPr>
        <w:t xml:space="preserve"> </w:t>
      </w:r>
      <w:proofErr w:type="spellStart"/>
      <w:r>
        <w:rPr>
          <w:i/>
          <w:iCs/>
        </w:rPr>
        <w:t>testudinum</w:t>
      </w:r>
      <w:proofErr w:type="spellEnd"/>
      <w:r>
        <w:t xml:space="preserve">: The interactions of light, temperature, sedimentation, and geochemistry. Estuaries 27, 923–937. </w:t>
      </w:r>
      <w:hyperlink r:id="rId52">
        <w:r>
          <w:rPr>
            <w:rStyle w:val="Hyperlink"/>
          </w:rPr>
          <w:t>https://doi.org/10.1007/BF02803419</w:t>
        </w:r>
      </w:hyperlink>
    </w:p>
    <w:p w14:paraId="62AD81AF" w14:textId="77777777" w:rsidR="003A77CD" w:rsidRDefault="005A09CE">
      <w:pPr>
        <w:pStyle w:val="Bibliography"/>
      </w:pPr>
      <w:bookmarkStart w:id="1369" w:name="ref-Estrella13"/>
      <w:bookmarkEnd w:id="1368"/>
      <w:r>
        <w:t xml:space="preserve">Estrella, S.M., 2013. Effects of nutrient enrichment and toxic </w:t>
      </w:r>
      <w:proofErr w:type="spellStart"/>
      <w:r>
        <w:t>Lyngbya</w:t>
      </w:r>
      <w:proofErr w:type="spellEnd"/>
      <w:r>
        <w:t xml:space="preserve"> blooms on benthic invertebrates and migratory shorebird communities of Roebuck Bay Ramsar site, Final Report to the NRM Office, WA. University of Western Australia, Perth, Australia.</w:t>
      </w:r>
    </w:p>
    <w:p w14:paraId="35550279" w14:textId="77777777" w:rsidR="003A77CD" w:rsidRDefault="005A09CE">
      <w:pPr>
        <w:pStyle w:val="Bibliography"/>
      </w:pPr>
      <w:bookmarkStart w:id="1370" w:name="ref-Flaherty11"/>
      <w:bookmarkEnd w:id="1369"/>
      <w:r>
        <w:t xml:space="preserve">Flaherty, K.E., Landsberg, J.H., 2011. Effects of a persistent red tide </w:t>
      </w:r>
      <w:proofErr w:type="spellStart"/>
      <w:r>
        <w:rPr>
          <w:i/>
          <w:iCs/>
        </w:rPr>
        <w:t>Karenia</w:t>
      </w:r>
      <w:proofErr w:type="spellEnd"/>
      <w:r>
        <w:rPr>
          <w:i/>
          <w:iCs/>
        </w:rPr>
        <w:t xml:space="preserve"> brevis</w:t>
      </w:r>
      <w:r>
        <w:t xml:space="preserve"> bloom on community structure and species-specific relative abundance of nekton in a Gulf of Mexico estuary. Estuaries and Coasts 34, 417–439. </w:t>
      </w:r>
      <w:hyperlink r:id="rId53">
        <w:r>
          <w:rPr>
            <w:rStyle w:val="Hyperlink"/>
          </w:rPr>
          <w:t>https://doi.org/10.1007/s12237-010-9350-x</w:t>
        </w:r>
      </w:hyperlink>
    </w:p>
    <w:p w14:paraId="194CA504" w14:textId="77777777" w:rsidR="003A77CD" w:rsidRDefault="005A09CE">
      <w:pPr>
        <w:pStyle w:val="Bibliography"/>
      </w:pPr>
      <w:bookmarkStart w:id="1371" w:name="ref-Garrett11"/>
      <w:bookmarkEnd w:id="1370"/>
      <w:r>
        <w:t xml:space="preserve">Garrett, M., </w:t>
      </w:r>
      <w:proofErr w:type="spellStart"/>
      <w:r>
        <w:t>Wolny</w:t>
      </w:r>
      <w:proofErr w:type="spellEnd"/>
      <w:r>
        <w:t xml:space="preserve">, J., </w:t>
      </w:r>
      <w:proofErr w:type="spellStart"/>
      <w:r>
        <w:t>Truby</w:t>
      </w:r>
      <w:proofErr w:type="spellEnd"/>
      <w:r>
        <w:t xml:space="preserve">, E., Heil, C., Kovach, C., 2011. Harmful algal bloom species and phosphate-processing effluent: Field and laboratory studies. Marine Pollution Bulletin 62, 596–601. </w:t>
      </w:r>
      <w:hyperlink r:id="rId54">
        <w:r>
          <w:rPr>
            <w:rStyle w:val="Hyperlink"/>
          </w:rPr>
          <w:t>https://doi.org/10.1016/j.marpolbul.2010.11.017</w:t>
        </w:r>
      </w:hyperlink>
    </w:p>
    <w:p w14:paraId="0F3FF713" w14:textId="77777777" w:rsidR="009C6FBC" w:rsidRDefault="00C5055B">
      <w:pPr>
        <w:pStyle w:val="Bibliography"/>
        <w:rPr>
          <w:del w:id="1372" w:author="mbeck" w:date="2022-02-09T10:23:00Z"/>
        </w:rPr>
      </w:pPr>
      <w:bookmarkStart w:id="1373" w:name="ref-Gillett21"/>
      <w:del w:id="1374" w:author="mbeck" w:date="2022-02-09T10:23:00Z">
        <w:r>
          <w:delText xml:space="preserve">Gillett, D.J., Gilbane, L., Schiff, K.C., 2021. Characterizing community structure of benthic infauna from the continental slope of the Southern California Bight. Frontiers in Marine Science 8, 61. </w:delText>
        </w:r>
        <w:r w:rsidR="00B60238">
          <w:fldChar w:fldCharType="begin"/>
        </w:r>
        <w:r w:rsidR="00B60238">
          <w:delInstrText xml:space="preserve"> H</w:delInstrText>
        </w:r>
        <w:r w:rsidR="00B60238">
          <w:delInstrText xml:space="preserve">YPERLINK "https://doi.org/10.3389/fmars.2021.605858" \h </w:delInstrText>
        </w:r>
        <w:r w:rsidR="00B60238">
          <w:fldChar w:fldCharType="separate"/>
        </w:r>
        <w:r>
          <w:rPr>
            <w:rStyle w:val="Hyperlink"/>
          </w:rPr>
          <w:delText>https://doi.org/10.3389/fmars.2021.605858</w:delText>
        </w:r>
        <w:r w:rsidR="00B60238">
          <w:rPr>
            <w:rStyle w:val="Hyperlink"/>
          </w:rPr>
          <w:fldChar w:fldCharType="end"/>
        </w:r>
      </w:del>
    </w:p>
    <w:p w14:paraId="2C6341C0" w14:textId="77777777" w:rsidR="003A77CD" w:rsidRDefault="005A09CE">
      <w:pPr>
        <w:pStyle w:val="Bibliography"/>
      </w:pPr>
      <w:bookmarkStart w:id="1375" w:name="ref-Greening06"/>
      <w:bookmarkEnd w:id="1371"/>
      <w:bookmarkEnd w:id="1373"/>
      <w:r>
        <w:t xml:space="preserve">Greening, H., Janicki, A., 2006. Toward reversal of eutrophic conditions in a subtropical estuary: Water quality and seagrass response to nitrogen loading reductions in Tampa Bay, Florida, USA. Environmental Management 38, 163–178. </w:t>
      </w:r>
      <w:hyperlink r:id="rId55">
        <w:r>
          <w:rPr>
            <w:rStyle w:val="Hyperlink"/>
          </w:rPr>
          <w:t>https://doi.org/10.1007/s00267-005-0079-4</w:t>
        </w:r>
      </w:hyperlink>
    </w:p>
    <w:p w14:paraId="23F65AC7" w14:textId="77777777" w:rsidR="009C6FBC" w:rsidRDefault="005A09CE">
      <w:pPr>
        <w:pStyle w:val="Bibliography"/>
        <w:rPr>
          <w:del w:id="1376" w:author="mbeck" w:date="2022-02-09T10:23:00Z"/>
        </w:rPr>
      </w:pPr>
      <w:bookmarkStart w:id="1377" w:name="ref-Greening14"/>
      <w:bookmarkEnd w:id="1375"/>
      <w:r>
        <w:t xml:space="preserve">Greening, H., Janicki, A., Sherwood, E., </w:t>
      </w:r>
      <w:del w:id="1378" w:author="mbeck" w:date="2022-02-09T10:23:00Z">
        <w:r w:rsidR="00C5055B">
          <w:delText>2016. Seagrass recovery in Tampa Bay, Florida (USA), in: Finlayson, C.M., Milton, G.R., Prentice, R.C., Davidson, N.C. (Eds.), The Wetland Book. Springer, Berlin, Germany, pp. 1–12.</w:delText>
        </w:r>
      </w:del>
    </w:p>
    <w:p w14:paraId="76DE3E89" w14:textId="3D054871" w:rsidR="003A77CD" w:rsidRDefault="00C5055B">
      <w:pPr>
        <w:pStyle w:val="Bibliography"/>
      </w:pPr>
      <w:del w:id="1379" w:author="mbeck" w:date="2022-02-09T10:23:00Z">
        <w:r>
          <w:delText xml:space="preserve">Greening, H., Janicki, A., Sherwood, E., </w:delText>
        </w:r>
      </w:del>
      <w:proofErr w:type="spellStart"/>
      <w:r w:rsidR="005A09CE">
        <w:t>Pribble</w:t>
      </w:r>
      <w:proofErr w:type="spellEnd"/>
      <w:r w:rsidR="005A09CE">
        <w:t xml:space="preserve">, R., Johansson, J.O.R., 2014. Ecosystem responses to long-term nutrient management in an urban estuary: Tampa Bay, Florida, USA. Estuarine, Coastal and Shelf Science 151, A1–A16. </w:t>
      </w:r>
      <w:hyperlink r:id="rId56">
        <w:r w:rsidR="005A09CE">
          <w:rPr>
            <w:rStyle w:val="Hyperlink"/>
          </w:rPr>
          <w:t>https://doi.org/10.1016/j.ecss.2014.10.003</w:t>
        </w:r>
      </w:hyperlink>
    </w:p>
    <w:p w14:paraId="4711FB2A" w14:textId="77777777" w:rsidR="003A77CD" w:rsidRDefault="005A09CE">
      <w:pPr>
        <w:pStyle w:val="Bibliography"/>
      </w:pPr>
      <w:bookmarkStart w:id="1380" w:name="ref-Helsel05"/>
      <w:bookmarkEnd w:id="1377"/>
      <w:proofErr w:type="spellStart"/>
      <w:r>
        <w:t>Helsel</w:t>
      </w:r>
      <w:proofErr w:type="spellEnd"/>
      <w:r>
        <w:t xml:space="preserve">, D.R., 2005. </w:t>
      </w:r>
      <w:proofErr w:type="spellStart"/>
      <w:r>
        <w:t>Nondectects</w:t>
      </w:r>
      <w:proofErr w:type="spellEnd"/>
      <w:r>
        <w:t xml:space="preserve"> and data analysis: Statistics for censored environmental data. John Wiley &amp; Sons, New Jersey, USA.</w:t>
      </w:r>
    </w:p>
    <w:p w14:paraId="17DD5B98" w14:textId="77777777" w:rsidR="003A77CD" w:rsidRDefault="005A09CE">
      <w:pPr>
        <w:pStyle w:val="Bibliography"/>
      </w:pPr>
      <w:bookmarkStart w:id="1381" w:name="ref-Henderson04"/>
      <w:bookmarkEnd w:id="1380"/>
      <w:r>
        <w:t>Henderson, C.S., 2004. Piney Point phosphate plant: An environmental analysis. University of South Florida St. Petersburg, Florida.</w:t>
      </w:r>
    </w:p>
    <w:p w14:paraId="220F87D3" w14:textId="77777777" w:rsidR="003A77CD" w:rsidRDefault="005A09CE">
      <w:pPr>
        <w:pStyle w:val="Bibliography"/>
      </w:pPr>
      <w:bookmarkStart w:id="1382" w:name="ref-Hollander13"/>
      <w:bookmarkEnd w:id="1381"/>
      <w:r>
        <w:t>Hollander, M., Wolfe, D.A., Chicken, E., 2013. Nonparametric statistical methods. John Wiley &amp; Sons.</w:t>
      </w:r>
    </w:p>
    <w:p w14:paraId="48DA6692" w14:textId="77777777" w:rsidR="003A77CD" w:rsidRDefault="005A09CE">
      <w:pPr>
        <w:pStyle w:val="Bibliography"/>
      </w:pPr>
      <w:bookmarkStart w:id="1383" w:name="ref-Holm79"/>
      <w:bookmarkEnd w:id="1382"/>
      <w:r>
        <w:t>Holm, S., 1979. A simple sequentially rejective multiple test procedure. Scandinavian Journal of Statistics 6, 65–70.</w:t>
      </w:r>
    </w:p>
    <w:p w14:paraId="0EB8E577" w14:textId="77777777" w:rsidR="009C6FBC" w:rsidRDefault="00C5055B">
      <w:pPr>
        <w:pStyle w:val="Bibliography"/>
        <w:rPr>
          <w:del w:id="1384" w:author="mbeck" w:date="2022-02-09T10:23:00Z"/>
        </w:rPr>
      </w:pPr>
      <w:bookmarkStart w:id="1385" w:name="ref-Howarth06"/>
      <w:del w:id="1386" w:author="mbeck" w:date="2022-02-09T10:23:00Z">
        <w:r>
          <w:delText xml:space="preserve">Howarth, R.W., Marino, R., 2006. Nitrogen as the limiting nutrient for eutrophication in coastal marine ecosystems: Evolving views over three decades. Limnology and oceanography 51, 364–376. </w:delText>
        </w:r>
        <w:r w:rsidR="00B60238">
          <w:fldChar w:fldCharType="begin"/>
        </w:r>
        <w:r w:rsidR="00B60238">
          <w:delInstrText xml:space="preserve"> HYPERLINK "https://doi.org/10.4319/lo.2006.51.1_part_2.0364" \h </w:delInstrText>
        </w:r>
        <w:r w:rsidR="00B60238">
          <w:fldChar w:fldCharType="separate"/>
        </w:r>
        <w:r>
          <w:rPr>
            <w:rStyle w:val="Hyperlink"/>
          </w:rPr>
          <w:delText>https://doi.org/10.4319/lo.2006.51.1_part_2.0364</w:delText>
        </w:r>
        <w:r w:rsidR="00B60238">
          <w:rPr>
            <w:rStyle w:val="Hyperlink"/>
          </w:rPr>
          <w:fldChar w:fldCharType="end"/>
        </w:r>
      </w:del>
    </w:p>
    <w:p w14:paraId="7D9DBC5D" w14:textId="77777777" w:rsidR="003A77CD" w:rsidRDefault="005A09CE">
      <w:pPr>
        <w:pStyle w:val="Bibliography"/>
      </w:pPr>
      <w:bookmarkStart w:id="1387" w:name="ref-Hudson11"/>
      <w:bookmarkEnd w:id="1383"/>
      <w:bookmarkEnd w:id="1385"/>
      <w:r>
        <w:t xml:space="preserve">Hudson-Edwards, K.A., Jamieson, H.E., </w:t>
      </w:r>
      <w:proofErr w:type="spellStart"/>
      <w:r>
        <w:t>Lottermoser</w:t>
      </w:r>
      <w:proofErr w:type="spellEnd"/>
      <w:r>
        <w:t xml:space="preserve">, B.G., 2011. </w:t>
      </w:r>
      <w:proofErr w:type="gramStart"/>
      <w:r>
        <w:t>Mine</w:t>
      </w:r>
      <w:proofErr w:type="gramEnd"/>
      <w:r>
        <w:t xml:space="preserve"> wastes: Past, present, future. Elements 7, 375–380. </w:t>
      </w:r>
      <w:hyperlink r:id="rId57">
        <w:r>
          <w:rPr>
            <w:rStyle w:val="Hyperlink"/>
          </w:rPr>
          <w:t>https://doi.org/10.2113/gselements.7.6.375</w:t>
        </w:r>
      </w:hyperlink>
    </w:p>
    <w:p w14:paraId="6C0D5F7F" w14:textId="77777777" w:rsidR="003A77CD" w:rsidRDefault="00C5055B">
      <w:pPr>
        <w:pStyle w:val="Bibliography"/>
        <w:rPr>
          <w:moveFrom w:id="1388" w:author="mbeck" w:date="2022-02-09T10:23:00Z"/>
        </w:rPr>
      </w:pPr>
      <w:del w:id="1389" w:author="mbeck" w:date="2022-02-09T10:23:00Z">
        <w:r>
          <w:delText xml:space="preserve">Janicki, A., Wade, D., 1996. Estimating critical external nitrogen loads for the Tampa Bay estuary: An empirically based approach to setting management targets (No. 06-96). Tampa Bay National </w:delText>
        </w:r>
      </w:del>
      <w:moveFromRangeStart w:id="1390" w:author="mbeck" w:date="2022-02-09T10:23:00Z" w:name="move95294621"/>
      <w:moveFrom w:id="1391" w:author="mbeck" w:date="2022-02-09T10:23:00Z">
        <w:r w:rsidR="005A09CE">
          <w:t>Estuary Program, St. Petersburg, Florida.</w:t>
        </w:r>
      </w:moveFrom>
    </w:p>
    <w:p w14:paraId="27502702" w14:textId="58157E13" w:rsidR="003A77CD" w:rsidRDefault="005A09CE">
      <w:pPr>
        <w:pStyle w:val="Bibliography"/>
      </w:pPr>
      <w:bookmarkStart w:id="1392" w:name="ref-tbep0417"/>
      <w:bookmarkEnd w:id="1387"/>
      <w:moveFromRangeEnd w:id="1390"/>
      <w:r>
        <w:t>Janicki Environmental, Inc., 2017. Estimates of total nitrogen, total phosphorus, total suspended solids, and biological oxygen demand loadings to Tampa Bay, Florida: 2012-2016 (No. 04-17). Tampa Bay Estuary Program, St. Petersburg, Florida.</w:t>
      </w:r>
    </w:p>
    <w:p w14:paraId="48F54EDE" w14:textId="77777777" w:rsidR="003A77CD" w:rsidRDefault="005A09CE">
      <w:pPr>
        <w:pStyle w:val="Bibliography"/>
        <w:rPr>
          <w:moveTo w:id="1393" w:author="mbeck" w:date="2022-02-09T10:23:00Z"/>
        </w:rPr>
      </w:pPr>
      <w:bookmarkStart w:id="1394" w:name="ref-Janicki12"/>
      <w:bookmarkEnd w:id="1392"/>
      <w:ins w:id="1395" w:author="mbeck" w:date="2022-02-09T10:23:00Z">
        <w:r>
          <w:t>Janicki Environmental, Inc</w:t>
        </w:r>
      </w:ins>
      <w:moveToRangeStart w:id="1396" w:author="mbeck" w:date="2022-02-09T10:23:00Z" w:name="move95294622"/>
      <w:moveTo w:id="1397" w:author="mbeck" w:date="2022-02-09T10:23:00Z">
        <w:r>
          <w:t xml:space="preserve">., 2012. </w:t>
        </w:r>
      </w:moveTo>
      <w:moveToRangeEnd w:id="1396"/>
      <w:ins w:id="1398" w:author="mbeck" w:date="2022-02-09T10:23:00Z">
        <w:r>
          <w:t>Development of a screening level tool for estimating annual hydrologic loadings to Tampa Bay (No. 05-12</w:t>
        </w:r>
      </w:ins>
      <w:moveToRangeStart w:id="1399" w:author="mbeck" w:date="2022-02-09T10:23:00Z" w:name="move95294623"/>
      <w:moveTo w:id="1400" w:author="mbeck" w:date="2022-02-09T10:23:00Z">
        <w:r>
          <w:t>). Tampa Bay Estuary Program, St. Petersburg, Florida.</w:t>
        </w:r>
      </w:moveTo>
    </w:p>
    <w:p w14:paraId="05DF7E02" w14:textId="4B929151" w:rsidR="003A77CD" w:rsidRDefault="00C5055B">
      <w:pPr>
        <w:pStyle w:val="Bibliography"/>
      </w:pPr>
      <w:bookmarkStart w:id="1401" w:name="ref-Johansson16"/>
      <w:bookmarkEnd w:id="1394"/>
      <w:moveToRangeEnd w:id="1399"/>
      <w:del w:id="1402" w:author="mbeck" w:date="2022-02-09T10:23:00Z">
        <w:r>
          <w:delText>Karlen, D.J., Dix, T., Goetting, B.K., Markham, S.E., K.Campbell, Jernigan, J., J.Christian, Martinez, K., Chacour, A., 2020. Twenty-five-year trends in the benthic community and sediment quality of Tampa Bay 1993-2017 (No. 06-20).</w:delText>
        </w:r>
      </w:del>
      <w:ins w:id="1403" w:author="mbeck" w:date="2022-02-09T10:23:00Z">
        <w:r w:rsidR="005A09CE">
          <w:t>Johansson, R., 2016. Seagrass transect monitoring in Tampa Bay: A summary of findings from 1997 through 2015 (No. 08-16).</w:t>
        </w:r>
      </w:ins>
      <w:r w:rsidR="005A09CE">
        <w:t xml:space="preserve"> Tampa Bay Estuary Program, St. Petersburg, Florida.</w:t>
      </w:r>
    </w:p>
    <w:p w14:paraId="69F1C0A8" w14:textId="77777777" w:rsidR="003A77CD" w:rsidRDefault="005A09CE">
      <w:pPr>
        <w:pStyle w:val="Bibliography"/>
      </w:pPr>
      <w:bookmarkStart w:id="1404" w:name="ref-Kemp80"/>
      <w:bookmarkEnd w:id="1401"/>
      <w:r>
        <w:t xml:space="preserve">Kemp, W.M., Boynton, W.R., 1980. Influence of biological and physical processes on dissolved oxygen dynamics in an estuarine system: Implications for the measurement of community metabolism. Estuarine and Coastal Marine Science 11, 407–431. </w:t>
      </w:r>
      <w:hyperlink r:id="rId58">
        <w:r>
          <w:rPr>
            <w:rStyle w:val="Hyperlink"/>
          </w:rPr>
          <w:t>https://doi.org/10.1016/S0302-3524(80)80065-X</w:t>
        </w:r>
      </w:hyperlink>
    </w:p>
    <w:p w14:paraId="7A78D421" w14:textId="77777777" w:rsidR="003A77CD" w:rsidRDefault="005A09CE">
      <w:pPr>
        <w:pStyle w:val="Bibliography"/>
      </w:pPr>
      <w:bookmarkStart w:id="1405" w:name="ref-Kenworthy96"/>
      <w:bookmarkEnd w:id="1404"/>
      <w:r>
        <w:t xml:space="preserve">Kenworthy, W.J., Fonseca, M.S., 1996. Light requirements of seagrasses </w:t>
      </w:r>
      <w:proofErr w:type="spellStart"/>
      <w:r>
        <w:rPr>
          <w:i/>
          <w:iCs/>
        </w:rPr>
        <w:t>Halodule</w:t>
      </w:r>
      <w:proofErr w:type="spellEnd"/>
      <w:r>
        <w:rPr>
          <w:i/>
          <w:iCs/>
        </w:rPr>
        <w:t xml:space="preserve"> </w:t>
      </w:r>
      <w:proofErr w:type="spellStart"/>
      <w:r>
        <w:rPr>
          <w:i/>
          <w:iCs/>
        </w:rPr>
        <w:t>wrightii</w:t>
      </w:r>
      <w:proofErr w:type="spellEnd"/>
      <w:r>
        <w:t xml:space="preserve"> and </w:t>
      </w:r>
      <w:proofErr w:type="spellStart"/>
      <w:r>
        <w:rPr>
          <w:i/>
          <w:iCs/>
        </w:rPr>
        <w:t>Syringodium</w:t>
      </w:r>
      <w:proofErr w:type="spellEnd"/>
      <w:r>
        <w:rPr>
          <w:i/>
          <w:iCs/>
        </w:rPr>
        <w:t xml:space="preserve"> </w:t>
      </w:r>
      <w:proofErr w:type="spellStart"/>
      <w:r>
        <w:rPr>
          <w:i/>
          <w:iCs/>
        </w:rPr>
        <w:t>filiforme</w:t>
      </w:r>
      <w:proofErr w:type="spellEnd"/>
      <w:r>
        <w:t xml:space="preserve"> derived from the relationship between diffuse light attenuation and maximum depth distribution. Estuaries 19, 740–750.</w:t>
      </w:r>
    </w:p>
    <w:p w14:paraId="086EF3CC" w14:textId="77777777" w:rsidR="003A77CD" w:rsidRDefault="005A09CE">
      <w:pPr>
        <w:pStyle w:val="Bibliography"/>
      </w:pPr>
      <w:bookmarkStart w:id="1406" w:name="ref-Lee20"/>
      <w:bookmarkEnd w:id="1405"/>
      <w:r>
        <w:t xml:space="preserve">Lee, L., 2020. NADA: </w:t>
      </w:r>
      <w:proofErr w:type="spellStart"/>
      <w:r>
        <w:t>Nondetects</w:t>
      </w:r>
      <w:proofErr w:type="spellEnd"/>
      <w:r>
        <w:t xml:space="preserve"> and data analysis for environmental data. R package version 1.6-1.1. https://CRAN.R-project.org/package=NADA.</w:t>
      </w:r>
    </w:p>
    <w:p w14:paraId="238B8BB0" w14:textId="77777777" w:rsidR="003A77CD" w:rsidRDefault="005A09CE">
      <w:pPr>
        <w:pStyle w:val="Bibliography"/>
      </w:pPr>
      <w:bookmarkStart w:id="1407" w:name="ref-Liu16"/>
      <w:bookmarkEnd w:id="1406"/>
      <w:r>
        <w:t xml:space="preserve">Liu, Y., Weisberg, R.H., Lenes, J.M., Zheng, L., Hubbard, K., Walsh, J.J., 2016. Offshore forcing on the "pressure point" of the West Florida Shelf: Anomalous upwelling and its influence on harmful algal blooms. Journal of Geophysical Research: Oceans 121, 5501–5515. </w:t>
      </w:r>
      <w:hyperlink r:id="rId59">
        <w:r>
          <w:rPr>
            <w:rStyle w:val="Hyperlink"/>
          </w:rPr>
          <w:t>https://doi.org/10.1002/2016JC011938</w:t>
        </w:r>
      </w:hyperlink>
    </w:p>
    <w:p w14:paraId="3B7AA9B7" w14:textId="77777777" w:rsidR="003A77CD" w:rsidRDefault="005A09CE">
      <w:pPr>
        <w:pStyle w:val="Bibliography"/>
        <w:rPr>
          <w:ins w:id="1408" w:author="mbeck" w:date="2022-02-09T10:23:00Z"/>
        </w:rPr>
      </w:pPr>
      <w:bookmarkStart w:id="1409" w:name="ref-Liu21"/>
      <w:bookmarkEnd w:id="1407"/>
      <w:ins w:id="1410" w:author="mbeck" w:date="2022-02-09T10:23:00Z">
        <w:r>
          <w:t xml:space="preserve">Liu, Y., Weisberg, R.H., Zheng, L., Sun, Y., Chen, J., 2021. Nowcast/forecast of the Tampa Bay, Piney Point effluent plume: A rapid response, in: Abstract (Os35b-1036) Presented at AGU Fall Meeting, December, 2021. New Orleans, </w:t>
        </w:r>
        <w:proofErr w:type="spellStart"/>
        <w:r>
          <w:t>Lousiana</w:t>
        </w:r>
        <w:proofErr w:type="spellEnd"/>
        <w:r>
          <w:t>.</w:t>
        </w:r>
      </w:ins>
    </w:p>
    <w:p w14:paraId="6BCDB5F5" w14:textId="77777777" w:rsidR="003A77CD" w:rsidRDefault="005A09CE">
      <w:pPr>
        <w:pStyle w:val="Bibliography"/>
      </w:pPr>
      <w:bookmarkStart w:id="1411" w:name="ref-Lloret05"/>
      <w:bookmarkEnd w:id="1409"/>
      <w:proofErr w:type="spellStart"/>
      <w:r>
        <w:t>Lloret</w:t>
      </w:r>
      <w:proofErr w:type="spellEnd"/>
      <w:r>
        <w:t>, J., Marin, A., Marin-</w:t>
      </w:r>
      <w:proofErr w:type="spellStart"/>
      <w:r>
        <w:t>Guirao</w:t>
      </w:r>
      <w:proofErr w:type="spellEnd"/>
      <w:r>
        <w:t xml:space="preserve">, L., Velasco, J., 2005. Changes in macrophytes distribution in a hypersaline coastal lagoon associated with the development of intensively irrigated agriculture. Ocean &amp; Coastal Management 48, 828–842. </w:t>
      </w:r>
      <w:hyperlink r:id="rId60">
        <w:r>
          <w:rPr>
            <w:rStyle w:val="Hyperlink"/>
          </w:rPr>
          <w:t>https://doi.org/10.1016/j.ocecoaman.2005.07.002</w:t>
        </w:r>
      </w:hyperlink>
    </w:p>
    <w:p w14:paraId="4DCA6819" w14:textId="77777777" w:rsidR="003A77CD" w:rsidRDefault="005A09CE">
      <w:pPr>
        <w:pStyle w:val="Bibliography"/>
      </w:pPr>
      <w:bookmarkStart w:id="1412" w:name="ref-Medina20"/>
      <w:bookmarkEnd w:id="1411"/>
      <w:r>
        <w:t xml:space="preserve">Medina, M., Huffaker, R., </w:t>
      </w:r>
      <w:proofErr w:type="spellStart"/>
      <w:r>
        <w:t>Jawitz</w:t>
      </w:r>
      <w:proofErr w:type="spellEnd"/>
      <w:r>
        <w:t>, J.W., Muñoz-</w:t>
      </w:r>
      <w:proofErr w:type="spellStart"/>
      <w:r>
        <w:t>Carpena</w:t>
      </w:r>
      <w:proofErr w:type="spellEnd"/>
      <w:r>
        <w:t xml:space="preserve">, R., 2020. Seasonal dynamics of terrestrially sourced nitrogen influenced </w:t>
      </w:r>
      <w:proofErr w:type="spellStart"/>
      <w:r>
        <w:t>Karenia</w:t>
      </w:r>
      <w:proofErr w:type="spellEnd"/>
      <w:r>
        <w:t xml:space="preserve"> brevis blooms off Florida’s southern Gulf Coast. Harmful Algae 98, 101900. </w:t>
      </w:r>
      <w:hyperlink r:id="rId61">
        <w:r>
          <w:rPr>
            <w:rStyle w:val="Hyperlink"/>
          </w:rPr>
          <w:t>https://doi.org/10.1016/j.hal.2020.101900</w:t>
        </w:r>
      </w:hyperlink>
    </w:p>
    <w:p w14:paraId="690856BB" w14:textId="77777777" w:rsidR="003A77CD" w:rsidRDefault="005A09CE">
      <w:pPr>
        <w:pStyle w:val="Bibliography"/>
      </w:pPr>
      <w:bookmarkStart w:id="1413" w:name="ref-Murphy19"/>
      <w:bookmarkEnd w:id="1412"/>
      <w:r>
        <w:t xml:space="preserve">Murphy, R.R., Perry, E., </w:t>
      </w:r>
      <w:proofErr w:type="spellStart"/>
      <w:r>
        <w:t>Harcum</w:t>
      </w:r>
      <w:proofErr w:type="spellEnd"/>
      <w:r>
        <w:t xml:space="preserve">, J., </w:t>
      </w:r>
      <w:proofErr w:type="spellStart"/>
      <w:r>
        <w:t>Keisman</w:t>
      </w:r>
      <w:proofErr w:type="spellEnd"/>
      <w:r>
        <w:t xml:space="preserve">, J., 2019. A Generalized Additive Model Approach to evaluating water quality: Chesapeake Bay case study. Environmental Modelling &amp; Software 118, 1–13. </w:t>
      </w:r>
      <w:hyperlink r:id="rId62">
        <w:r>
          <w:rPr>
            <w:rStyle w:val="Hyperlink"/>
          </w:rPr>
          <w:t>https://doi.org/10.1016/j.envsoft.2019.03.027</w:t>
        </w:r>
      </w:hyperlink>
    </w:p>
    <w:p w14:paraId="7FF420FE" w14:textId="77777777" w:rsidR="003A77CD" w:rsidRDefault="005A09CE">
      <w:pPr>
        <w:pStyle w:val="Bibliography"/>
      </w:pPr>
      <w:bookmarkStart w:id="1414" w:name="ref-Nelson21"/>
      <w:bookmarkEnd w:id="1413"/>
      <w:r>
        <w:t xml:space="preserve">Nelson, N.G., </w:t>
      </w:r>
      <w:proofErr w:type="spellStart"/>
      <w:r>
        <w:t>Cuchiara</w:t>
      </w:r>
      <w:proofErr w:type="spellEnd"/>
      <w:r>
        <w:t xml:space="preserve">, M.L., Hendren, C.O., Jones, J.L., Marshall, A.M., 2021. Hazardous spills at retired fertilizer manufacturing plants will continue to occur in the absence of scientific innovation and regulatory enforcement. Environmental Science &amp; Technology -, –. </w:t>
      </w:r>
      <w:hyperlink r:id="rId63">
        <w:r>
          <w:rPr>
            <w:rStyle w:val="Hyperlink"/>
          </w:rPr>
          <w:t>https://doi.org/10.1021/acs.est.1c05311</w:t>
        </w:r>
      </w:hyperlink>
    </w:p>
    <w:p w14:paraId="50DDB847" w14:textId="77777777" w:rsidR="009C6FBC" w:rsidRDefault="00C5055B">
      <w:pPr>
        <w:pStyle w:val="Bibliography"/>
        <w:rPr>
          <w:del w:id="1415" w:author="mbeck" w:date="2022-02-09T10:23:00Z"/>
        </w:rPr>
      </w:pPr>
      <w:bookmarkStart w:id="1416" w:name="ref-Nixon95"/>
      <w:del w:id="1417" w:author="mbeck" w:date="2022-02-09T10:23:00Z">
        <w:r>
          <w:delText xml:space="preserve">Nixon, S.W., 1995. Coastal marine eutrophication: A definition, social causes, and future concerns. Ophelia 41, 199–219. </w:delText>
        </w:r>
        <w:r w:rsidR="00B60238">
          <w:fldChar w:fldCharType="begin"/>
        </w:r>
        <w:r w:rsidR="00B60238">
          <w:delInstrText xml:space="preserve"> HYPERLINK "https://doi.org/10.1080/00785236.1995.10422044" \h </w:delInstrText>
        </w:r>
        <w:r w:rsidR="00B60238">
          <w:fldChar w:fldCharType="separate"/>
        </w:r>
        <w:r>
          <w:rPr>
            <w:rStyle w:val="Hyperlink"/>
          </w:rPr>
          <w:delText>https://doi.org/10.1080/00785236.1995.10422044</w:delText>
        </w:r>
        <w:r w:rsidR="00B60238">
          <w:rPr>
            <w:rStyle w:val="Hyperlink"/>
          </w:rPr>
          <w:fldChar w:fldCharType="end"/>
        </w:r>
      </w:del>
    </w:p>
    <w:bookmarkEnd w:id="1416"/>
    <w:p w14:paraId="065144D9" w14:textId="77777777" w:rsidR="009C6FBC" w:rsidRDefault="00C5055B">
      <w:pPr>
        <w:pStyle w:val="Bibliography"/>
        <w:rPr>
          <w:del w:id="1418" w:author="mbeck" w:date="2022-02-09T10:23:00Z"/>
        </w:rPr>
      </w:pPr>
      <w:del w:id="1419" w:author="mbeck" w:date="2022-02-09T10:23:00Z">
        <w:r>
          <w:delText>Parker, A.E., Hogue, V.E., Wilkerson, F.P., Dugdale, R.C</w:delText>
        </w:r>
      </w:del>
      <w:moveFromRangeStart w:id="1420" w:author="mbeck" w:date="2022-02-09T10:23:00Z" w:name="move95294622"/>
      <w:moveFrom w:id="1421" w:author="mbeck" w:date="2022-02-09T10:23:00Z">
        <w:r w:rsidR="005A09CE">
          <w:t xml:space="preserve">., 2012. </w:t>
        </w:r>
      </w:moveFrom>
      <w:moveFromRangeEnd w:id="1420"/>
      <w:del w:id="1422" w:author="mbeck" w:date="2022-02-09T10:23:00Z">
        <w:r>
          <w:delText>The effect of inorganic nitrogen speciation on primary production in the San Francisco Estuary. Estuarine, Coastal, and Shelf Science 104, 91–101.</w:delText>
        </w:r>
      </w:del>
    </w:p>
    <w:p w14:paraId="53A2A10A" w14:textId="76CAFE36" w:rsidR="003A77CD" w:rsidRDefault="005A09CE">
      <w:pPr>
        <w:pStyle w:val="Bibliography"/>
      </w:pPr>
      <w:bookmarkStart w:id="1423" w:name="ref-Pebesma18"/>
      <w:bookmarkEnd w:id="1414"/>
      <w:proofErr w:type="spellStart"/>
      <w:r>
        <w:t>Pebesma</w:t>
      </w:r>
      <w:proofErr w:type="spellEnd"/>
      <w:r>
        <w:t xml:space="preserve">, E., 2018. Simple features for R: Standardized support for spatial vector data. The R Journal 10, 439–446. </w:t>
      </w:r>
      <w:hyperlink r:id="rId64">
        <w:r>
          <w:rPr>
            <w:rStyle w:val="Hyperlink"/>
          </w:rPr>
          <w:t>https://doi.org/10.32614/RJ-2018-009</w:t>
        </w:r>
      </w:hyperlink>
    </w:p>
    <w:p w14:paraId="2108E4B6" w14:textId="77777777" w:rsidR="003A77CD" w:rsidRDefault="005A09CE">
      <w:pPr>
        <w:pStyle w:val="Bibliography"/>
      </w:pPr>
      <w:bookmarkStart w:id="1424" w:name="ref-Perez16"/>
      <w:bookmarkEnd w:id="1423"/>
      <w:r>
        <w:t xml:space="preserve">Pérez-López, R., </w:t>
      </w:r>
      <w:proofErr w:type="spellStart"/>
      <w:r>
        <w:t>Macı́as</w:t>
      </w:r>
      <w:proofErr w:type="spellEnd"/>
      <w:r>
        <w:t xml:space="preserve">, F., </w:t>
      </w:r>
      <w:proofErr w:type="spellStart"/>
      <w:r>
        <w:t>Cánovas</w:t>
      </w:r>
      <w:proofErr w:type="spellEnd"/>
      <w:r>
        <w:t xml:space="preserve">, C.R., Sarmiento, A.M., Pérez-Moreno, S.M., 2016. Pollutant flows from a </w:t>
      </w:r>
      <w:proofErr w:type="spellStart"/>
      <w:r>
        <w:t>phosphogypsum</w:t>
      </w:r>
      <w:proofErr w:type="spellEnd"/>
      <w:r>
        <w:t xml:space="preserve"> disposal area to an estuarine environment: An insight from geochemical signatures. Science of the Total Environment 553, 42–51. </w:t>
      </w:r>
      <w:hyperlink r:id="rId65">
        <w:r>
          <w:rPr>
            <w:rStyle w:val="Hyperlink"/>
          </w:rPr>
          <w:t>https://doi.org/10.1016/j.scitotenv.2016.02.070</w:t>
        </w:r>
      </w:hyperlink>
    </w:p>
    <w:p w14:paraId="6D3AD90E" w14:textId="77777777" w:rsidR="003A77CD" w:rsidRDefault="005A09CE">
      <w:pPr>
        <w:pStyle w:val="Bibliography"/>
      </w:pPr>
      <w:bookmarkStart w:id="1425" w:name="ref-Perez10"/>
      <w:bookmarkEnd w:id="1424"/>
      <w:r>
        <w:t>Pérez-López, R., Nieto, J.M., López-</w:t>
      </w:r>
      <w:proofErr w:type="spellStart"/>
      <w:r>
        <w:t>Coto</w:t>
      </w:r>
      <w:proofErr w:type="spellEnd"/>
      <w:r>
        <w:t xml:space="preserve">, I., </w:t>
      </w:r>
      <w:proofErr w:type="spellStart"/>
      <w:r>
        <w:t>Aguado</w:t>
      </w:r>
      <w:proofErr w:type="spellEnd"/>
      <w:r>
        <w:t xml:space="preserve">, J.L., </w:t>
      </w:r>
      <w:proofErr w:type="spellStart"/>
      <w:r>
        <w:t>Bolı́var</w:t>
      </w:r>
      <w:proofErr w:type="spellEnd"/>
      <w:r>
        <w:t xml:space="preserve">, J.P., Santisteban, M., 2010. Dynamics of contaminants in </w:t>
      </w:r>
      <w:proofErr w:type="spellStart"/>
      <w:r>
        <w:t>phosphogypsum</w:t>
      </w:r>
      <w:proofErr w:type="spellEnd"/>
      <w:r>
        <w:t xml:space="preserve"> of the fertilizer industry of Huelva (SW Spain): From phosphate rock ore to the environment. Applied Geochemistry 25, 705–715. </w:t>
      </w:r>
      <w:hyperlink r:id="rId66">
        <w:r>
          <w:rPr>
            <w:rStyle w:val="Hyperlink"/>
          </w:rPr>
          <w:t>https://doi.org/10.1016/j.apgeochem.2010.02.003</w:t>
        </w:r>
      </w:hyperlink>
    </w:p>
    <w:p w14:paraId="05A5DE1C" w14:textId="77777777" w:rsidR="003A77CD" w:rsidRDefault="005A09CE">
      <w:pPr>
        <w:pStyle w:val="Bibliography"/>
      </w:pPr>
      <w:bookmarkStart w:id="1426" w:name="ref-RCT20"/>
      <w:bookmarkEnd w:id="1425"/>
      <w:r>
        <w:t>R Core Team, 2021. R: A language and environment for statistical computing, v4.1.2. R Foundation for Statistical Computing, Vienna, Austria.</w:t>
      </w:r>
    </w:p>
    <w:p w14:paraId="47467A90" w14:textId="77777777" w:rsidR="003A77CD" w:rsidRDefault="005A09CE">
      <w:pPr>
        <w:pStyle w:val="Bibliography"/>
      </w:pPr>
      <w:bookmarkStart w:id="1427" w:name="ref-Rycyk20"/>
      <w:bookmarkEnd w:id="1426"/>
      <w:proofErr w:type="spellStart"/>
      <w:r>
        <w:t>Rycyk</w:t>
      </w:r>
      <w:proofErr w:type="spellEnd"/>
      <w:r>
        <w:t xml:space="preserve">, A.M., Moore, R.B.T., Wells, R.S., McHugh, K.A., McCabe, E.J.B., Mann, D.A., 2020. Passive acoustic listening stations (PALS) show rapid onset of ecological effects of harmful algal blooms in real time. Scientific Reports 10, 1–12. </w:t>
      </w:r>
      <w:hyperlink r:id="rId67">
        <w:r>
          <w:rPr>
            <w:rStyle w:val="Hyperlink"/>
          </w:rPr>
          <w:t>https://doi.org/10.1038/s41598-020-74647-z</w:t>
        </w:r>
      </w:hyperlink>
    </w:p>
    <w:p w14:paraId="75D8CE76" w14:textId="77777777" w:rsidR="003A77CD" w:rsidRDefault="005A09CE">
      <w:pPr>
        <w:pStyle w:val="Bibliography"/>
      </w:pPr>
      <w:bookmarkStart w:id="1428" w:name="ref-Sanders13"/>
      <w:bookmarkEnd w:id="1427"/>
      <w:r>
        <w:t>Sanders, L., Luiz-Silva, W., Machado, W., Sanders, C.J., Marotta, H., Enrich-</w:t>
      </w:r>
      <w:proofErr w:type="spellStart"/>
      <w:r>
        <w:t>Prast</w:t>
      </w:r>
      <w:proofErr w:type="spellEnd"/>
      <w:r>
        <w:t xml:space="preserve">, A., Bosco-Santos, A., Boden, A., Silva-Filho, E., Santos, I.R., others, 2013. Rare earth element and radionuclide distribution in surface sediments along an estuarine system affected by fertilizer industry contamination. Water, Air, &amp; Soil Pollution 224, 1–8. </w:t>
      </w:r>
      <w:hyperlink r:id="rId68">
        <w:r>
          <w:rPr>
            <w:rStyle w:val="Hyperlink"/>
          </w:rPr>
          <w:t>https://doi.org/10.1007/s11270-013-1742-7</w:t>
        </w:r>
      </w:hyperlink>
    </w:p>
    <w:p w14:paraId="19757124" w14:textId="77777777" w:rsidR="003A77CD" w:rsidRDefault="005A09CE">
      <w:pPr>
        <w:pStyle w:val="Bibliography"/>
      </w:pPr>
      <w:bookmarkStart w:id="1429" w:name="ref-Schrandt21"/>
      <w:bookmarkEnd w:id="1428"/>
      <w:r>
        <w:t xml:space="preserve">Schrandt, M.N., MacDonald, T.C., Sherwood, E.T., Beck, M.W., 2021. A </w:t>
      </w:r>
      <w:proofErr w:type="spellStart"/>
      <w:r>
        <w:t>multimetric</w:t>
      </w:r>
      <w:proofErr w:type="spellEnd"/>
      <w:r>
        <w:t xml:space="preserve"> nekton index for monitoring, managing and communicating ecosystem health status in an urbanized Gulf of Mexico estuary. Ecological Indicators 123, 107310. </w:t>
      </w:r>
      <w:hyperlink r:id="rId69">
        <w:r>
          <w:rPr>
            <w:rStyle w:val="Hyperlink"/>
          </w:rPr>
          <w:t>https://doi.org/10.1016/j.ecolind.2020.107310</w:t>
        </w:r>
      </w:hyperlink>
    </w:p>
    <w:p w14:paraId="498237B0" w14:textId="77777777" w:rsidR="003A77CD" w:rsidRDefault="005A09CE">
      <w:pPr>
        <w:pStyle w:val="Bibliography"/>
      </w:pPr>
      <w:bookmarkStart w:id="1430" w:name="ref-Sherwood17"/>
      <w:bookmarkEnd w:id="1429"/>
      <w:r>
        <w:t xml:space="preserve">Sherwood, E., Greening, H., Johansson, J.O.R., Kaufman, K., Raulerson, G., 2017. Tampa Bay (Florida, USA): Documenting seagrass recovery since the 1980’s and reviewing the benefits. Southeastern Geographer 57, 294–319. </w:t>
      </w:r>
      <w:hyperlink r:id="rId70">
        <w:r>
          <w:rPr>
            <w:rStyle w:val="Hyperlink"/>
          </w:rPr>
          <w:t>https://doi.org/10.1353/sgo.2017.0026</w:t>
        </w:r>
      </w:hyperlink>
    </w:p>
    <w:p w14:paraId="239F2AF7" w14:textId="77777777" w:rsidR="003A77CD" w:rsidRDefault="005A09CE">
      <w:pPr>
        <w:pStyle w:val="Bibliography"/>
        <w:rPr>
          <w:moveTo w:id="1431" w:author="mbeck" w:date="2022-02-09T10:23:00Z"/>
        </w:rPr>
      </w:pPr>
      <w:bookmarkStart w:id="1432" w:name="ref-tbep1620"/>
      <w:bookmarkEnd w:id="1430"/>
      <w:ins w:id="1433" w:author="mbeck" w:date="2022-02-09T10:23:00Z">
        <w:r>
          <w:t xml:space="preserve">Sherwood, E.T., Raulerson, G., Beck, M., Burke, M., 2020. Tampa Bay Estuary Program: Quality management plan (No. 16-20). Tampa Bay </w:t>
        </w:r>
      </w:ins>
      <w:moveToRangeStart w:id="1434" w:author="mbeck" w:date="2022-02-09T10:23:00Z" w:name="move95294621"/>
      <w:moveTo w:id="1435" w:author="mbeck" w:date="2022-02-09T10:23:00Z">
        <w:r>
          <w:t>Estuary Program, St. Petersburg, Florida.</w:t>
        </w:r>
      </w:moveTo>
    </w:p>
    <w:p w14:paraId="2C3FF8E8" w14:textId="77777777" w:rsidR="003A77CD" w:rsidRDefault="005A09CE">
      <w:pPr>
        <w:pStyle w:val="Bibliography"/>
      </w:pPr>
      <w:bookmarkStart w:id="1436" w:name="ref-Skripnikov21"/>
      <w:bookmarkEnd w:id="1432"/>
      <w:moveToRangeEnd w:id="1434"/>
      <w:proofErr w:type="spellStart"/>
      <w:r>
        <w:t>Skripnikov</w:t>
      </w:r>
      <w:proofErr w:type="spellEnd"/>
      <w:r>
        <w:t xml:space="preserve">, A., Wagner, N., Shafer, J., Beck, M., Sherwood, E., Burke, M., 2021. Using localized Twitter activity to assess harmful algal bloom impacts of </w:t>
      </w:r>
      <w:proofErr w:type="spellStart"/>
      <w:r>
        <w:t>Karenia</w:t>
      </w:r>
      <w:proofErr w:type="spellEnd"/>
      <w:r>
        <w:t xml:space="preserve"> brevis in Florida, USA. Harmful Algae 110, 102118. </w:t>
      </w:r>
      <w:hyperlink r:id="rId71">
        <w:r>
          <w:rPr>
            <w:rStyle w:val="Hyperlink"/>
          </w:rPr>
          <w:t>https://doi.org/10.1016/j.hal.2021.102118</w:t>
        </w:r>
      </w:hyperlink>
    </w:p>
    <w:p w14:paraId="2D3CB872" w14:textId="77777777" w:rsidR="003A77CD" w:rsidRDefault="005A09CE">
      <w:pPr>
        <w:pStyle w:val="Bibliography"/>
      </w:pPr>
      <w:bookmarkStart w:id="1437" w:name="ref-Stafford06"/>
      <w:bookmarkEnd w:id="1436"/>
      <w:r>
        <w:t xml:space="preserve">Stafford, N.B., Bell, S.S., 2006. Space competition between seagrass and Caulerpa </w:t>
      </w:r>
      <w:proofErr w:type="spellStart"/>
      <w:r>
        <w:t>prolifera</w:t>
      </w:r>
      <w:proofErr w:type="spellEnd"/>
      <w:r>
        <w:t xml:space="preserve"> (</w:t>
      </w:r>
      <w:proofErr w:type="spellStart"/>
      <w:r>
        <w:t>Forsskaal</w:t>
      </w:r>
      <w:proofErr w:type="spellEnd"/>
      <w:r>
        <w:t xml:space="preserve">) </w:t>
      </w:r>
      <w:proofErr w:type="spellStart"/>
      <w:r>
        <w:t>Lamouroux</w:t>
      </w:r>
      <w:proofErr w:type="spellEnd"/>
      <w:r>
        <w:t xml:space="preserve"> following simulated disturbances in </w:t>
      </w:r>
      <w:proofErr w:type="spellStart"/>
      <w:r>
        <w:t>Lassing</w:t>
      </w:r>
      <w:proofErr w:type="spellEnd"/>
      <w:r>
        <w:t xml:space="preserve"> Park, FL. Journal of Experimental Marine Biology and Ecology 333, 49–57. </w:t>
      </w:r>
      <w:hyperlink r:id="rId72">
        <w:r>
          <w:rPr>
            <w:rStyle w:val="Hyperlink"/>
          </w:rPr>
          <w:t>https://doi.org/10.1016/j.jembe.2005.11.025</w:t>
        </w:r>
      </w:hyperlink>
    </w:p>
    <w:p w14:paraId="0D7CB0EE" w14:textId="77777777" w:rsidR="003A77CD" w:rsidRDefault="005A09CE">
      <w:pPr>
        <w:pStyle w:val="Bibliography"/>
      </w:pPr>
      <w:bookmarkStart w:id="1438" w:name="ref-Steidinger75"/>
      <w:bookmarkEnd w:id="1437"/>
      <w:proofErr w:type="spellStart"/>
      <w:r>
        <w:t>Steidinger</w:t>
      </w:r>
      <w:proofErr w:type="spellEnd"/>
      <w:r>
        <w:t xml:space="preserve">, K.A., 1975. Implications of dinoflagellate life cycles on initiation of </w:t>
      </w:r>
      <w:proofErr w:type="spellStart"/>
      <w:r>
        <w:t>Gymnodinium</w:t>
      </w:r>
      <w:proofErr w:type="spellEnd"/>
      <w:r>
        <w:t xml:space="preserve"> breve red tides. Environmental letters 9, 129–139. </w:t>
      </w:r>
      <w:hyperlink r:id="rId73">
        <w:r>
          <w:rPr>
            <w:rStyle w:val="Hyperlink"/>
          </w:rPr>
          <w:t>https://doi.org/10.1080/00139307509435842</w:t>
        </w:r>
      </w:hyperlink>
    </w:p>
    <w:p w14:paraId="039C40D4" w14:textId="77777777" w:rsidR="003A77CD" w:rsidRDefault="005A09CE">
      <w:pPr>
        <w:pStyle w:val="Bibliography"/>
      </w:pPr>
      <w:bookmarkStart w:id="1439" w:name="ref-Steidinger72"/>
      <w:bookmarkEnd w:id="1438"/>
      <w:proofErr w:type="spellStart"/>
      <w:r>
        <w:t>Steidinger</w:t>
      </w:r>
      <w:proofErr w:type="spellEnd"/>
      <w:r>
        <w:t xml:space="preserve">, K.A., Ingle, R.M., 1972. Observations on the 1971 summer red tide in Tampa Bay, Florida. Environmental Letters 3, 271–278. </w:t>
      </w:r>
      <w:hyperlink r:id="rId74">
        <w:r>
          <w:rPr>
            <w:rStyle w:val="Hyperlink"/>
          </w:rPr>
          <w:t>https://doi.org/10.1080/00139307209435473</w:t>
        </w:r>
      </w:hyperlink>
    </w:p>
    <w:p w14:paraId="1C6FB87E" w14:textId="77777777" w:rsidR="003A77CD" w:rsidRDefault="005A09CE">
      <w:pPr>
        <w:pStyle w:val="Bibliography"/>
        <w:rPr>
          <w:ins w:id="1440" w:author="mbeck" w:date="2022-02-09T10:23:00Z"/>
        </w:rPr>
      </w:pPr>
      <w:bookmarkStart w:id="1441" w:name="ref-Stevens06"/>
      <w:bookmarkEnd w:id="1439"/>
      <w:ins w:id="1442" w:author="mbeck" w:date="2022-02-09T10:23:00Z">
        <w:r>
          <w:t xml:space="preserve">Stevens, P.W., </w:t>
        </w:r>
        <w:proofErr w:type="spellStart"/>
        <w:r>
          <w:t>Blewett</w:t>
        </w:r>
        <w:proofErr w:type="spellEnd"/>
        <w:r>
          <w:t>, D.A., Casey, J.P</w:t>
        </w:r>
      </w:ins>
      <w:moveToRangeStart w:id="1443" w:author="mbeck" w:date="2022-02-09T10:23:00Z" w:name="move95294624"/>
      <w:moveTo w:id="1444" w:author="mbeck" w:date="2022-02-09T10:23:00Z">
        <w:r>
          <w:t xml:space="preserve">., 2006. </w:t>
        </w:r>
      </w:moveTo>
      <w:moveToRangeEnd w:id="1443"/>
      <w:ins w:id="1445" w:author="mbeck" w:date="2022-02-09T10:23:00Z">
        <w:r>
          <w:t xml:space="preserve">Short-term effects of a low dissolved oxygen event on estuarine fish assemblages following the passage of Hurricane Charley. Estuaries and coasts 29, 997–1003. </w:t>
        </w:r>
        <w:r w:rsidR="00B60238">
          <w:fldChar w:fldCharType="begin"/>
        </w:r>
        <w:r w:rsidR="00B60238">
          <w:instrText xml:space="preserve"> HY</w:instrText>
        </w:r>
        <w:r w:rsidR="00B60238">
          <w:instrText xml:space="preserve">PERLINK "https://doi.org/10.1007/BF02798661" \h </w:instrText>
        </w:r>
        <w:r w:rsidR="00B60238">
          <w:fldChar w:fldCharType="separate"/>
        </w:r>
        <w:r>
          <w:rPr>
            <w:rStyle w:val="Hyperlink"/>
          </w:rPr>
          <w:t>https://doi.org/10.1007/BF02798661</w:t>
        </w:r>
        <w:r w:rsidR="00B60238">
          <w:rPr>
            <w:rStyle w:val="Hyperlink"/>
          </w:rPr>
          <w:fldChar w:fldCharType="end"/>
        </w:r>
      </w:ins>
    </w:p>
    <w:p w14:paraId="05058B73" w14:textId="77777777" w:rsidR="003A77CD" w:rsidRDefault="005A09CE">
      <w:pPr>
        <w:pStyle w:val="Bibliography"/>
        <w:rPr>
          <w:ins w:id="1446" w:author="mbeck" w:date="2022-02-09T10:23:00Z"/>
        </w:rPr>
      </w:pPr>
      <w:bookmarkStart w:id="1447" w:name="ref-Stumpf22"/>
      <w:bookmarkEnd w:id="1441"/>
      <w:ins w:id="1448" w:author="mbeck" w:date="2022-02-09T10:23:00Z">
        <w:r>
          <w:t xml:space="preserve">Stumpf, R.P., Li, Y., Kirkpatrick, B., </w:t>
        </w:r>
        <w:proofErr w:type="spellStart"/>
        <w:r>
          <w:t>Litaker</w:t>
        </w:r>
        <w:proofErr w:type="spellEnd"/>
        <w:r>
          <w:t xml:space="preserve">, R.W., Hubbard, K.A., Currier, R.D., Harrison, K.K., Tomlinson, M.C., 2022. Quantifying </w:t>
        </w:r>
        <w:proofErr w:type="spellStart"/>
        <w:r>
          <w:rPr>
            <w:i/>
            <w:iCs/>
          </w:rPr>
          <w:t>Karenia</w:t>
        </w:r>
        <w:proofErr w:type="spellEnd"/>
        <w:r>
          <w:rPr>
            <w:i/>
            <w:iCs/>
          </w:rPr>
          <w:t xml:space="preserve"> brevis</w:t>
        </w:r>
        <w:r>
          <w:t xml:space="preserve"> bloom severity and respiratory irritation impact along the shoreline of Southwest Florida. PLOS ONE 17, 1–31. </w:t>
        </w:r>
        <w:r w:rsidR="00B60238">
          <w:fldChar w:fldCharType="begin"/>
        </w:r>
        <w:r w:rsidR="00B60238">
          <w:instrText xml:space="preserve"> HYPERLINK "https://doi.org/10.1371/journal.pone.0260755" \h </w:instrText>
        </w:r>
        <w:r w:rsidR="00B60238">
          <w:fldChar w:fldCharType="separate"/>
        </w:r>
        <w:r>
          <w:rPr>
            <w:rStyle w:val="Hyperlink"/>
          </w:rPr>
          <w:t>https://doi.org/10.1371/journal.pone.0260755</w:t>
        </w:r>
        <w:r w:rsidR="00B60238">
          <w:rPr>
            <w:rStyle w:val="Hyperlink"/>
          </w:rPr>
          <w:fldChar w:fldCharType="end"/>
        </w:r>
      </w:ins>
    </w:p>
    <w:p w14:paraId="40C36DCE" w14:textId="77777777" w:rsidR="003A77CD" w:rsidRDefault="005A09CE">
      <w:pPr>
        <w:pStyle w:val="Bibliography"/>
      </w:pPr>
      <w:bookmarkStart w:id="1449" w:name="ref-Switzer11"/>
      <w:bookmarkEnd w:id="1447"/>
      <w:r>
        <w:t>Switzer, T.S., Tyler-</w:t>
      </w:r>
      <w:proofErr w:type="spellStart"/>
      <w:r>
        <w:t>Jedlund</w:t>
      </w:r>
      <w:proofErr w:type="spellEnd"/>
      <w:r>
        <w:t>, A.J., Rogers, K.R., Grier, H., McMichael Jr, R.H., Fox, S., 2011. Response of estuarine nekton to the regulated discharge of treated phosphate-production process water. Florida Fish; Wildlife Conservation Commission, Fish; Wildlife Research Institute, St. Petersburg, Florida.</w:t>
      </w:r>
    </w:p>
    <w:p w14:paraId="24584610" w14:textId="77777777" w:rsidR="003A77CD" w:rsidRDefault="005A09CE">
      <w:pPr>
        <w:pStyle w:val="Bibliography"/>
      </w:pPr>
      <w:bookmarkStart w:id="1450" w:name="ref-Tayibi09"/>
      <w:bookmarkEnd w:id="1449"/>
      <w:proofErr w:type="spellStart"/>
      <w:r>
        <w:t>Tayibi</w:t>
      </w:r>
      <w:proofErr w:type="spellEnd"/>
      <w:r>
        <w:t xml:space="preserve">, H., </w:t>
      </w:r>
      <w:proofErr w:type="spellStart"/>
      <w:r>
        <w:t>Choura</w:t>
      </w:r>
      <w:proofErr w:type="spellEnd"/>
      <w:r>
        <w:t xml:space="preserve">, M., López, F.A., Alguacil, F.J., López-Delgado, A., 2009. Environmental impact and management of </w:t>
      </w:r>
      <w:proofErr w:type="spellStart"/>
      <w:r>
        <w:t>phosphogypsum</w:t>
      </w:r>
      <w:proofErr w:type="spellEnd"/>
      <w:r>
        <w:t xml:space="preserve">. Journal of Environmental Management 90, 2377–2386. </w:t>
      </w:r>
      <w:hyperlink r:id="rId75">
        <w:r>
          <w:rPr>
            <w:rStyle w:val="Hyperlink"/>
          </w:rPr>
          <w:t>https://doi.org/10.1016/j.jenvman.2009.03.007</w:t>
        </w:r>
      </w:hyperlink>
    </w:p>
    <w:p w14:paraId="69849F90" w14:textId="77777777" w:rsidR="003A77CD" w:rsidRDefault="005A09CE">
      <w:pPr>
        <w:pStyle w:val="Bibliography"/>
      </w:pPr>
      <w:bookmarkStart w:id="1451" w:name="ref-Tomasko20"/>
      <w:bookmarkEnd w:id="1450"/>
      <w:proofErr w:type="spellStart"/>
      <w:r>
        <w:t>Tomasko</w:t>
      </w:r>
      <w:proofErr w:type="spellEnd"/>
      <w:r>
        <w:t xml:space="preserve">, D., Alderson, M., Burnes, R., Hecker, J., </w:t>
      </w:r>
      <w:proofErr w:type="spellStart"/>
      <w:r>
        <w:t>Iadevaia</w:t>
      </w:r>
      <w:proofErr w:type="spellEnd"/>
      <w:r>
        <w:t xml:space="preserve">, N., </w:t>
      </w:r>
      <w:proofErr w:type="spellStart"/>
      <w:r>
        <w:t>Leverone</w:t>
      </w:r>
      <w:proofErr w:type="spellEnd"/>
      <w:r>
        <w:t xml:space="preserve">, J., Raulerson, G., Sherwood, E., 2020. The effects of Hurricane Irma on seagrass meadows in previously eutrophic estuaries in Southwest Florida (USA). Marine Pollution Bulletin 156, 111247. </w:t>
      </w:r>
      <w:hyperlink r:id="rId76">
        <w:r>
          <w:rPr>
            <w:rStyle w:val="Hyperlink"/>
          </w:rPr>
          <w:t>https://doi.org/10.1016/j.marpolbul.2020.111247</w:t>
        </w:r>
      </w:hyperlink>
    </w:p>
    <w:p w14:paraId="64876576" w14:textId="77777777" w:rsidR="009C6FBC" w:rsidRDefault="00C5055B">
      <w:pPr>
        <w:pStyle w:val="Bibliography"/>
        <w:rPr>
          <w:del w:id="1452" w:author="mbeck" w:date="2022-02-09T10:23:00Z"/>
        </w:rPr>
      </w:pPr>
      <w:bookmarkStart w:id="1453" w:name="ref-Tomasko18"/>
      <w:del w:id="1454" w:author="mbeck" w:date="2022-02-09T10:23:00Z">
        <w:r>
          <w:delText xml:space="preserve">Tomasko, D., Alderson, M., Burnes, R., Hecker, J., Leverone, J., Raulerson, G., Sherwood, E., 2018. Widespread recovery of seagrass coverage in Southwest Florida (USA): Temporal and spatial trends and management actions responsible for success. Marine Pollution Bulletin 135, 1128–1137. </w:delText>
        </w:r>
        <w:r w:rsidR="00B60238">
          <w:fldChar w:fldCharType="begin"/>
        </w:r>
        <w:r w:rsidR="00B60238">
          <w:delInstrText xml:space="preserve"> HYPERLINK "https://doi.org/10.1016/j.marpolbul.2018.08.049" \h </w:delInstrText>
        </w:r>
        <w:r w:rsidR="00B60238">
          <w:fldChar w:fldCharType="separate"/>
        </w:r>
        <w:r>
          <w:rPr>
            <w:rStyle w:val="Hyperlink"/>
          </w:rPr>
          <w:delText>https://doi.org/10.1016/j.marpolbul.2018.08.049</w:delText>
        </w:r>
        <w:r w:rsidR="00B60238">
          <w:rPr>
            <w:rStyle w:val="Hyperlink"/>
          </w:rPr>
          <w:fldChar w:fldCharType="end"/>
        </w:r>
      </w:del>
    </w:p>
    <w:p w14:paraId="1FEA49A8" w14:textId="77777777" w:rsidR="003A77CD" w:rsidRDefault="005A09CE">
      <w:pPr>
        <w:pStyle w:val="Bibliography"/>
      </w:pPr>
      <w:bookmarkStart w:id="1455" w:name="ref-Valiela97"/>
      <w:bookmarkEnd w:id="1451"/>
      <w:bookmarkEnd w:id="1453"/>
      <w:proofErr w:type="spellStart"/>
      <w:r>
        <w:t>Valiela</w:t>
      </w:r>
      <w:proofErr w:type="spellEnd"/>
      <w:r>
        <w:t xml:space="preserve">, I., McClelland, J., </w:t>
      </w:r>
      <w:proofErr w:type="spellStart"/>
      <w:r>
        <w:t>Hauxwell</w:t>
      </w:r>
      <w:proofErr w:type="spellEnd"/>
      <w:r>
        <w:t xml:space="preserve">, J., Behr, P.J., Hersh, D., Foreman, K., 1997. Macroalgal blooms in shallow estuaries: Controls and </w:t>
      </w:r>
      <w:proofErr w:type="spellStart"/>
      <w:r>
        <w:t>ecophysiological</w:t>
      </w:r>
      <w:proofErr w:type="spellEnd"/>
      <w:r>
        <w:t xml:space="preserve"> and ecosystem consequences. Limnology and oceanography 42, 1105–1118. </w:t>
      </w:r>
      <w:hyperlink r:id="rId77">
        <w:r>
          <w:rPr>
            <w:rStyle w:val="Hyperlink"/>
          </w:rPr>
          <w:t>https://doi.org/10.4319/lo.1997.42.5_part_2.1105</w:t>
        </w:r>
      </w:hyperlink>
    </w:p>
    <w:p w14:paraId="7A186C8C" w14:textId="394C45D8" w:rsidR="003A77CD" w:rsidRDefault="00C5055B">
      <w:pPr>
        <w:pStyle w:val="Bibliography"/>
        <w:rPr>
          <w:ins w:id="1456" w:author="mbeck" w:date="2022-02-09T10:23:00Z"/>
        </w:rPr>
      </w:pPr>
      <w:bookmarkStart w:id="1457" w:name="ref-Wang99"/>
      <w:bookmarkEnd w:id="1455"/>
      <w:del w:id="1458" w:author="mbeck" w:date="2022-02-09T10:23:00Z">
        <w:r>
          <w:delText>Wade, D., Malloy, K., Janicki, A., Nijbroek, R., Grabe, S</w:delText>
        </w:r>
      </w:del>
      <w:ins w:id="1459" w:author="mbeck" w:date="2022-02-09T10:23:00Z">
        <w:r w:rsidR="005A09CE">
          <w:t xml:space="preserve">Wang, P., Martin, J., Morrison, G., 1999. Water quality and eutrophication in Tampa Bay, Florida. Estuarine, Coastal and Shelf Science 49, 1–20. </w:t>
        </w:r>
        <w:r w:rsidR="00B60238">
          <w:fldChar w:fldCharType="begin"/>
        </w:r>
        <w:r w:rsidR="00B60238">
          <w:instrText xml:space="preserve"> HYPERLINK "https://doi.org/10.1006/ecss.1999.0490" \h </w:instrText>
        </w:r>
        <w:r w:rsidR="00B60238">
          <w:fldChar w:fldCharType="separate"/>
        </w:r>
        <w:r w:rsidR="005A09CE">
          <w:rPr>
            <w:rStyle w:val="Hyperlink"/>
          </w:rPr>
          <w:t>https://doi.org/10.1006/ecss.1999.0490</w:t>
        </w:r>
        <w:r w:rsidR="00B60238">
          <w:rPr>
            <w:rStyle w:val="Hyperlink"/>
          </w:rPr>
          <w:fldChar w:fldCharType="end"/>
        </w:r>
      </w:ins>
    </w:p>
    <w:p w14:paraId="243984FC" w14:textId="77777777" w:rsidR="003A77CD" w:rsidRDefault="005A09CE">
      <w:pPr>
        <w:pStyle w:val="Bibliography"/>
        <w:rPr>
          <w:moveFrom w:id="1460" w:author="mbeck" w:date="2022-02-09T10:23:00Z"/>
        </w:rPr>
      </w:pPr>
      <w:moveFromRangeStart w:id="1461" w:author="mbeck" w:date="2022-02-09T10:23:00Z" w:name="move95294624"/>
      <w:moveFrom w:id="1462" w:author="mbeck" w:date="2022-02-09T10:23:00Z">
        <w:r>
          <w:t xml:space="preserve">., 2006. </w:t>
        </w:r>
      </w:moveFrom>
      <w:moveFromRangeEnd w:id="1461"/>
      <w:del w:id="1463" w:author="mbeck" w:date="2022-02-09T10:23:00Z">
        <w:r w:rsidR="00C5055B">
          <w:delText>Development of a benthic index to establish sediment quality targets for the Tampa Bay estuary (No. 01-06</w:delText>
        </w:r>
      </w:del>
      <w:moveFromRangeStart w:id="1464" w:author="mbeck" w:date="2022-02-09T10:23:00Z" w:name="move95294623"/>
      <w:moveFrom w:id="1465" w:author="mbeck" w:date="2022-02-09T10:23:00Z">
        <w:r>
          <w:t>). Tampa Bay Estuary Program, St. Petersburg, Florida.</w:t>
        </w:r>
      </w:moveFrom>
    </w:p>
    <w:p w14:paraId="160931BF" w14:textId="4DAF8865" w:rsidR="003A77CD" w:rsidRDefault="005A09CE">
      <w:pPr>
        <w:pStyle w:val="Bibliography"/>
      </w:pPr>
      <w:bookmarkStart w:id="1466" w:name="ref-Weisberg19"/>
      <w:bookmarkEnd w:id="1457"/>
      <w:moveFromRangeEnd w:id="1464"/>
      <w:r>
        <w:t xml:space="preserve">Weisberg, R.H., Liu, Y., Lembke, C., Hu, C., Hubbard, K., Garrett, M., 2019. The coastal ocean circulation influence on the 2018 West Florida Shelf K. Brevis red tide bloom. Journal of Geophysical Research: Oceans 124, 2501–2512. </w:t>
      </w:r>
      <w:hyperlink r:id="rId78">
        <w:r>
          <w:rPr>
            <w:rStyle w:val="Hyperlink"/>
          </w:rPr>
          <w:t>https://doi.org/10.1029/2018JC014887</w:t>
        </w:r>
      </w:hyperlink>
    </w:p>
    <w:p w14:paraId="79C61BAA" w14:textId="77777777" w:rsidR="003A77CD" w:rsidRDefault="005A09CE">
      <w:pPr>
        <w:pStyle w:val="Bibliography"/>
      </w:pPr>
      <w:bookmarkStart w:id="1467" w:name="ref-Weisberg14"/>
      <w:bookmarkEnd w:id="1466"/>
      <w:r>
        <w:t xml:space="preserve">Weisberg, R.H., Zheng, L., Liu, Y., Lembke, C., Lenes, J.M., Walsh, J.J., 2014. Why no red tide was observed on the West Florida Continental Shelf in 2010. Harmful Algae 38, 119–126. </w:t>
      </w:r>
      <w:hyperlink r:id="rId79">
        <w:r>
          <w:rPr>
            <w:rStyle w:val="Hyperlink"/>
          </w:rPr>
          <w:t>https://doi.org/10.1016/j.hal.2014.04.010</w:t>
        </w:r>
      </w:hyperlink>
    </w:p>
    <w:p w14:paraId="40203A33" w14:textId="77777777" w:rsidR="003A77CD" w:rsidRDefault="005A09CE">
      <w:pPr>
        <w:pStyle w:val="Bibliography"/>
      </w:pPr>
      <w:bookmarkStart w:id="1468" w:name="ref-Wickham19"/>
      <w:bookmarkEnd w:id="1467"/>
      <w:r>
        <w:t xml:space="preserve">Wickham, H., </w:t>
      </w:r>
      <w:proofErr w:type="spellStart"/>
      <w:r>
        <w:t>Averick</w:t>
      </w:r>
      <w:proofErr w:type="spellEnd"/>
      <w:r>
        <w:t xml:space="preserve">, M., Bryan, J., Chang, W., McGowan, L.D., François, R., </w:t>
      </w:r>
      <w:proofErr w:type="spellStart"/>
      <w:r>
        <w:t>Grolemund</w:t>
      </w:r>
      <w:proofErr w:type="spellEnd"/>
      <w:r>
        <w:t xml:space="preserve">, G., Hayes, A., Henry, L., Hester, J., Kuhn, M., Pedersen, T.L., Miller, E., Bache, S.M., Müller, K., </w:t>
      </w:r>
      <w:proofErr w:type="spellStart"/>
      <w:r>
        <w:t>Ooms</w:t>
      </w:r>
      <w:proofErr w:type="spellEnd"/>
      <w:r>
        <w:t xml:space="preserve">, J., Robinson, D., Seidel, D.P., </w:t>
      </w:r>
      <w:proofErr w:type="spellStart"/>
      <w:r>
        <w:t>Spinu</w:t>
      </w:r>
      <w:proofErr w:type="spellEnd"/>
      <w:r>
        <w:t xml:space="preserve">, V., Takahashi, K., Vaughan, D., Wilke, C., Woo, K., </w:t>
      </w:r>
      <w:proofErr w:type="spellStart"/>
      <w:r>
        <w:t>Yutani</w:t>
      </w:r>
      <w:proofErr w:type="spellEnd"/>
      <w:r>
        <w:t xml:space="preserve">, H., 2019. Welcome to the </w:t>
      </w:r>
      <w:proofErr w:type="spellStart"/>
      <w:r>
        <w:t>tidyverse</w:t>
      </w:r>
      <w:proofErr w:type="spellEnd"/>
      <w:r>
        <w:t xml:space="preserve">. Journal of </w:t>
      </w:r>
      <w:proofErr w:type="gramStart"/>
      <w:r>
        <w:t>Open Source</w:t>
      </w:r>
      <w:proofErr w:type="gramEnd"/>
      <w:r>
        <w:t xml:space="preserve"> Software 4, 1686. </w:t>
      </w:r>
      <w:hyperlink r:id="rId80">
        <w:r>
          <w:rPr>
            <w:rStyle w:val="Hyperlink"/>
          </w:rPr>
          <w:t>https://doi.org/10.21105/joss.01686</w:t>
        </w:r>
      </w:hyperlink>
    </w:p>
    <w:p w14:paraId="2F6590AB" w14:textId="77777777" w:rsidR="003A77CD" w:rsidRDefault="005A09CE">
      <w:pPr>
        <w:pStyle w:val="Bibliography"/>
      </w:pPr>
      <w:bookmarkStart w:id="1469" w:name="ref-Wood17"/>
      <w:bookmarkEnd w:id="1468"/>
      <w:r>
        <w:t>Wood, S.N., 2017. Generalized additive models: An introduction with r, 2nd ed. Chapman; Hall, CRC Press, London, United Kingdom.</w:t>
      </w:r>
      <w:bookmarkEnd w:id="1345"/>
      <w:bookmarkEnd w:id="1348"/>
      <w:bookmarkEnd w:id="1469"/>
    </w:p>
    <w:sectPr w:rsidR="003A77CD" w:rsidSect="00543874">
      <w:headerReference w:type="default" r:id="rId81"/>
      <w:footerReference w:type="default" r:id="rId8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09BE4" w14:textId="77777777" w:rsidR="00B60238" w:rsidRDefault="00B60238">
      <w:pPr>
        <w:spacing w:after="0"/>
      </w:pPr>
      <w:r>
        <w:separator/>
      </w:r>
    </w:p>
  </w:endnote>
  <w:endnote w:type="continuationSeparator" w:id="0">
    <w:p w14:paraId="775B2CF7" w14:textId="77777777" w:rsidR="00B60238" w:rsidRDefault="00B60238">
      <w:pPr>
        <w:spacing w:after="0"/>
      </w:pPr>
      <w:r>
        <w:continuationSeparator/>
      </w:r>
    </w:p>
  </w:endnote>
  <w:endnote w:type="continuationNotice" w:id="1">
    <w:p w14:paraId="22D07840" w14:textId="77777777" w:rsidR="00B60238" w:rsidRDefault="00B602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95A6D21" w14:textId="77777777" w:rsidR="003C73CD" w:rsidRDefault="005A0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9746A" w14:textId="77777777" w:rsidR="003C73CD" w:rsidRDefault="00B60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08E4" w14:textId="77777777" w:rsidR="00B60238" w:rsidRDefault="00B60238">
      <w:r>
        <w:separator/>
      </w:r>
    </w:p>
  </w:footnote>
  <w:footnote w:type="continuationSeparator" w:id="0">
    <w:p w14:paraId="040F3B6F" w14:textId="77777777" w:rsidR="00B60238" w:rsidRDefault="00B60238">
      <w:r>
        <w:continuationSeparator/>
      </w:r>
    </w:p>
  </w:footnote>
  <w:footnote w:type="continuationNotice" w:id="1">
    <w:p w14:paraId="29DF27BA" w14:textId="77777777" w:rsidR="00B60238" w:rsidRDefault="00B6023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6F9C" w14:textId="77777777" w:rsidR="00B60238" w:rsidRDefault="00B60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2326F4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CD"/>
    <w:rsid w:val="0009397D"/>
    <w:rsid w:val="000A022B"/>
    <w:rsid w:val="00103FAA"/>
    <w:rsid w:val="001662CE"/>
    <w:rsid w:val="003A77CD"/>
    <w:rsid w:val="00543874"/>
    <w:rsid w:val="005A09CE"/>
    <w:rsid w:val="005C45C7"/>
    <w:rsid w:val="006C05BD"/>
    <w:rsid w:val="00921346"/>
    <w:rsid w:val="009C6FBC"/>
    <w:rsid w:val="00A241C4"/>
    <w:rsid w:val="00A35378"/>
    <w:rsid w:val="00B60238"/>
    <w:rsid w:val="00BB7EA4"/>
    <w:rsid w:val="00C01843"/>
    <w:rsid w:val="00C5055B"/>
    <w:rsid w:val="00D63705"/>
    <w:rsid w:val="00FE3A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E886"/>
  <w15:docId w15:val="{8FB0F2A5-2F45-49FA-9969-8DCBD380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Revision">
    <w:name w:val="Revision"/>
    <w:hidden/>
    <w:semiHidden/>
    <w:rsid w:val="00B60238"/>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jwhalen@tbep.org" TargetMode="External"/><Relationship Id="rId21" Type="http://schemas.openxmlformats.org/officeDocument/2006/relationships/hyperlink" Target="mailto:graulerson@tbep.org" TargetMode="External"/><Relationship Id="rId42" Type="http://schemas.openxmlformats.org/officeDocument/2006/relationships/hyperlink" Target="https://doi.org/10.1007/s12237-017-0287-1" TargetMode="External"/><Relationship Id="rId47" Type="http://schemas.openxmlformats.org/officeDocument/2006/relationships/hyperlink" Target="https://doi.org/10.1029/2018JC014890" TargetMode="External"/><Relationship Id="rId63" Type="http://schemas.openxmlformats.org/officeDocument/2006/relationships/hyperlink" Target="https://doi.org/10.1021/acs.est.1c05311" TargetMode="External"/><Relationship Id="rId68" Type="http://schemas.openxmlformats.org/officeDocument/2006/relationships/hyperlink" Target="https://doi.org/10.1007/s11270-013-1742-7" TargetMode="External"/><Relationship Id="rId84" Type="http://schemas.openxmlformats.org/officeDocument/2006/relationships/theme" Target="theme/theme1.xml"/><Relationship Id="rId16" Type="http://schemas.openxmlformats.org/officeDocument/2006/relationships/hyperlink" Target="mailto:yliu@usf.edu" TargetMode="External"/><Relationship Id="rId11" Type="http://schemas.openxmlformats.org/officeDocument/2006/relationships/hyperlink" Target="mailto:mburke@tbep.org" TargetMode="External"/><Relationship Id="rId32" Type="http://schemas.openxmlformats.org/officeDocument/2006/relationships/hyperlink" Target="https://shiny.tbep.org/seagrasstransect-dash" TargetMode="External"/><Relationship Id="rId37" Type="http://schemas.openxmlformats.org/officeDocument/2006/relationships/hyperlink" Target="https://doi.org/10.1016/j.marpolbul.2004.10.016" TargetMode="External"/><Relationship Id="rId53" Type="http://schemas.openxmlformats.org/officeDocument/2006/relationships/hyperlink" Target="https://doi.org/10.1007/s12237-010-9350-x" TargetMode="External"/><Relationship Id="rId58" Type="http://schemas.openxmlformats.org/officeDocument/2006/relationships/hyperlink" Target="https://doi.org/10.1016/S0302-3524(80)80065-X" TargetMode="External"/><Relationship Id="rId74" Type="http://schemas.openxmlformats.org/officeDocument/2006/relationships/hyperlink" Target="https://doi.org/10.1080/00139307209435473" TargetMode="External"/><Relationship Id="rId79" Type="http://schemas.openxmlformats.org/officeDocument/2006/relationships/hyperlink" Target="https://doi.org/10.1016/j.hal.2014.04.010" TargetMode="External"/><Relationship Id="rId5" Type="http://schemas.openxmlformats.org/officeDocument/2006/relationships/webSettings" Target="webSettings.xml"/><Relationship Id="rId61" Type="http://schemas.openxmlformats.org/officeDocument/2006/relationships/hyperlink" Target="https://doi.org/10.1016/j.hal.2020.101900" TargetMode="External"/><Relationship Id="rId82" Type="http://schemas.openxmlformats.org/officeDocument/2006/relationships/footer" Target="footer1.xml"/><Relationship Id="rId19" Type="http://schemas.openxmlformats.org/officeDocument/2006/relationships/hyperlink" Target="mailto:elise.morrison@essie.ufl.edu" TargetMode="External"/><Relationship Id="rId14" Type="http://schemas.openxmlformats.org/officeDocument/2006/relationships/hyperlink" Target="mailto:jgardiner@ncf.edu" TargetMode="External"/><Relationship Id="rId22" Type="http://schemas.openxmlformats.org/officeDocument/2006/relationships/hyperlink" Target="mailto:sscolaro@tbep.org" TargetMode="External"/><Relationship Id="rId27" Type="http://schemas.openxmlformats.org/officeDocument/2006/relationships/hyperlink" Target="https://myfwc.com/research/redtide/monitoring/database/" TargetMode="External"/><Relationship Id="rId30" Type="http://schemas.openxmlformats.org/officeDocument/2006/relationships/hyperlink" Target="https://wateratlas.usf.edu/" TargetMode="External"/><Relationship Id="rId35" Type="http://schemas.openxmlformats.org/officeDocument/2006/relationships/hyperlink" Target="https://tbep-tech.github.io/load-estimates/" TargetMode="External"/><Relationship Id="rId43" Type="http://schemas.openxmlformats.org/officeDocument/2006/relationships/hyperlink" Target="https://doi.org/10.21105/joss.03485" TargetMode="External"/><Relationship Id="rId48" Type="http://schemas.openxmlformats.org/officeDocument/2006/relationships/hyperlink" Target="https://doi.org/10.1890/1051-0761(2006)016%5b1405:UOGMAI%5d2.0.CO;2" TargetMode="External"/><Relationship Id="rId56" Type="http://schemas.openxmlformats.org/officeDocument/2006/relationships/hyperlink" Target="https://doi.org/10.1016/j.ecss.2014.10.003" TargetMode="External"/><Relationship Id="rId64" Type="http://schemas.openxmlformats.org/officeDocument/2006/relationships/hyperlink" Target="https://doi.org/10.32614/RJ-2018-009" TargetMode="External"/><Relationship Id="rId69" Type="http://schemas.openxmlformats.org/officeDocument/2006/relationships/hyperlink" Target="https://doi.org/10.1016/j.ecolind.2020.107310" TargetMode="External"/><Relationship Id="rId77" Type="http://schemas.openxmlformats.org/officeDocument/2006/relationships/hyperlink" Target="https://doi.org/10.4319/lo.1997.42.5_part_2.1105" TargetMode="External"/><Relationship Id="rId8" Type="http://schemas.openxmlformats.org/officeDocument/2006/relationships/hyperlink" Target="mailto:mbeck@tbep.org" TargetMode="External"/><Relationship Id="rId51" Type="http://schemas.openxmlformats.org/officeDocument/2006/relationships/hyperlink" Target="https://doi.org/10.1016/j.marpolbul.2015.10.047" TargetMode="External"/><Relationship Id="rId72" Type="http://schemas.openxmlformats.org/officeDocument/2006/relationships/hyperlink" Target="https://doi.org/10.1016/j.jembe.2005.11.025" TargetMode="External"/><Relationship Id="rId80"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hyperlink" Target="mailto:jchen15@usf.edu" TargetMode="External"/><Relationship Id="rId17" Type="http://schemas.openxmlformats.org/officeDocument/2006/relationships/hyperlink" Target="mailto:cary.lopez@myfwc.com" TargetMode="External"/><Relationship Id="rId25" Type="http://schemas.openxmlformats.org/officeDocument/2006/relationships/hyperlink" Target="mailto:weisberg@usf.edu" TargetMode="External"/><Relationship Id="rId33" Type="http://schemas.openxmlformats.org/officeDocument/2006/relationships/hyperlink" Target="https://prodenv.dep.state.fl.us/DepPNP/reports/viewIncidentDetails" TargetMode="External"/><Relationship Id="rId38" Type="http://schemas.openxmlformats.org/officeDocument/2006/relationships/hyperlink" Target="https://doi.org/10.4319/lo.1976.21.2.0212" TargetMode="External"/><Relationship Id="rId46" Type="http://schemas.openxmlformats.org/officeDocument/2006/relationships/hyperlink" Target="https://doi.org/10.4031/MTSJ.52.3.6" TargetMode="External"/><Relationship Id="rId59" Type="http://schemas.openxmlformats.org/officeDocument/2006/relationships/hyperlink" Target="https://doi.org/10.1002/2016JC011938" TargetMode="External"/><Relationship Id="rId67" Type="http://schemas.openxmlformats.org/officeDocument/2006/relationships/hyperlink" Target="https://doi.org/10.1038/s41598-020-74647-z" TargetMode="External"/><Relationship Id="rId20" Type="http://schemas.openxmlformats.org/officeDocument/2006/relationships/hyperlink" Target="mailto:phlips@ufl.edu" TargetMode="External"/><Relationship Id="rId41" Type="http://schemas.openxmlformats.org/officeDocument/2006/relationships/hyperlink" Target="https://doi.org/10.18785/gcr.2901.02" TargetMode="External"/><Relationship Id="rId54" Type="http://schemas.openxmlformats.org/officeDocument/2006/relationships/hyperlink" Target="https://doi.org/10.1016/j.marpolbul.2010.11.017" TargetMode="External"/><Relationship Id="rId62" Type="http://schemas.openxmlformats.org/officeDocument/2006/relationships/hyperlink" Target="https://doi.org/10.1016/j.envsoft.2019.03.027" TargetMode="External"/><Relationship Id="rId70" Type="http://schemas.openxmlformats.org/officeDocument/2006/relationships/hyperlink" Target="https://doi.org/10.1353/sgo.2017.0026" TargetMode="External"/><Relationship Id="rId75" Type="http://schemas.openxmlformats.org/officeDocument/2006/relationships/hyperlink" Target="https://doi.org/10.1016/j.jenvman.2009.03.007"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atherine.hubbard@myfwc.com" TargetMode="External"/><Relationship Id="rId23" Type="http://schemas.openxmlformats.org/officeDocument/2006/relationships/hyperlink" Target="mailto:esherwood@tbep.org" TargetMode="External"/><Relationship Id="rId28" Type="http://schemas.openxmlformats.org/officeDocument/2006/relationships/hyperlink" Target="https://myfwc.com/research/redtide/statewide/" TargetMode="External"/><Relationship Id="rId36" Type="http://schemas.openxmlformats.org/officeDocument/2006/relationships/hyperlink" Target="https://doi.org/10.1016/j.hal.2006.08.004" TargetMode="External"/><Relationship Id="rId49" Type="http://schemas.openxmlformats.org/officeDocument/2006/relationships/hyperlink" Target="https://www.jstor.org/stable/24322132" TargetMode="External"/><Relationship Id="rId57" Type="http://schemas.openxmlformats.org/officeDocument/2006/relationships/hyperlink" Target="https://doi.org/10.2113/gselements.7.6.375" TargetMode="External"/><Relationship Id="rId10" Type="http://schemas.openxmlformats.org/officeDocument/2006/relationships/hyperlink" Target="mailto:christine.angelini@essie.ufl.edu" TargetMode="External"/><Relationship Id="rId31" Type="http://schemas.openxmlformats.org/officeDocument/2006/relationships/hyperlink" Target="https://shiny.tbep.org/piney-point/" TargetMode="External"/><Relationship Id="rId44" Type="http://schemas.openxmlformats.org/officeDocument/2006/relationships/hyperlink" Target="https://doi.org/10.1016/S0265-931X(00)00164-8" TargetMode="External"/><Relationship Id="rId52" Type="http://schemas.openxmlformats.org/officeDocument/2006/relationships/hyperlink" Target="https://doi.org/10.1007/BF02803419" TargetMode="External"/><Relationship Id="rId60" Type="http://schemas.openxmlformats.org/officeDocument/2006/relationships/hyperlink" Target="https://doi.org/10.1016/j.ocecoaman.2005.07.002" TargetMode="External"/><Relationship Id="rId65" Type="http://schemas.openxmlformats.org/officeDocument/2006/relationships/hyperlink" Target="https://doi.org/10.1016/j.scitotenv.2016.02.070" TargetMode="External"/><Relationship Id="rId73" Type="http://schemas.openxmlformats.org/officeDocument/2006/relationships/hyperlink" Target="https://doi.org/10.1080/00139307509435842" TargetMode="External"/><Relationship Id="rId78" Type="http://schemas.openxmlformats.org/officeDocument/2006/relationships/hyperlink" Target="https://doi.org/10.1029/2018JC014887" TargetMode="Externa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w.altieri@essie.ufl.edu" TargetMode="External"/><Relationship Id="rId13" Type="http://schemas.openxmlformats.org/officeDocument/2006/relationships/hyperlink" Target="mailto:diwchin@gmail.com" TargetMode="External"/><Relationship Id="rId18" Type="http://schemas.openxmlformats.org/officeDocument/2006/relationships/hyperlink" Target="mailto:miles.medina@ufl.edu" TargetMode="External"/><Relationship Id="rId39" Type="http://schemas.openxmlformats.org/officeDocument/2006/relationships/hyperlink" Target="https://doi.org/doi:10.5063/F1959G05" TargetMode="External"/><Relationship Id="rId34" Type="http://schemas.openxmlformats.org/officeDocument/2006/relationships/hyperlink" Target="https://tbep-tech.github.io/piney-point-analysis/spills" TargetMode="External"/><Relationship Id="rId50" Type="http://schemas.openxmlformats.org/officeDocument/2006/relationships/hyperlink" Target="https://doi.org/10.1007/s00027-011-0180-0" TargetMode="External"/><Relationship Id="rId55" Type="http://schemas.openxmlformats.org/officeDocument/2006/relationships/hyperlink" Target="https://doi.org/10.1007/s00267-005-0079-4" TargetMode="External"/><Relationship Id="rId76" Type="http://schemas.openxmlformats.org/officeDocument/2006/relationships/hyperlink" Target="https://doi.org/10.1016/j.marpolbul.2020.111247" TargetMode="External"/><Relationship Id="rId7" Type="http://schemas.openxmlformats.org/officeDocument/2006/relationships/endnotes" Target="endnotes.xml"/><Relationship Id="rId71" Type="http://schemas.openxmlformats.org/officeDocument/2006/relationships/hyperlink" Target="https://doi.org/10.1016/j.hal.2021.102118" TargetMode="External"/><Relationship Id="rId2" Type="http://schemas.openxmlformats.org/officeDocument/2006/relationships/numbering" Target="numbering.xml"/><Relationship Id="rId29" Type="http://schemas.openxmlformats.org/officeDocument/2006/relationships/hyperlink" Target="https://public.myfwc.com/fwri/FishKillReport/searchresults.aspx" TargetMode="External"/><Relationship Id="rId24" Type="http://schemas.openxmlformats.org/officeDocument/2006/relationships/hyperlink" Target="mailto:dave@sarasotabay.org" TargetMode="External"/><Relationship Id="rId40" Type="http://schemas.openxmlformats.org/officeDocument/2006/relationships/hyperlink" Target="https://doi.org/10.5281/zenodo.4666494" TargetMode="External"/><Relationship Id="rId45" Type="http://schemas.openxmlformats.org/officeDocument/2006/relationships/hyperlink" Target="https://doi.org/10.1007/s12237-013-9701-5" TargetMode="External"/><Relationship Id="rId66" Type="http://schemas.openxmlformats.org/officeDocument/2006/relationships/hyperlink" Target="https://doi.org/10.1016/j.apgeochem.2010.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2F61-F13A-419D-B3A0-2C95C222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15459</Words>
  <Characters>88118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Initial estuarine response to the nutrient-rich Piney Point release into Tampa Bay, Florida</vt:lpstr>
    </vt:vector>
  </TitlesOfParts>
  <Company/>
  <LinksUpToDate>false</LinksUpToDate>
  <CharactersWithSpaces>103371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the nutrient-rich Piney Point release into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Robert H. Weisberg (weisberg@usf.edu), Joe Whalen (jwhalen@tbep.org)</dc:creator>
  <cp:keywords/>
  <cp:lastModifiedBy>mbeck</cp:lastModifiedBy>
  <cp:revision>1</cp:revision>
  <dcterms:created xsi:type="dcterms:W3CDTF">2022-02-09T13:12:00Z</dcterms:created>
  <dcterms:modified xsi:type="dcterms:W3CDTF">2022-02-09T15:24:00Z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