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82B2" w14:textId="77777777" w:rsidR="000607E2" w:rsidRPr="00244210" w:rsidRDefault="000607E2">
      <w:pPr>
        <w:spacing w:after="0"/>
        <w:rPr>
          <w:sz w:val="21"/>
          <w:szCs w:val="21"/>
        </w:rPr>
      </w:pPr>
    </w:p>
    <w:p w14:paraId="5934B3B0" w14:textId="47B64A92" w:rsidR="000607E2" w:rsidRPr="00244210" w:rsidRDefault="00EC6B24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July</w:t>
      </w:r>
      <w:r w:rsidR="00A77C67" w:rsidRPr="00244210">
        <w:rPr>
          <w:sz w:val="21"/>
          <w:szCs w:val="21"/>
        </w:rPr>
        <w:t xml:space="preserve"> </w:t>
      </w:r>
      <w:r>
        <w:rPr>
          <w:sz w:val="21"/>
          <w:szCs w:val="21"/>
        </w:rPr>
        <w:t>28</w:t>
      </w:r>
      <w:r w:rsidR="00A77C67" w:rsidRPr="00244210">
        <w:rPr>
          <w:sz w:val="21"/>
          <w:szCs w:val="21"/>
          <w:vertAlign w:val="superscript"/>
        </w:rPr>
        <w:t>th</w:t>
      </w:r>
      <w:r w:rsidR="00A77C67" w:rsidRPr="00244210">
        <w:rPr>
          <w:sz w:val="21"/>
          <w:szCs w:val="21"/>
        </w:rPr>
        <w:t>, 2021</w:t>
      </w:r>
    </w:p>
    <w:p w14:paraId="55DE5CA6" w14:textId="77777777" w:rsidR="000607E2" w:rsidRPr="00244210" w:rsidRDefault="0006701F">
      <w:pPr>
        <w:spacing w:after="0"/>
        <w:jc w:val="both"/>
        <w:rPr>
          <w:sz w:val="21"/>
          <w:szCs w:val="21"/>
        </w:rPr>
      </w:pPr>
      <w:r w:rsidRPr="00244210">
        <w:rPr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</w:t>
      </w:r>
      <w:r w:rsidRPr="00244210">
        <w:rPr>
          <w:sz w:val="21"/>
          <w:szCs w:val="21"/>
        </w:rPr>
        <w:tab/>
      </w:r>
    </w:p>
    <w:p w14:paraId="6CF0376D" w14:textId="69101855" w:rsidR="000607E2" w:rsidRPr="00244210" w:rsidRDefault="00A77C67">
      <w:pPr>
        <w:spacing w:after="0"/>
        <w:jc w:val="both"/>
        <w:rPr>
          <w:sz w:val="21"/>
          <w:szCs w:val="21"/>
        </w:rPr>
      </w:pPr>
      <w:r w:rsidRPr="00244210">
        <w:rPr>
          <w:sz w:val="21"/>
          <w:szCs w:val="21"/>
        </w:rPr>
        <w:t xml:space="preserve">Dr. </w:t>
      </w:r>
      <w:proofErr w:type="spellStart"/>
      <w:r w:rsidR="0046621B">
        <w:rPr>
          <w:sz w:val="21"/>
          <w:szCs w:val="21"/>
        </w:rPr>
        <w:t>Damià</w:t>
      </w:r>
      <w:proofErr w:type="spellEnd"/>
      <w:r w:rsidR="0046621B">
        <w:rPr>
          <w:sz w:val="21"/>
          <w:szCs w:val="21"/>
        </w:rPr>
        <w:t xml:space="preserve"> Barceló, Dr. Jay Gan</w:t>
      </w:r>
      <w:r w:rsidR="00FE541C">
        <w:rPr>
          <w:sz w:val="21"/>
          <w:szCs w:val="21"/>
        </w:rPr>
        <w:t xml:space="preserve">, Dr. Philip </w:t>
      </w:r>
      <w:proofErr w:type="spellStart"/>
      <w:r w:rsidR="00FE541C">
        <w:rPr>
          <w:sz w:val="21"/>
          <w:szCs w:val="21"/>
        </w:rPr>
        <w:t>Hopke</w:t>
      </w:r>
      <w:proofErr w:type="spellEnd"/>
    </w:p>
    <w:p w14:paraId="441745F9" w14:textId="0154EA9F" w:rsidR="00A77C67" w:rsidRPr="00244210" w:rsidRDefault="0046621B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Co-</w:t>
      </w:r>
      <w:r w:rsidR="00A77C67" w:rsidRPr="00244210">
        <w:rPr>
          <w:sz w:val="21"/>
          <w:szCs w:val="21"/>
        </w:rPr>
        <w:t>Editor</w:t>
      </w:r>
      <w:r>
        <w:rPr>
          <w:sz w:val="21"/>
          <w:szCs w:val="21"/>
        </w:rPr>
        <w:t>s</w:t>
      </w:r>
      <w:r w:rsidR="00A77C67" w:rsidRPr="00244210">
        <w:rPr>
          <w:sz w:val="21"/>
          <w:szCs w:val="21"/>
        </w:rPr>
        <w:t>-in-Chief</w:t>
      </w:r>
    </w:p>
    <w:p w14:paraId="568B4A6E" w14:textId="26B28E99" w:rsidR="000607E2" w:rsidRPr="00244210" w:rsidRDefault="0046621B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Science of the Total Environment</w:t>
      </w:r>
    </w:p>
    <w:p w14:paraId="49D4D103" w14:textId="2F656172" w:rsidR="000607E2" w:rsidRPr="00EC6B24" w:rsidRDefault="00244210" w:rsidP="00EC6B24">
      <w:pPr>
        <w:spacing w:before="240"/>
        <w:rPr>
          <w:rFonts w:cs="Times New Roman"/>
          <w:bCs/>
          <w:sz w:val="21"/>
          <w:szCs w:val="21"/>
        </w:rPr>
      </w:pPr>
      <w:r w:rsidRPr="00FA5210">
        <w:rPr>
          <w:rFonts w:cs="Times New Roman"/>
          <w:bCs/>
          <w:sz w:val="21"/>
          <w:szCs w:val="21"/>
        </w:rPr>
        <w:t xml:space="preserve">We are pleased to </w:t>
      </w:r>
      <w:r w:rsidR="00EC6B24">
        <w:rPr>
          <w:rFonts w:cs="Times New Roman"/>
          <w:bCs/>
          <w:sz w:val="21"/>
          <w:szCs w:val="21"/>
        </w:rPr>
        <w:t>re</w:t>
      </w:r>
      <w:r w:rsidRPr="00FA5210">
        <w:rPr>
          <w:rFonts w:cs="Times New Roman"/>
          <w:bCs/>
          <w:sz w:val="21"/>
          <w:szCs w:val="21"/>
        </w:rPr>
        <w:t>submit our manuscript, “</w:t>
      </w:r>
      <w:proofErr w:type="gramStart"/>
      <w:r w:rsidRPr="00FA5210">
        <w:rPr>
          <w:rFonts w:cs="Times New Roman"/>
          <w:bCs/>
          <w:sz w:val="21"/>
          <w:szCs w:val="21"/>
        </w:rPr>
        <w:t>Multi-scale</w:t>
      </w:r>
      <w:proofErr w:type="gramEnd"/>
      <w:r w:rsidRPr="00FA5210">
        <w:rPr>
          <w:rFonts w:cs="Times New Roman"/>
          <w:bCs/>
          <w:sz w:val="21"/>
          <w:szCs w:val="21"/>
        </w:rPr>
        <w:t xml:space="preserve"> trend analysis of water quality using error propagation of generalized additive models” to be considered as an original research</w:t>
      </w:r>
      <w:r w:rsidR="00C42F3B">
        <w:rPr>
          <w:rFonts w:cs="Times New Roman"/>
          <w:bCs/>
          <w:sz w:val="21"/>
          <w:szCs w:val="21"/>
        </w:rPr>
        <w:t xml:space="preserve"> paper</w:t>
      </w:r>
      <w:r w:rsidRPr="00FA5210">
        <w:rPr>
          <w:rFonts w:cs="Times New Roman"/>
          <w:bCs/>
          <w:sz w:val="21"/>
          <w:szCs w:val="21"/>
        </w:rPr>
        <w:t xml:space="preserve"> in </w:t>
      </w:r>
      <w:r w:rsidR="0046621B">
        <w:rPr>
          <w:rFonts w:cs="Times New Roman"/>
          <w:bCs/>
          <w:sz w:val="21"/>
          <w:szCs w:val="21"/>
        </w:rPr>
        <w:t>Science of the Total Environment</w:t>
      </w:r>
      <w:r w:rsidRPr="00FA5210">
        <w:rPr>
          <w:rFonts w:cs="Times New Roman"/>
          <w:bCs/>
          <w:sz w:val="21"/>
          <w:szCs w:val="21"/>
        </w:rPr>
        <w:t>.</w:t>
      </w:r>
      <w:r w:rsidR="00EC6B24">
        <w:rPr>
          <w:rFonts w:cs="Times New Roman"/>
          <w:bCs/>
          <w:sz w:val="21"/>
          <w:szCs w:val="21"/>
        </w:rPr>
        <w:t xml:space="preserve">  We sincerely thank the two reviewers for providing thoughtful comments on the written text and proposed methods.  Our response to reviewers is included with this resubmission as a point-by-point response to each comment provided.  We are confident that these changes have improved our manuscript and are hopeful that is now appropriate for publication.</w:t>
      </w:r>
    </w:p>
    <w:p w14:paraId="046344F3" w14:textId="77777777" w:rsidR="000607E2" w:rsidRPr="00FA5210" w:rsidRDefault="0006701F">
      <w:pPr>
        <w:spacing w:after="0"/>
        <w:rPr>
          <w:sz w:val="21"/>
          <w:szCs w:val="21"/>
        </w:rPr>
      </w:pPr>
      <w:r w:rsidRPr="00FA5210">
        <w:rPr>
          <w:sz w:val="21"/>
          <w:szCs w:val="21"/>
        </w:rPr>
        <w:t>Sincerely,</w:t>
      </w:r>
    </w:p>
    <w:p w14:paraId="3D5B5B0E" w14:textId="02A80F4E" w:rsidR="000607E2" w:rsidRPr="00244210" w:rsidRDefault="000607E2">
      <w:pPr>
        <w:spacing w:after="0"/>
        <w:rPr>
          <w:sz w:val="21"/>
          <w:szCs w:val="21"/>
        </w:rPr>
      </w:pPr>
    </w:p>
    <w:p w14:paraId="14D6E293" w14:textId="44E7B40F" w:rsidR="00CB7063" w:rsidRPr="00244210" w:rsidRDefault="00A77C67">
      <w:pPr>
        <w:spacing w:after="0"/>
        <w:rPr>
          <w:sz w:val="21"/>
          <w:szCs w:val="21"/>
        </w:rPr>
      </w:pPr>
      <w:r w:rsidRPr="00244210">
        <w:rPr>
          <w:noProof/>
          <w:sz w:val="21"/>
          <w:szCs w:val="21"/>
        </w:rPr>
        <w:drawing>
          <wp:inline distT="0" distB="0" distL="0" distR="0" wp14:anchorId="07F378A5" wp14:editId="1106B68A">
            <wp:extent cx="1171575" cy="54358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85" cy="5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84FC" w14:textId="77777777" w:rsidR="00A77C67" w:rsidRPr="00244210" w:rsidRDefault="00A77C67">
      <w:pPr>
        <w:spacing w:after="0"/>
        <w:rPr>
          <w:sz w:val="21"/>
          <w:szCs w:val="21"/>
        </w:rPr>
      </w:pPr>
      <w:r w:rsidRPr="00244210">
        <w:rPr>
          <w:sz w:val="21"/>
          <w:szCs w:val="21"/>
        </w:rPr>
        <w:t>Dr. Marcus W. Beck</w:t>
      </w:r>
    </w:p>
    <w:p w14:paraId="2C3FC997" w14:textId="22C736DD" w:rsidR="000607E2" w:rsidRPr="00244210" w:rsidRDefault="00A77C67">
      <w:pPr>
        <w:spacing w:after="0"/>
        <w:rPr>
          <w:sz w:val="21"/>
          <w:szCs w:val="21"/>
        </w:rPr>
      </w:pPr>
      <w:r w:rsidRPr="00244210">
        <w:rPr>
          <w:sz w:val="21"/>
          <w:szCs w:val="21"/>
        </w:rPr>
        <w:t>Program Scientist</w:t>
      </w:r>
    </w:p>
    <w:p w14:paraId="18C85BEE" w14:textId="2C770472" w:rsidR="00A77C67" w:rsidRPr="00244210" w:rsidRDefault="0006701F">
      <w:pPr>
        <w:spacing w:after="0"/>
        <w:jc w:val="both"/>
        <w:rPr>
          <w:sz w:val="21"/>
          <w:szCs w:val="21"/>
        </w:rPr>
      </w:pPr>
      <w:r w:rsidRPr="00244210">
        <w:rPr>
          <w:sz w:val="21"/>
          <w:szCs w:val="21"/>
        </w:rPr>
        <w:t>Tampa Bay Estuary Program</w:t>
      </w:r>
    </w:p>
    <w:sectPr w:rsidR="00A77C67" w:rsidRPr="0024421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720" w:bottom="1440" w:left="720" w:header="36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B497F" w14:textId="77777777" w:rsidR="00177B39" w:rsidRDefault="00177B39">
      <w:pPr>
        <w:spacing w:after="0"/>
      </w:pPr>
      <w:r>
        <w:separator/>
      </w:r>
    </w:p>
  </w:endnote>
  <w:endnote w:type="continuationSeparator" w:id="0">
    <w:p w14:paraId="4B5A1831" w14:textId="77777777" w:rsidR="00177B39" w:rsidRDefault="00177B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7556" w14:textId="25DE9CBE" w:rsidR="000607E2" w:rsidRDefault="0006701F">
    <w:pPr>
      <w:jc w:val="center"/>
    </w:pPr>
    <w:r>
      <w:t>-</w:t>
    </w:r>
    <w:r>
      <w:fldChar w:fldCharType="begin"/>
    </w:r>
    <w:r>
      <w:instrText>PAGE</w:instrText>
    </w:r>
    <w:r>
      <w:fldChar w:fldCharType="separate"/>
    </w:r>
    <w:r w:rsidR="00244210">
      <w:rPr>
        <w:noProof/>
      </w:rPr>
      <w:t>2</w:t>
    </w:r>
    <w:r>
      <w:fldChar w:fldCharType="end"/>
    </w:r>
    <w: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6AF4" w14:textId="77777777" w:rsidR="000607E2" w:rsidRDefault="0006701F">
    <w:pPr>
      <w:widowControl w:val="0"/>
      <w:spacing w:before="200" w:after="0"/>
      <w:jc w:val="center"/>
      <w:rPr>
        <w:color w:val="008080"/>
      </w:rPr>
    </w:pPr>
    <w:r>
      <w:rPr>
        <w:color w:val="008080"/>
      </w:rPr>
      <w:t>TAMPA BAY ESTUARY PROGRAM</w:t>
    </w:r>
  </w:p>
  <w:p w14:paraId="781BCD15" w14:textId="77777777" w:rsidR="000607E2" w:rsidRDefault="00177B39">
    <w:pPr>
      <w:widowControl w:val="0"/>
      <w:spacing w:after="0" w:line="14" w:lineRule="auto"/>
      <w:jc w:val="center"/>
      <w:rPr>
        <w:rFonts w:ascii="Calibri" w:eastAsia="Calibri" w:hAnsi="Calibri" w:cs="Calibri"/>
        <w:color w:val="006699"/>
        <w:sz w:val="18"/>
        <w:szCs w:val="18"/>
      </w:rPr>
    </w:pPr>
    <w:r>
      <w:pict w14:anchorId="66EA4282">
        <v:rect id="_x0000_i1025" style="width:0;height:1.5pt" o:hralign="center" o:hrstd="t" o:hr="t" fillcolor="#a0a0a0" stroked="f"/>
      </w:pict>
    </w:r>
  </w:p>
  <w:p w14:paraId="5D97928B" w14:textId="77777777" w:rsidR="000607E2" w:rsidRDefault="0006701F">
    <w:pPr>
      <w:widowControl w:val="0"/>
      <w:spacing w:after="0"/>
      <w:jc w:val="center"/>
      <w:rPr>
        <w:rFonts w:ascii="Calibri" w:eastAsia="Calibri" w:hAnsi="Calibri" w:cs="Calibri"/>
        <w:color w:val="006699"/>
        <w:sz w:val="18"/>
        <w:szCs w:val="18"/>
        <w:u w:val="single"/>
      </w:rPr>
    </w:pPr>
    <w:r>
      <w:rPr>
        <w:rFonts w:ascii="Calibri" w:eastAsia="Calibri" w:hAnsi="Calibri" w:cs="Calibri"/>
        <w:color w:val="006699"/>
        <w:sz w:val="18"/>
        <w:szCs w:val="18"/>
      </w:rPr>
      <w:t>263 13</w:t>
    </w:r>
    <w:r>
      <w:rPr>
        <w:rFonts w:ascii="Calibri" w:eastAsia="Calibri" w:hAnsi="Calibri" w:cs="Calibri"/>
        <w:color w:val="006699"/>
        <w:sz w:val="18"/>
        <w:szCs w:val="18"/>
        <w:vertAlign w:val="superscript"/>
      </w:rPr>
      <w:t>TH</w:t>
    </w:r>
    <w:r>
      <w:rPr>
        <w:rFonts w:ascii="Calibri" w:eastAsia="Calibri" w:hAnsi="Calibri" w:cs="Calibri"/>
        <w:color w:val="006699"/>
        <w:sz w:val="18"/>
        <w:szCs w:val="18"/>
      </w:rPr>
      <w:t xml:space="preserve"> AVENUE SOUTH; SUITE 350; ST. PETERSBURG, FL 33701; (727) 893-2765; FAX (727) 893-2767;</w:t>
    </w:r>
    <w:hyperlink r:id="rId1">
      <w:r>
        <w:rPr>
          <w:rFonts w:ascii="Calibri" w:eastAsia="Calibri" w:hAnsi="Calibri" w:cs="Calibri"/>
          <w:color w:val="006699"/>
          <w:sz w:val="18"/>
          <w:szCs w:val="18"/>
        </w:rPr>
        <w:t xml:space="preserve"> </w:t>
      </w:r>
    </w:hyperlink>
    <w:hyperlink r:id="rId2">
      <w:r>
        <w:rPr>
          <w:rFonts w:ascii="Calibri" w:eastAsia="Calibri" w:hAnsi="Calibri" w:cs="Calibri"/>
          <w:color w:val="006699"/>
          <w:sz w:val="18"/>
          <w:szCs w:val="18"/>
          <w:u w:val="single"/>
        </w:rPr>
        <w:t>WWW.TBEP.ORG</w:t>
      </w:r>
    </w:hyperlink>
  </w:p>
  <w:p w14:paraId="1ADDB856" w14:textId="77777777" w:rsidR="000607E2" w:rsidRDefault="0006701F">
    <w:pPr>
      <w:widowControl w:val="0"/>
      <w:spacing w:after="0"/>
      <w:jc w:val="center"/>
      <w:rPr>
        <w:rFonts w:ascii="Calibri" w:eastAsia="Calibri" w:hAnsi="Calibri" w:cs="Calibri"/>
        <w:color w:val="006699"/>
        <w:sz w:val="16"/>
        <w:szCs w:val="16"/>
      </w:rPr>
    </w:pPr>
    <w:r>
      <w:rPr>
        <w:rFonts w:ascii="Calibri" w:eastAsia="Calibri" w:hAnsi="Calibri" w:cs="Calibri"/>
        <w:color w:val="006699"/>
        <w:sz w:val="16"/>
        <w:szCs w:val="16"/>
      </w:rPr>
      <w:t>POLICY BOARD: HILLSBOROUGH COUNTY, MANATEE COUNTY, PINELLAS COUNTY, PASCO COUNTY, CITY OF CLEARWATER, CITY OF ST. PETERSBURG,</w:t>
    </w:r>
  </w:p>
  <w:p w14:paraId="46F58CEA" w14:textId="77777777" w:rsidR="000607E2" w:rsidRDefault="0006701F">
    <w:pPr>
      <w:widowControl w:val="0"/>
      <w:spacing w:after="0"/>
      <w:jc w:val="center"/>
      <w:rPr>
        <w:rFonts w:ascii="Calibri" w:eastAsia="Calibri" w:hAnsi="Calibri" w:cs="Calibri"/>
        <w:color w:val="006699"/>
        <w:sz w:val="16"/>
        <w:szCs w:val="16"/>
      </w:rPr>
    </w:pPr>
    <w:r>
      <w:rPr>
        <w:rFonts w:ascii="Calibri" w:eastAsia="Calibri" w:hAnsi="Calibri" w:cs="Calibri"/>
        <w:color w:val="006699"/>
        <w:sz w:val="16"/>
        <w:szCs w:val="16"/>
      </w:rPr>
      <w:t xml:space="preserve"> CITY OF TAMPA, FLORIDA DEPARTMENT OF ENVIRONMENTAL PROTECTION, SOUTHWEST FLORIDA WATER MANAGEMENT DISTRICT,</w:t>
    </w:r>
  </w:p>
  <w:p w14:paraId="552BC665" w14:textId="77777777" w:rsidR="000607E2" w:rsidRDefault="0006701F">
    <w:pPr>
      <w:widowControl w:val="0"/>
      <w:spacing w:after="0"/>
      <w:jc w:val="center"/>
      <w:rPr>
        <w:rFonts w:ascii="Calibri" w:eastAsia="Calibri" w:hAnsi="Calibri" w:cs="Calibri"/>
        <w:color w:val="006699"/>
        <w:sz w:val="16"/>
        <w:szCs w:val="16"/>
      </w:rPr>
    </w:pPr>
    <w:r>
      <w:rPr>
        <w:rFonts w:ascii="Calibri" w:eastAsia="Calibri" w:hAnsi="Calibri" w:cs="Calibri"/>
        <w:color w:val="006699"/>
        <w:sz w:val="16"/>
        <w:szCs w:val="16"/>
      </w:rPr>
      <w:t>U.S. ENVIRONMENTAL PROTECTION AGENCY.</w:t>
    </w:r>
  </w:p>
  <w:p w14:paraId="0B670549" w14:textId="77777777" w:rsidR="000607E2" w:rsidRDefault="000607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0F554" w14:textId="77777777" w:rsidR="00177B39" w:rsidRDefault="00177B39">
      <w:pPr>
        <w:spacing w:after="0"/>
      </w:pPr>
      <w:r>
        <w:separator/>
      </w:r>
    </w:p>
  </w:footnote>
  <w:footnote w:type="continuationSeparator" w:id="0">
    <w:p w14:paraId="0AC1AB1E" w14:textId="77777777" w:rsidR="00177B39" w:rsidRDefault="00177B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73B9" w14:textId="77777777" w:rsidR="000607E2" w:rsidRDefault="000607E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8586" w14:textId="77777777" w:rsidR="000607E2" w:rsidRDefault="0006701F">
    <w:r>
      <w:rPr>
        <w:noProof/>
      </w:rPr>
      <w:drawing>
        <wp:inline distT="114300" distB="114300" distL="114300" distR="114300" wp14:anchorId="3DEDE8A5" wp14:editId="6B02D675">
          <wp:extent cx="1495425" cy="100965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5425" cy="1009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7E2"/>
    <w:rsid w:val="000607E2"/>
    <w:rsid w:val="0006701F"/>
    <w:rsid w:val="00177B39"/>
    <w:rsid w:val="001C48B0"/>
    <w:rsid w:val="00244210"/>
    <w:rsid w:val="003F5CFD"/>
    <w:rsid w:val="0046621B"/>
    <w:rsid w:val="004A66FE"/>
    <w:rsid w:val="00566F8A"/>
    <w:rsid w:val="005B6A38"/>
    <w:rsid w:val="005C64DD"/>
    <w:rsid w:val="008C6F19"/>
    <w:rsid w:val="00A77C67"/>
    <w:rsid w:val="00AB17A4"/>
    <w:rsid w:val="00C42F3B"/>
    <w:rsid w:val="00CB7063"/>
    <w:rsid w:val="00D60EC5"/>
    <w:rsid w:val="00EC6B24"/>
    <w:rsid w:val="00FA5210"/>
    <w:rsid w:val="00F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067FB"/>
  <w15:docId w15:val="{64995BD5-223C-46DA-A149-3941518C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ind w:left="360"/>
      <w:outlineLvl w:val="0"/>
    </w:pPr>
    <w:rPr>
      <w:b/>
      <w:color w:val="00806F"/>
      <w:sz w:val="30"/>
      <w:szCs w:val="3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ind w:left="900" w:hanging="7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ind w:left="1260" w:hanging="900"/>
      <w:outlineLvl w:val="2"/>
    </w:pPr>
    <w:rPr>
      <w:b/>
      <w:color w:val="004F7E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/>
      <w:ind w:left="1620" w:hanging="1080"/>
      <w:outlineLvl w:val="3"/>
    </w:pPr>
    <w:rPr>
      <w:b/>
      <w:color w:val="958984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004F7E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b/>
      <w:color w:val="666666"/>
      <w:sz w:val="32"/>
      <w:szCs w:val="32"/>
    </w:rPr>
  </w:style>
  <w:style w:type="character" w:styleId="Hyperlink">
    <w:name w:val="Hyperlink"/>
    <w:basedOn w:val="DefaultParagraphFont"/>
    <w:rsid w:val="00A77C67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5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bep.org/" TargetMode="External"/><Relationship Id="rId1" Type="http://schemas.openxmlformats.org/officeDocument/2006/relationships/hyperlink" Target="http://www.tbep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Beck</cp:lastModifiedBy>
  <cp:revision>13</cp:revision>
  <dcterms:created xsi:type="dcterms:W3CDTF">2021-04-09T11:38:00Z</dcterms:created>
  <dcterms:modified xsi:type="dcterms:W3CDTF">2021-07-28T21:24:00Z</dcterms:modified>
</cp:coreProperties>
</file>