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SiCoPR</w:t>
      </w:r>
    </w:p>
    <w:p>
      <w:pPr>
        <w:pStyle w:val="Normal"/>
        <w:spacing w:before="0" w:after="520"/>
        <w:jc w:val="center"/>
        <w:rPr/>
      </w:pPr>
      <w:r>
        <w:rPr>
          <w:rFonts w:ascii="Georgia" w:hAnsi="Georgia"/>
          <w:b w:val="false"/>
          <w:i w:val="false"/>
          <w:color w:val="13232C"/>
          <w:sz w:val="34"/>
        </w:rPr>
        <w:t>“si-copper”  ·  Signal integrity · COM · Python · R</w:t>
      </w:r>
    </w:p>
    <w:p>
      <w:pPr>
        <w:pStyle w:val="Normal"/>
        <w:spacing w:before="0" w:after="1080"/>
        <w:jc w:val="center"/>
        <w:rPr/>
      </w:pPr>
      <w:r>
        <w:rPr>
          <w:b w:val="false"/>
          <w:i/>
          <w:color w:val="5A6B74"/>
          <w:sz w:val="26"/>
        </w:rPr>
        <w:t>Channel Operating Margin in Python — a complete tutorial and reference</w:t>
      </w:r>
    </w:p>
    <w:p>
      <w:pPr>
        <w:pStyle w:val="Normal"/>
        <w:spacing w:before="0" w:after="1800"/>
        <w:jc w:val="center"/>
        <w:rPr/>
      </w:pPr>
      <w:r>
        <w:rPr>
          <w:b w:val="false"/>
          <w:i w:val="false"/>
          <w:color w:val="5A6B74"/>
          <w:sz w:val="22"/>
        </w:rPr>
        <w:t>A Python port of the IEEE 802.3ck/dj COM (Channel Operating Margin) MATLAB reference tool with R programming extensions for reports and visualizations. 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1.0  ·  11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886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br/>
              <w:t>The port ships; the correlation data does not. The engine, its tests, the tooling and the BSD-3-Clause MATLAB reference sources under matlab/ are all in the repository. NOT included are the channel S-parameters (tests/0_...), the COM configuration workbooks (tests/1_... and tests/ALS_test_configs/) and the MATLAB reference result workbooks (tests/2_...). Those are IEEE 802.3 contributions and are not ours to redistribute -- and neither are the two places their numbers had been distilled into, so tests/oracles/ (per-stage MATLAB values) and report_data/ (the comparison tables) are excluded as well. Generated outputs are also absent: report_figs/, com_python_results/, report_docs/ and the data files under corpus_results/ and sweep_results/ are all reproducible from the code.</w:t>
              <w:br/>
              <w:t>A fresh clone is fully functional without them: the unit suite runs and passes, and the tests that need correlation data skip cleanly and say so. The data is only needed to reproduce the 208-case correlation.</w:t>
              <w:br/>
              <w:t>Every input is publicly available. The channels come from the IEEE 802.3dj public-area contributions weaver_3dj_02_2311 (Arista), akinwale_3dj_01_2310 and akinwale_3dj_02_2311 (Intel), lim_3dj_07_2309 (Intel/Molex), lim_3dj_04_230629 (Intel/TE Connectivity) and lim_3dj_03_230629 (Intel/Amphenol). README.md section 1 gives the directory each one unpacks into. The COM configuration workbooks and the MATLAB reference results come from the COM ad hoc rather than a numbered contribution; you can also substitute your own configuration and your own MATLAB run, since the harness only needs a config per package case and a result workbook in the standard column layout.</w:t>
              <w:br/>
              <w:t>Run python tools/matlab_compare.py --validate first: it reports which of the 208 cases it can and cannot resolve, so a partial download tells you what is missing before you spend hours running.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com.py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run against its reference channel. Neither file is in the repository (see "What ships, and what does not" above); the command has the same shape for any configuration and channel pair:</w:t>
      </w:r>
    </w:p>
    <w:p>
      <w:pPr>
        <w:pStyle w:val="Normal"/>
        <w:shd w:val="clear" w:fill="F2F6F8"/>
        <w:spacing w:before="80" w:after="180"/>
        <w:ind w:start="187"/>
        <w:rPr/>
      </w:pPr>
      <w:r>
        <w:rPr>
          <w:rFonts w:ascii="Consolas" w:hAnsi="Consolas"/>
          <w:color w:val="13232C"/>
          <w:sz w:val="17"/>
        </w:rPr>
        <w:t>python com.py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com.py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com.py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886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com.py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com.py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com.py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com.py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and the sanity check FOM(full grid) &gt;= FOM(adaptive) holds 9/9. Two figures in this paragraph have since moved and are quoted here only as the state at the time: the runtime saving was then a median 113x, but the later engine optimisation (§11.1) sped the full grid up more than the pruned search, so the honest current figure is about 13x; and the sampling-phase divergences this corpus was built to probe were subsequently root-caused to a Tx FFE search-space mismatch between the two engines, not to pruning. The result that pruning is not responsible stands — it was simply not the whole answer.</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com.py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886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886 per-function tests, and 359 checks across 19 audit scripts with 16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886 tests, and the 802.3ck configuration runs end to end once its workbook and channel are in place.</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val="0"/>
          <w:i w:val="false"/>
          <w:color w:val="13232C"/>
          <w:sz w:val="21"/>
        </w:rPr>
        <w:t>Correlation against the MATLAB reference is the primary numeric evidence: 208 cases from com_ieee8023_4p15p0, across four channel families, with and without crosstalk. Run on the configurations exactly as supplied, FOM is bit-exact on 198 of 208, COM on 199, the sampling tick on 200, with max |ΔCOM| 0.185 dB. Run with each crosstalk condition on the settings its own reference was produced with (see §11.2), FOM, COM and the sampling tick are ALL bit-exact on 208 of 208, with max |ΔCOM| = 3.3e-14 dB — double-precision noise rather than agreement to a tolerance — and no pass/fail disagreements. Fifteen engine-level defects were found and fixed by this exercise, none of which the unit suite could see. The largest single class is MATLAB-by-value versus Python-by-reference (six of the fifteen); the last one closed was a banker's-rounding tie that dropped a single ISI sample. Detail in MATLAB_Correlation_Review.md.</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com.COM_MATLAB_VERSION,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real configuration. The remaining features are implemented and unit-tested but not covered by an end-to-end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fifteen engine fixes of August 2026 changed COM materially — the largest removed a systematic FOM bias affecting 95.7% of cases. On the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Reference configuration is partly reconstructed</w:t>
      </w:r>
      <w:r>
        <w:rPr/>
        <w:t xml:space="preserve">  The strongest parity result (§11.1) pairs the with-crosstalk condition with a swept Tx FFE grid and adaptive minimum radius 2. That is a reconstruction inferred from the reference output, not a configuration that was supplied: the two reference workbooks were evidently produced with different Tx FFE settings, and only the without-crosstalk one was sent. It is supported by reproducing MATLAB’s tap vector, sampling phase and FOM on all ten cases that diverged under the supplied config, and by a 2x2 control in which each condition is near-exact on its own settings and materially worse on the other’s. Open question with the MATLAB author; report both the as-supplied and the settings-aligned figures.</w:t>
      </w:r>
    </w:p>
    <w:p>
      <w:pPr>
        <w:pStyle w:val="ListBullet"/>
        <w:numPr>
          <w:ilvl w:val="0"/>
          <w:numId w:val="1"/>
        </w:numPr>
        <w:spacing w:before="0" w:after="60"/>
        <w:contextualSpacing/>
        <w:rPr/>
      </w:pPr>
      <w:r>
        <w:rPr>
          <w:b/>
          <w:color w:val="13232C"/>
          <w:sz w:val="21"/>
        </w:rPr>
        <w:t>Residual in the COM PDF path</w:t>
      </w:r>
      <w:r>
        <w:rPr/>
        <w:t xml:space="preserve">  Closed. The systematic bias was an off-by-one in the ADC-clip sampling phase (docs/COM_PDF_RESIDUAL.md); the last remaining case, wXtalk_T4_R10 at +0.0076 dB, was a separate defect — Python's round() is banker's rounding where MATLAB's rounds half away from zero, and nui = round(len/M) in get_pdf landed on a tie, dropping one ISI sample. With both fixed, COM is bit-exact on all 208 settings-aligned cases.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com.py &lt;config.xlsx&gt; &lt;thru.s4p&gt;</w:t>
        <w:br/>
        <w:br/>
        <w:t># with crosstalk aggressors</w:t>
        <w:br/>
        <w:t>python com.py &lt;config.xlsx&gt; &lt;thru.s4p&gt; --fext f1.s4p f2.s4p --next n1.s4p</w:t>
        <w:br/>
        <w:br/>
        <w:t># with the engineering .mat snapshot for R analysis</w:t>
        <w:br/>
        <w:t>python com.py &lt;config.xlsx&gt; &lt;thru.s4p&gt; --export-mat</w:t>
        <w:br/>
        <w:br/>
        <w:t># emulate MATLAB 4p16p0 instead of the 4p15p0 default</w:t>
        <w:br/>
        <w:t>python com.py &lt;config.xlsx&gt; &lt;thru.s4p&gt; --matlab-version 4p16p0</w:t>
        <w:br/>
        <w:br/>
        <w:t># eye contour + timing bathtub even with MLSE on (plotting only)</w:t>
        <w:br/>
        <w:t>python com.py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com.py</w:t>
        <w:br/>
        <w:t>python -m pytest com_functions/fn -q                         # full suite (886)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