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ntmx9bzupfn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Sistema de Gestão Escolar Web-Style (SGE-Enterprise)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lr17rj3yju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o desenvolvimento de uma aplicação de nível corporativo para a automação de processos acadêmicos.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SGE-Enterprise</w:t>
      </w:r>
      <w:r w:rsidDel="00000000" w:rsidR="00000000" w:rsidRPr="00000000">
        <w:rPr>
          <w:color w:val="1f1f1f"/>
          <w:rtl w:val="0"/>
        </w:rPr>
        <w:t xml:space="preserve"> deve simular um sistema real de gestão escolar, onde o foco principal não é apenas o cadastro de dados, mas a implementação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regras de negócio complexas</w:t>
      </w:r>
      <w:r w:rsidDel="00000000" w:rsidR="00000000" w:rsidRPr="00000000">
        <w:rPr>
          <w:color w:val="1f1f1f"/>
          <w:rtl w:val="0"/>
        </w:rPr>
        <w:t xml:space="preserve"> (cálculos de médias, verificação de frequência mínima e pré-requisitos de matrícula). O sistema deve integrar de forma fluida uma interface gráfica moderna ao armazenamento persistente em banco de dados.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ftdmd8h51j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é o ápice do plano de ensino e exige a aplicação integrada de todos os módulos: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Arquitetura de Modelagem:</w:t>
      </w:r>
      <w:r w:rsidDel="00000000" w:rsidR="00000000" w:rsidRPr="00000000">
        <w:rPr>
          <w:color w:val="1f1f1f"/>
          <w:rtl w:val="0"/>
        </w:rPr>
        <w:t xml:space="preserve"> Criar uma estrutura de classes sólida para </w:t>
      </w:r>
      <w:r w:rsidDel="00000000" w:rsidR="00000000" w:rsidRPr="00000000">
        <w:rPr>
          <w:color w:val="444746"/>
          <w:shd w:fill="e9eef6" w:val="clear"/>
          <w:rtl w:val="0"/>
        </w:rPr>
        <w:t xml:space="preserve">Aluno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Professor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Disciplina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Turma</w:t>
      </w:r>
      <w:r w:rsidDel="00000000" w:rsidR="00000000" w:rsidRPr="00000000">
        <w:rPr>
          <w:color w:val="1f1f1f"/>
          <w:rtl w:val="0"/>
        </w:rPr>
        <w:t xml:space="preserve">. Espera-se o uso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Herança</w:t>
      </w:r>
      <w:r w:rsidDel="00000000" w:rsidR="00000000" w:rsidRPr="00000000">
        <w:rPr>
          <w:color w:val="1f1f1f"/>
          <w:rtl w:val="0"/>
        </w:rPr>
        <w:t xml:space="preserve"> para especializar tipos de usuários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Composição</w:t>
      </w:r>
      <w:r w:rsidDel="00000000" w:rsidR="00000000" w:rsidRPr="00000000">
        <w:rPr>
          <w:color w:val="1f1f1f"/>
          <w:rtl w:val="0"/>
        </w:rPr>
        <w:t xml:space="preserve"> para associar alunos a turmas.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Regras de Negócio e Encapsulamento:</w:t>
      </w:r>
      <w:r w:rsidDel="00000000" w:rsidR="00000000" w:rsidRPr="00000000">
        <w:rPr>
          <w:color w:val="1f1f1f"/>
          <w:rtl w:val="0"/>
        </w:rPr>
        <w:t xml:space="preserve"> A lógica de aprovação (ex: média &gt;= 7.0 e frequência &gt;= 75%) deve estar protegida dentro dos modelos. 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Setters</w:t>
      </w:r>
      <w:r w:rsidDel="00000000" w:rsidR="00000000" w:rsidRPr="00000000">
        <w:rPr>
          <w:color w:val="1f1f1f"/>
          <w:rtl w:val="0"/>
        </w:rPr>
        <w:t xml:space="preserve"> devem validar entradas (ex: impedir notas maiores que 10 ou frequências negativas).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Estáticos:</w:t>
      </w:r>
      <w:r w:rsidDel="00000000" w:rsidR="00000000" w:rsidRPr="00000000">
        <w:rPr>
          <w:color w:val="1f1f1f"/>
          <w:rtl w:val="0"/>
        </w:rPr>
        <w:t xml:space="preserve"> Uso de constantes para definir parâmetros globais do sistema, como o nome da instituição ou os critérios de aprovação vigentes.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xesuelxose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exige uma camada de dados profissional e organizada: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Modelagem Relacional (SQL Master):</w:t>
      </w:r>
      <w:r w:rsidDel="00000000" w:rsidR="00000000" w:rsidRPr="00000000">
        <w:rPr>
          <w:color w:val="1f1f1f"/>
          <w:rtl w:val="0"/>
        </w:rPr>
        <w:t xml:space="preserve"> Criação de um esquema de banco de dados com chaves primárias e estrangeiras para garantir a integridade dos dados acadêmicos.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 (Data Access Object):</w:t>
      </w:r>
      <w:r w:rsidDel="00000000" w:rsidR="00000000" w:rsidRPr="00000000">
        <w:rPr>
          <w:color w:val="1f1f1f"/>
          <w:rtl w:val="0"/>
        </w:rPr>
        <w:t xml:space="preserve"> Implementação de uma camada de persistência robusta. Cada entidade do sistema deve ter seu respectivo DAO, isolando totalmente o código SQL da lógica de negócio Java.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Relatórios Dinâmicos:</w:t>
      </w:r>
      <w:r w:rsidDel="00000000" w:rsidR="00000000" w:rsidRPr="00000000">
        <w:rPr>
          <w:color w:val="1f1f1f"/>
          <w:rtl w:val="0"/>
        </w:rPr>
        <w:t xml:space="preserve"> O sistema deve ser capaz de realizar consultas complexas no banco para gerar listas de alunos aprovados, boletins e pautas de frequência.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e3zfumy82v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Dashboards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experiência do usuário deve refletir sistemas "Web-Style" modernos: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Dashboards Avançados: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GridPane</w:t>
      </w:r>
      <w:r w:rsidDel="00000000" w:rsidR="00000000" w:rsidRPr="00000000">
        <w:rPr>
          <w:color w:val="1f1f1f"/>
          <w:rtl w:val="0"/>
        </w:rPr>
        <w:t xml:space="preserve"> para criar painéis de controle que mostrem estatísticas rápidas (ex: total de alunos, média geral da turma).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Formulários de Cadastro:</w:t>
      </w:r>
      <w:r w:rsidDel="00000000" w:rsidR="00000000" w:rsidRPr="00000000">
        <w:rPr>
          <w:color w:val="1f1f1f"/>
          <w:rtl w:val="0"/>
        </w:rPr>
        <w:t xml:space="preserve"> Telas intuitivas para entrada de dados com feedback visual imediato em caso de erro de validação.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Navegação Sistêmica:</w:t>
      </w:r>
      <w:r w:rsidDel="00000000" w:rsidR="00000000" w:rsidRPr="00000000">
        <w:rPr>
          <w:color w:val="1f1f1f"/>
          <w:rtl w:val="0"/>
        </w:rPr>
        <w:t xml:space="preserve"> Um menu principal que permita transitar entre a gestão de alunos, professores e o lançamento de notas.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k217hntkmvc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entrega em 8 semanas, a equipe deve se organizar nos seguintes papéis: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Architect:</w:t>
      </w:r>
      <w:r w:rsidDel="00000000" w:rsidR="00000000" w:rsidRPr="00000000">
        <w:rPr>
          <w:color w:val="1f1f1f"/>
          <w:rtl w:val="0"/>
        </w:rPr>
        <w:t xml:space="preserve"> Responsável pelos diagramas e classes POO.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SQL Master:</w:t>
      </w:r>
      <w:r w:rsidDel="00000000" w:rsidR="00000000" w:rsidRPr="00000000">
        <w:rPr>
          <w:color w:val="1f1f1f"/>
          <w:rtl w:val="0"/>
        </w:rPr>
        <w:t xml:space="preserve"> Responsável pelo banco de dados e scripts DDL/DML.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Business Rules:</w:t>
      </w:r>
      <w:r w:rsidDel="00000000" w:rsidR="00000000" w:rsidRPr="00000000">
        <w:rPr>
          <w:color w:val="1f1f1f"/>
          <w:rtl w:val="0"/>
        </w:rPr>
        <w:t xml:space="preserve"> Responsável pela lógica de aprovação e validação interna.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 Layer:</w:t>
      </w:r>
      <w:r w:rsidDel="00000000" w:rsidR="00000000" w:rsidRPr="00000000">
        <w:rPr>
          <w:color w:val="1f1f1f"/>
          <w:rtl w:val="0"/>
        </w:rPr>
        <w:t xml:space="preserve"> Responsável pela conexão JDBC e todos os métodos CRUD.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Front-end JavaFX:</w:t>
      </w:r>
      <w:r w:rsidDel="00000000" w:rsidR="00000000" w:rsidRPr="00000000">
        <w:rPr>
          <w:color w:val="1f1f1f"/>
          <w:rtl w:val="0"/>
        </w:rPr>
        <w:t xml:space="preserve"> Responsável pelo design das telas, layouts e controladores.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c4535hxcku9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equipe apresentará: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Completo:</w:t>
      </w:r>
      <w:r w:rsidDel="00000000" w:rsidR="00000000" w:rsidRPr="00000000">
        <w:rPr>
          <w:color w:val="1f1f1f"/>
          <w:rtl w:val="0"/>
        </w:rPr>
        <w:t xml:space="preserve"> Aplicação funcional integrada (Tela &lt;-&gt; Lógica &lt;-&gt; Banco).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Documentação Técnica:</w:t>
      </w:r>
      <w:r w:rsidDel="00000000" w:rsidR="00000000" w:rsidRPr="00000000">
        <w:rPr>
          <w:color w:val="1f1f1f"/>
          <w:rtl w:val="0"/>
        </w:rPr>
        <w:t xml:space="preserve"> Breve descrição da arquitetura e das regras de negócio implementadas.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Demonstração de Cenários:</w:t>
      </w:r>
      <w:r w:rsidDel="00000000" w:rsidR="00000000" w:rsidRPr="00000000">
        <w:rPr>
          <w:color w:val="1f1f1f"/>
          <w:rtl w:val="0"/>
        </w:rPr>
        <w:t xml:space="preserve"> O sistema deve processar o lançamento de notas de uma turma inteira e gerar o status final de cada aluno automaticamente.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