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6DF4" w14:textId="77777777" w:rsidR="00FC609B" w:rsidRDefault="00FC609B" w:rsidP="00FC609B">
      <w:r>
        <w:t>8. K-MEANS CLUSTERING BY WEKA</w:t>
      </w:r>
      <w:r>
        <w:rPr>
          <w:noProof/>
          <w:lang w:val="en-IN" w:eastAsia="en-IN"/>
        </w:rPr>
        <w:drawing>
          <wp:inline distT="0" distB="0" distL="0" distR="0" wp14:anchorId="01717BED" wp14:editId="79ABE778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99A" w14:textId="77777777" w:rsidR="00FC609B" w:rsidRDefault="00FC609B" w:rsidP="00FC609B">
      <w:r>
        <w:t>OUTPUT INFORMATION OF SIMPLE K MEANS CLUSTERING –CLUSTERER OUTPUT</w:t>
      </w:r>
    </w:p>
    <w:p w14:paraId="4DB554CD" w14:textId="77777777" w:rsidR="00FC609B" w:rsidRDefault="00FC609B" w:rsidP="00FC609B"/>
    <w:p w14:paraId="4083200D" w14:textId="77777777" w:rsidR="00FC609B" w:rsidRDefault="00FC609B" w:rsidP="00FC609B">
      <w:r>
        <w:rPr>
          <w:noProof/>
          <w:lang w:val="en-IN" w:eastAsia="en-IN"/>
        </w:rPr>
        <w:drawing>
          <wp:inline distT="0" distB="0" distL="0" distR="0" wp14:anchorId="52DBE586" wp14:editId="59011F84">
            <wp:extent cx="59436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2AD9" w14:textId="77777777" w:rsidR="00A10F18" w:rsidRDefault="00A10F18"/>
    <w:sectPr w:rsidR="00A1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9B"/>
    <w:rsid w:val="00A10F18"/>
    <w:rsid w:val="00F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274A"/>
  <w15:chartTrackingRefBased/>
  <w15:docId w15:val="{95892000-6B3E-471D-9253-3247CE7A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2022-10-07T05:58:00Z</dcterms:created>
  <dcterms:modified xsi:type="dcterms:W3CDTF">2022-10-07T06:00:00Z</dcterms:modified>
</cp:coreProperties>
</file>