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A3B636" w14:textId="252ECF27" w:rsidR="00D91ACE" w:rsidRDefault="0030433F" w:rsidP="0030433F">
      <w:pPr>
        <w:jc w:val="center"/>
        <w:rPr>
          <w:b/>
          <w:bCs/>
          <w:sz w:val="28"/>
          <w:szCs w:val="28"/>
          <w:lang w:val="fi-FI"/>
        </w:rPr>
      </w:pPr>
      <w:r w:rsidRPr="0030433F">
        <w:rPr>
          <w:b/>
          <w:bCs/>
          <w:sz w:val="28"/>
          <w:szCs w:val="28"/>
          <w:lang w:val="fi-FI"/>
        </w:rPr>
        <w:t xml:space="preserve">Exercise 2 </w:t>
      </w:r>
      <w:r>
        <w:rPr>
          <w:b/>
          <w:bCs/>
          <w:sz w:val="28"/>
          <w:szCs w:val="28"/>
          <w:lang w:val="fi-FI"/>
        </w:rPr>
        <w:t>–</w:t>
      </w:r>
      <w:r w:rsidRPr="0030433F">
        <w:rPr>
          <w:b/>
          <w:bCs/>
          <w:sz w:val="28"/>
          <w:szCs w:val="28"/>
          <w:lang w:val="fi-FI"/>
        </w:rPr>
        <w:t xml:space="preserve"> questions</w:t>
      </w:r>
      <w:r w:rsidR="0071493E">
        <w:rPr>
          <w:b/>
          <w:bCs/>
          <w:sz w:val="28"/>
          <w:szCs w:val="28"/>
          <w:lang w:val="fi-FI"/>
        </w:rPr>
        <w:t xml:space="preserve"> (50 points)</w:t>
      </w:r>
    </w:p>
    <w:p w14:paraId="1D442418" w14:textId="77777777" w:rsidR="0030433F" w:rsidRDefault="0030433F" w:rsidP="0030433F">
      <w:pPr>
        <w:jc w:val="center"/>
        <w:rPr>
          <w:b/>
          <w:bCs/>
          <w:sz w:val="28"/>
          <w:szCs w:val="28"/>
          <w:lang w:val="fi-FI"/>
        </w:rPr>
      </w:pPr>
    </w:p>
    <w:p w14:paraId="45209AE8" w14:textId="64708218" w:rsidR="00432ED3" w:rsidRPr="00432ED3" w:rsidRDefault="00432ED3" w:rsidP="0030433F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GB"/>
        </w:rPr>
      </w:pPr>
      <w:r>
        <w:rPr>
          <w:sz w:val="24"/>
          <w:szCs w:val="24"/>
          <w:lang w:val="en-GB"/>
        </w:rPr>
        <w:t>Describe how different parts of the cerebral cortex differ in the number and thickness of cortical layers. (</w:t>
      </w:r>
      <w:r w:rsidR="0071493E">
        <w:rPr>
          <w:sz w:val="24"/>
          <w:szCs w:val="24"/>
          <w:lang w:val="en-GB"/>
        </w:rPr>
        <w:t>5</w:t>
      </w:r>
      <w:r>
        <w:rPr>
          <w:sz w:val="24"/>
          <w:szCs w:val="24"/>
          <w:lang w:val="en-GB"/>
        </w:rPr>
        <w:t xml:space="preserve"> points)</w:t>
      </w:r>
    </w:p>
    <w:p w14:paraId="453F475D" w14:textId="67724323" w:rsidR="0030433F" w:rsidRPr="00145DF1" w:rsidRDefault="00145DF1" w:rsidP="0030433F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GB"/>
        </w:rPr>
      </w:pPr>
      <w:r>
        <w:rPr>
          <w:sz w:val="24"/>
          <w:szCs w:val="24"/>
          <w:lang w:val="en-GB"/>
        </w:rPr>
        <w:t>Assuming that</w:t>
      </w:r>
      <w:r w:rsidR="00531BAB">
        <w:rPr>
          <w:sz w:val="24"/>
          <w:szCs w:val="24"/>
          <w:lang w:val="en-GB"/>
        </w:rPr>
        <w:t xml:space="preserve"> concentration of Ca2+ ions outside the cell is </w:t>
      </w:r>
      <w:r>
        <w:rPr>
          <w:sz w:val="24"/>
          <w:szCs w:val="24"/>
          <w:lang w:val="en-GB"/>
        </w:rPr>
        <w:t>2,000 times greater than inside, what is the Nernst equilibrium potential for Ca2+? (5 points)</w:t>
      </w:r>
    </w:p>
    <w:p w14:paraId="2BAE79B1" w14:textId="12B3BCA5" w:rsidR="002A062A" w:rsidRPr="002A062A" w:rsidRDefault="00145DF1" w:rsidP="002A062A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GB"/>
        </w:rPr>
      </w:pPr>
      <w:r>
        <w:rPr>
          <w:sz w:val="24"/>
          <w:szCs w:val="24"/>
          <w:lang w:val="en-GB"/>
        </w:rPr>
        <w:t>Given normal intra- and extracellular</w:t>
      </w:r>
      <w:r w:rsidR="002A062A">
        <w:rPr>
          <w:sz w:val="24"/>
          <w:szCs w:val="24"/>
          <w:lang w:val="en-GB"/>
        </w:rPr>
        <w:t xml:space="preserve"> concentrations of Na+, K+, Cl-, Ca2+ ions, for which of them is the overall electrochemical gradient inwards, and for which outwards? </w:t>
      </w:r>
      <w:r w:rsidR="001E2E3E">
        <w:rPr>
          <w:sz w:val="24"/>
          <w:szCs w:val="24"/>
          <w:lang w:val="en-GB"/>
        </w:rPr>
        <w:t>(4 points)</w:t>
      </w:r>
    </w:p>
    <w:p w14:paraId="5853FBAB" w14:textId="4BE77528" w:rsidR="002A062A" w:rsidRPr="001E2E3E" w:rsidRDefault="002A062A" w:rsidP="002A062A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GB"/>
        </w:rPr>
      </w:pPr>
      <w:r>
        <w:rPr>
          <w:sz w:val="24"/>
          <w:szCs w:val="24"/>
          <w:lang w:val="en-GB"/>
        </w:rPr>
        <w:t xml:space="preserve">If at rest, some Na+ and K+ channels are open, how are the different concentrations of </w:t>
      </w:r>
      <w:r w:rsidR="001E2E3E">
        <w:rPr>
          <w:sz w:val="24"/>
          <w:szCs w:val="24"/>
          <w:lang w:val="en-GB"/>
        </w:rPr>
        <w:t>these ions inside and outside the cell membrane maintained?</w:t>
      </w:r>
      <w:r>
        <w:rPr>
          <w:sz w:val="24"/>
          <w:szCs w:val="24"/>
          <w:lang w:val="en-GB"/>
        </w:rPr>
        <w:t xml:space="preserve"> </w:t>
      </w:r>
      <w:r w:rsidR="001E2E3E">
        <w:rPr>
          <w:sz w:val="24"/>
          <w:szCs w:val="24"/>
          <w:lang w:val="en-GB"/>
        </w:rPr>
        <w:t>(</w:t>
      </w:r>
      <w:r w:rsidR="0071493E">
        <w:rPr>
          <w:sz w:val="24"/>
          <w:szCs w:val="24"/>
          <w:lang w:val="en-GB"/>
        </w:rPr>
        <w:t>3</w:t>
      </w:r>
      <w:r w:rsidR="001E2E3E">
        <w:rPr>
          <w:sz w:val="24"/>
          <w:szCs w:val="24"/>
          <w:lang w:val="en-GB"/>
        </w:rPr>
        <w:t xml:space="preserve"> points)</w:t>
      </w:r>
    </w:p>
    <w:p w14:paraId="5B3986B0" w14:textId="642F7A2D" w:rsidR="001E2E3E" w:rsidRPr="001E2E3E" w:rsidRDefault="001E2E3E" w:rsidP="002A062A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GB"/>
        </w:rPr>
      </w:pPr>
      <w:r>
        <w:rPr>
          <w:sz w:val="24"/>
          <w:szCs w:val="24"/>
          <w:lang w:val="en-GB"/>
        </w:rPr>
        <w:t>What is the function of voltage-gates Na+ channels? (3 points)</w:t>
      </w:r>
    </w:p>
    <w:p w14:paraId="4BF06802" w14:textId="2B659207" w:rsidR="001E2E3E" w:rsidRPr="001E2E3E" w:rsidRDefault="001E2E3E" w:rsidP="002A062A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GB"/>
        </w:rPr>
      </w:pPr>
      <w:r>
        <w:rPr>
          <w:sz w:val="24"/>
          <w:szCs w:val="24"/>
          <w:lang w:val="en-GB"/>
        </w:rPr>
        <w:t>The action potentials of a given cell are characterised by 3 main attributes: amplitude, shape, frequency. Which of these can be influenced by the strength of the signaling input? (3 points)</w:t>
      </w:r>
    </w:p>
    <w:p w14:paraId="78C24037" w14:textId="5F6FE2D2" w:rsidR="001E2E3E" w:rsidRPr="0071493E" w:rsidRDefault="001E2E3E" w:rsidP="002A062A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GB"/>
        </w:rPr>
      </w:pPr>
      <w:r>
        <w:rPr>
          <w:sz w:val="24"/>
          <w:szCs w:val="24"/>
          <w:lang w:val="en-GB"/>
        </w:rPr>
        <w:t xml:space="preserve">Name </w:t>
      </w:r>
      <w:r w:rsidR="0071493E">
        <w:rPr>
          <w:sz w:val="24"/>
          <w:szCs w:val="24"/>
          <w:lang w:val="en-GB"/>
        </w:rPr>
        <w:t>3</w:t>
      </w:r>
      <w:r>
        <w:rPr>
          <w:sz w:val="24"/>
          <w:szCs w:val="24"/>
          <w:lang w:val="en-GB"/>
        </w:rPr>
        <w:t xml:space="preserve"> neurotransmitters</w:t>
      </w:r>
      <w:r w:rsidR="0071493E">
        <w:rPr>
          <w:sz w:val="24"/>
          <w:szCs w:val="24"/>
          <w:lang w:val="en-GB"/>
        </w:rPr>
        <w:t xml:space="preserve"> that are commonly excitatory and 3 that are typically inhibitory (6 points).</w:t>
      </w:r>
    </w:p>
    <w:p w14:paraId="381ABC5B" w14:textId="44CCD2FF" w:rsidR="0071493E" w:rsidRPr="00266078" w:rsidRDefault="0071493E" w:rsidP="002A062A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GB"/>
        </w:rPr>
      </w:pPr>
      <w:r>
        <w:rPr>
          <w:sz w:val="24"/>
          <w:szCs w:val="24"/>
          <w:lang w:val="en-GB"/>
        </w:rPr>
        <w:t>Which type of imaging is typically used first on patients suspected to have a stroke, and why? (5 points)</w:t>
      </w:r>
    </w:p>
    <w:p w14:paraId="5D154525" w14:textId="4DE017E3" w:rsidR="00266078" w:rsidRPr="0071493E" w:rsidRDefault="00266078" w:rsidP="002A062A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GB"/>
        </w:rPr>
      </w:pPr>
      <w:r>
        <w:rPr>
          <w:sz w:val="24"/>
          <w:szCs w:val="24"/>
          <w:lang w:val="en-GB"/>
        </w:rPr>
        <w:t>Which type of imaging is seen as more reliable in stroke detection? (2 points)</w:t>
      </w:r>
    </w:p>
    <w:p w14:paraId="7C98D876" w14:textId="09864AB0" w:rsidR="0071493E" w:rsidRDefault="0071493E" w:rsidP="002A062A">
      <w:pPr>
        <w:pStyle w:val="ListParagraph"/>
        <w:numPr>
          <w:ilvl w:val="0"/>
          <w:numId w:val="2"/>
        </w:numPr>
        <w:rPr>
          <w:sz w:val="24"/>
          <w:szCs w:val="24"/>
          <w:lang w:val="en-GB"/>
        </w:rPr>
      </w:pPr>
      <w:r w:rsidRPr="0071493E">
        <w:rPr>
          <w:sz w:val="24"/>
          <w:szCs w:val="24"/>
          <w:lang w:val="en-GB"/>
        </w:rPr>
        <w:t>What are contrast agents in MRI and CT, and what are the risks associated with their use?</w:t>
      </w:r>
      <w:r>
        <w:rPr>
          <w:sz w:val="24"/>
          <w:szCs w:val="24"/>
          <w:lang w:val="en-GB"/>
        </w:rPr>
        <w:t xml:space="preserve"> (6 points)</w:t>
      </w:r>
    </w:p>
    <w:p w14:paraId="1B43C8E5" w14:textId="66066320" w:rsidR="0071493E" w:rsidRDefault="00BA6FBB" w:rsidP="002A062A">
      <w:pPr>
        <w:pStyle w:val="ListParagraph"/>
        <w:numPr>
          <w:ilvl w:val="0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Which atoms are typically excited in magnetic resonance imaging? (3 points)</w:t>
      </w:r>
    </w:p>
    <w:p w14:paraId="1C0763CB" w14:textId="32365206" w:rsidR="00BA6FBB" w:rsidRDefault="00BA6FBB" w:rsidP="002A062A">
      <w:pPr>
        <w:pStyle w:val="ListParagraph"/>
        <w:numPr>
          <w:ilvl w:val="0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Which are the most common image types in MRI and how do they differ? (</w:t>
      </w:r>
      <w:r w:rsidR="00266078">
        <w:rPr>
          <w:sz w:val="24"/>
          <w:szCs w:val="24"/>
          <w:lang w:val="en-GB"/>
        </w:rPr>
        <w:t>5</w:t>
      </w:r>
      <w:r>
        <w:rPr>
          <w:sz w:val="24"/>
          <w:szCs w:val="24"/>
          <w:lang w:val="en-GB"/>
        </w:rPr>
        <w:t xml:space="preserve"> points)</w:t>
      </w:r>
    </w:p>
    <w:p w14:paraId="37C5F0AA" w14:textId="20CEE3EB" w:rsidR="00BA6FBB" w:rsidRPr="0071493E" w:rsidRDefault="00BA6FBB" w:rsidP="00266078">
      <w:pPr>
        <w:pStyle w:val="ListParagraph"/>
        <w:ind w:left="1080"/>
        <w:rPr>
          <w:sz w:val="24"/>
          <w:szCs w:val="24"/>
          <w:lang w:val="en-GB"/>
        </w:rPr>
      </w:pPr>
    </w:p>
    <w:p w14:paraId="2C68DF97" w14:textId="69563699" w:rsidR="001E2E3E" w:rsidRPr="001E2E3E" w:rsidRDefault="001E2E3E" w:rsidP="001E2E3E">
      <w:pPr>
        <w:rPr>
          <w:sz w:val="24"/>
          <w:szCs w:val="24"/>
          <w:lang w:val="en-GB"/>
        </w:rPr>
      </w:pPr>
    </w:p>
    <w:p w14:paraId="59FC9967" w14:textId="77777777" w:rsidR="001E2E3E" w:rsidRPr="001E2E3E" w:rsidRDefault="001E2E3E" w:rsidP="001E2E3E">
      <w:pPr>
        <w:rPr>
          <w:sz w:val="24"/>
          <w:szCs w:val="24"/>
          <w:lang w:val="en-GB"/>
        </w:rPr>
      </w:pPr>
    </w:p>
    <w:p w14:paraId="76B821E4" w14:textId="77777777" w:rsidR="001E2E3E" w:rsidRPr="001E2E3E" w:rsidRDefault="001E2E3E" w:rsidP="001E2E3E">
      <w:pPr>
        <w:rPr>
          <w:sz w:val="24"/>
          <w:szCs w:val="24"/>
          <w:lang w:val="en-GB"/>
        </w:rPr>
      </w:pPr>
    </w:p>
    <w:p w14:paraId="42F73BD7" w14:textId="77777777" w:rsidR="001E2E3E" w:rsidRPr="001E2E3E" w:rsidRDefault="001E2E3E" w:rsidP="001E2E3E">
      <w:pPr>
        <w:rPr>
          <w:sz w:val="24"/>
          <w:szCs w:val="24"/>
          <w:lang w:val="en-GB"/>
        </w:rPr>
      </w:pPr>
    </w:p>
    <w:sectPr w:rsidR="001E2E3E" w:rsidRPr="001E2E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E03067"/>
    <w:multiLevelType w:val="hybridMultilevel"/>
    <w:tmpl w:val="5EB47C08"/>
    <w:lvl w:ilvl="0" w:tplc="E6B43FA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sz w:val="24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9F94D1E"/>
    <w:multiLevelType w:val="hybridMultilevel"/>
    <w:tmpl w:val="74EAB5F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5881019">
    <w:abstractNumId w:val="1"/>
  </w:num>
  <w:num w:numId="2" w16cid:durableId="1610910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33F"/>
    <w:rsid w:val="00145DF1"/>
    <w:rsid w:val="001E2E3E"/>
    <w:rsid w:val="00266078"/>
    <w:rsid w:val="002A062A"/>
    <w:rsid w:val="0030433F"/>
    <w:rsid w:val="00432ED3"/>
    <w:rsid w:val="00531BAB"/>
    <w:rsid w:val="0071493E"/>
    <w:rsid w:val="00BA6FBB"/>
    <w:rsid w:val="00CE61E3"/>
    <w:rsid w:val="00D91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9DC53"/>
  <w15:chartTrackingRefBased/>
  <w15:docId w15:val="{A0B35735-6CBB-44B2-849D-4105CD61C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x-non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43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43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433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43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433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43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43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43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43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433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43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433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433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433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43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43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43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43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43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43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43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43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43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43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43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433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433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433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433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Siebenhühner Felix</dc:creator>
  <cp:keywords/>
  <dc:description/>
  <cp:lastModifiedBy>Siebenhühner Felix</cp:lastModifiedBy>
  <cp:revision>1</cp:revision>
  <dcterms:created xsi:type="dcterms:W3CDTF">2024-11-04T11:01:00Z</dcterms:created>
  <dcterms:modified xsi:type="dcterms:W3CDTF">2024-11-04T12:25:00Z</dcterms:modified>
</cp:coreProperties>
</file>