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B8A" w:rsidRDefault="00372B8A" w:rsidP="003818CC">
      <w:pPr>
        <w:autoSpaceDE w:val="0"/>
        <w:autoSpaceDN w:val="0"/>
        <w:adjustRightInd w:val="0"/>
        <w:rPr>
          <w:rFonts w:ascii="TU Delft-UltraLight" w:hAnsi="TU Delft-UltraLight" w:cs="Arial"/>
          <w:color w:val="00B0F0"/>
          <w:sz w:val="72"/>
          <w:szCs w:val="72"/>
          <w:lang w:val="en-GB" w:eastAsia="nl-NL"/>
        </w:rPr>
      </w:pPr>
      <w:r w:rsidRPr="003818CC">
        <w:rPr>
          <w:rFonts w:ascii="Arial" w:hAnsi="Arial" w:cs="Arial"/>
          <w:bCs/>
          <w:color w:val="000000"/>
          <w:sz w:val="72"/>
          <w:szCs w:val="72"/>
          <w:lang w:val="en-GB" w:eastAsia="nl-NL"/>
        </w:rPr>
        <w:t>1</w:t>
      </w:r>
      <w:r w:rsidR="003818CC" w:rsidRPr="003818CC">
        <w:rPr>
          <w:rFonts w:ascii="Arial" w:hAnsi="Arial" w:cs="Arial"/>
          <w:bCs/>
          <w:color w:val="000000"/>
          <w:sz w:val="72"/>
          <w:szCs w:val="72"/>
          <w:lang w:val="en-GB" w:eastAsia="nl-NL"/>
        </w:rPr>
        <w:t xml:space="preserve"> </w:t>
      </w:r>
      <w:r w:rsidRPr="003818CC">
        <w:rPr>
          <w:rFonts w:ascii="TU Delft-UltraLight" w:hAnsi="TU Delft-UltraLight" w:cs="Arial"/>
          <w:color w:val="00B0F0"/>
          <w:sz w:val="72"/>
          <w:szCs w:val="72"/>
          <w:lang w:val="en-GB" w:eastAsia="nl-NL"/>
        </w:rPr>
        <w:t>Introduction</w:t>
      </w:r>
    </w:p>
    <w:p w:rsidR="00372B8A" w:rsidRPr="008333B8" w:rsidRDefault="00372B8A" w:rsidP="00372B8A">
      <w:pPr>
        <w:autoSpaceDE w:val="0"/>
        <w:autoSpaceDN w:val="0"/>
        <w:adjustRightInd w:val="0"/>
        <w:rPr>
          <w:rFonts w:ascii="Arial" w:hAnsi="Arial" w:cs="Arial"/>
          <w:bCs/>
          <w:color w:val="000000"/>
          <w:sz w:val="29"/>
          <w:szCs w:val="29"/>
          <w:lang w:val="en-GB" w:eastAsia="nl-NL"/>
        </w:rPr>
      </w:pPr>
    </w:p>
    <w:p w:rsidR="005F5F50" w:rsidRPr="005F5F50" w:rsidRDefault="00D52F57" w:rsidP="00285C89">
      <w:pPr>
        <w:jc w:val="both"/>
        <w:rPr>
          <w:lang w:val="en-GB" w:eastAsia="nl-NL"/>
        </w:rPr>
      </w:pPr>
      <w:r>
        <w:rPr>
          <w:lang w:val="en-GB" w:eastAsia="nl-NL"/>
        </w:rPr>
        <w:t>This</w:t>
      </w:r>
      <w:r w:rsidR="00BF08CB">
        <w:rPr>
          <w:lang w:val="en-GB" w:eastAsia="nl-NL"/>
        </w:rPr>
        <w:t xml:space="preserve"> report describes the designing, </w:t>
      </w:r>
      <w:r>
        <w:rPr>
          <w:lang w:val="en-GB" w:eastAsia="nl-NL"/>
        </w:rPr>
        <w:t xml:space="preserve">building </w:t>
      </w:r>
      <w:r w:rsidR="00BF08CB">
        <w:rPr>
          <w:lang w:val="en-GB" w:eastAsia="nl-NL"/>
        </w:rPr>
        <w:t xml:space="preserve">and fine-tuning </w:t>
      </w:r>
      <w:r>
        <w:rPr>
          <w:lang w:val="en-GB" w:eastAsia="nl-NL"/>
        </w:rPr>
        <w:t xml:space="preserve">of a multi-layer neural network which will be used in a robot that does groceries. </w:t>
      </w:r>
      <w:r w:rsidR="00BF08CB">
        <w:rPr>
          <w:lang w:val="en-GB" w:eastAsia="nl-NL"/>
        </w:rPr>
        <w:t xml:space="preserve">The design of this Artificial Neural Network (ANN) is a feed-forward neural network with back-propagation algorithm. </w:t>
      </w:r>
      <w:r>
        <w:rPr>
          <w:lang w:val="en-GB" w:eastAsia="nl-NL"/>
        </w:rPr>
        <w:t>The robot would be able to recognize 7 different types of products</w:t>
      </w:r>
      <w:r w:rsidR="00BF08CB">
        <w:rPr>
          <w:lang w:val="en-GB" w:eastAsia="nl-NL"/>
        </w:rPr>
        <w:t xml:space="preserve">, such as fruit, meat and candy. The robot can base these conclusions </w:t>
      </w:r>
      <w:r>
        <w:rPr>
          <w:lang w:val="en-GB" w:eastAsia="nl-NL"/>
        </w:rPr>
        <w:t>on 10 features, such as roundness, colour, weight, etc.</w:t>
      </w:r>
      <w:r w:rsidR="00BF08CB">
        <w:rPr>
          <w:lang w:val="en-GB" w:eastAsia="nl-NL"/>
        </w:rPr>
        <w:t xml:space="preserve"> </w:t>
      </w:r>
    </w:p>
    <w:p w:rsidR="00372B8A" w:rsidRDefault="00372B8A" w:rsidP="00372B8A">
      <w:pPr>
        <w:autoSpaceDE w:val="0"/>
        <w:autoSpaceDN w:val="0"/>
        <w:adjustRightInd w:val="0"/>
        <w:rPr>
          <w:rFonts w:ascii="BookmanOldStyle" w:hAnsi="BookmanOldStyle" w:cs="BookmanOldStyle"/>
          <w:color w:val="00FFFF"/>
          <w:sz w:val="29"/>
          <w:szCs w:val="29"/>
          <w:lang w:val="en-GB" w:eastAsia="nl-NL"/>
        </w:rPr>
      </w:pPr>
    </w:p>
    <w:p w:rsidR="005F5F50" w:rsidRPr="00D02678"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2</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Method</w:t>
      </w:r>
    </w:p>
    <w:p w:rsidR="0058736F" w:rsidRPr="0058736F" w:rsidRDefault="0058736F" w:rsidP="0058736F">
      <w:pPr>
        <w:pStyle w:val="Kop1"/>
        <w:rPr>
          <w:rFonts w:ascii="Arial" w:hAnsi="Arial" w:cs="Arial"/>
          <w:b w:val="0"/>
          <w:color w:val="00FFFF"/>
          <w:lang w:val="en-GB" w:eastAsia="nl-NL"/>
        </w:rPr>
      </w:pPr>
      <w:r>
        <w:rPr>
          <w:rFonts w:ascii="Arial" w:hAnsi="Arial" w:cs="Arial"/>
          <w:b w:val="0"/>
          <w:color w:val="000000"/>
          <w:lang w:val="en-GB" w:eastAsia="nl-NL"/>
        </w:rPr>
        <w:t>2</w:t>
      </w:r>
      <w:r w:rsidRPr="003818CC">
        <w:rPr>
          <w:rFonts w:ascii="Arial" w:hAnsi="Arial" w:cs="Arial"/>
          <w:b w:val="0"/>
          <w:color w:val="000000"/>
          <w:lang w:val="en-GB" w:eastAsia="nl-NL"/>
        </w:rPr>
        <w:t xml:space="preserve">.1. </w:t>
      </w:r>
      <w:r>
        <w:rPr>
          <w:rFonts w:ascii="Arial" w:hAnsi="Arial" w:cs="Arial"/>
          <w:b w:val="0"/>
          <w:lang w:val="en-GB" w:eastAsia="nl-NL"/>
        </w:rPr>
        <w:t>Input and output</w:t>
      </w:r>
    </w:p>
    <w:p w:rsidR="005F5F50" w:rsidRDefault="00B21FD6" w:rsidP="0058736F">
      <w:pPr>
        <w:jc w:val="both"/>
        <w:rPr>
          <w:lang w:val="en-GB" w:eastAsia="nl-NL"/>
        </w:rPr>
      </w:pPr>
      <w:r>
        <w:rPr>
          <w:lang w:val="en-GB" w:eastAsia="nl-NL"/>
        </w:rPr>
        <w:t>There were</w:t>
      </w:r>
      <w:r w:rsidR="005F5F50">
        <w:rPr>
          <w:lang w:val="en-GB" w:eastAsia="nl-NL"/>
        </w:rPr>
        <w:t xml:space="preserve"> a couple of architectural decisions to be made before coding the neural network could start. </w:t>
      </w:r>
      <w:r w:rsidR="00D52F57">
        <w:rPr>
          <w:lang w:val="en-GB" w:eastAsia="nl-NL"/>
        </w:rPr>
        <w:t>Based on the data that was given, it</w:t>
      </w:r>
      <w:r w:rsidR="005F5F50">
        <w:rPr>
          <w:lang w:val="en-GB" w:eastAsia="nl-NL"/>
        </w:rPr>
        <w:t xml:space="preserve"> was immediately clear this neural network would consist of 10 inputs. However, for the number of output neurons this was less evident. Since a total of 7 states was necessary for the output, one could argue that working with binary output would make 3 outputs sufficient. This was first considered to be the most effective method, because there were fewer output states thus increasing the chance of getting it right when calculating. Ironically, however, this method proved inadequate due to a high error rate, and so the number of output neurons was increased to 7. In this architecture, there should be only one active node af</w:t>
      </w:r>
      <w:r w:rsidR="0058736F">
        <w:rPr>
          <w:lang w:val="en-GB" w:eastAsia="nl-NL"/>
        </w:rPr>
        <w:t>ter each calculation, where each node represents one of the 7 states.</w:t>
      </w:r>
    </w:p>
    <w:p w:rsidR="00A92CB3" w:rsidRDefault="00A92CB3" w:rsidP="0058736F">
      <w:pPr>
        <w:jc w:val="both"/>
        <w:rPr>
          <w:lang w:val="en-GB" w:eastAsia="nl-NL"/>
        </w:rPr>
      </w:pPr>
    </w:p>
    <w:p w:rsidR="00A92CB3" w:rsidRDefault="00A92CB3" w:rsidP="00A92CB3">
      <w:pPr>
        <w:pStyle w:val="Kop1"/>
        <w:rPr>
          <w:rFonts w:ascii="Arial" w:hAnsi="Arial" w:cs="Arial"/>
          <w:b w:val="0"/>
          <w:lang w:val="en-GB" w:eastAsia="nl-NL"/>
        </w:rPr>
      </w:pPr>
      <w:bookmarkStart w:id="0" w:name="_Ref430256806"/>
      <w:r>
        <w:rPr>
          <w:rFonts w:ascii="Arial" w:hAnsi="Arial" w:cs="Arial"/>
          <w:b w:val="0"/>
          <w:color w:val="000000"/>
          <w:lang w:val="en-GB" w:eastAsia="nl-NL"/>
        </w:rPr>
        <w:t>2</w:t>
      </w:r>
      <w:r w:rsidRPr="003818CC">
        <w:rPr>
          <w:rFonts w:ascii="Arial" w:hAnsi="Arial" w:cs="Arial"/>
          <w:b w:val="0"/>
          <w:color w:val="000000"/>
          <w:lang w:val="en-GB" w:eastAsia="nl-NL"/>
        </w:rPr>
        <w:t xml:space="preserve">.2. </w:t>
      </w:r>
      <w:r>
        <w:rPr>
          <w:rFonts w:ascii="Arial" w:hAnsi="Arial" w:cs="Arial"/>
          <w:b w:val="0"/>
          <w:lang w:val="en-GB" w:eastAsia="nl-NL"/>
        </w:rPr>
        <w:t>Perceptron</w:t>
      </w:r>
      <w:bookmarkEnd w:id="0"/>
    </w:p>
    <w:p w:rsidR="00A92CB3" w:rsidRDefault="00A92CB3" w:rsidP="00285C89">
      <w:pPr>
        <w:jc w:val="both"/>
        <w:rPr>
          <w:lang w:val="en-GB" w:eastAsia="nl-NL"/>
        </w:rPr>
      </w:pPr>
      <w:r>
        <w:rPr>
          <w:lang w:val="en-GB" w:eastAsia="nl-NL"/>
        </w:rPr>
        <w:t>Each node in the neuron is nothing more than a perceptron, which multiplies all inputs with weights, and then sums the results. Mathematically:</w:t>
      </w:r>
    </w:p>
    <w:p w:rsidR="00A92CB3" w:rsidRPr="00521279" w:rsidRDefault="00D84029"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net</m:t>
              </m:r>
            </m:e>
            <m:sub>
              <m:r>
                <w:rPr>
                  <w:rFonts w:ascii="Cambria Math" w:hAnsi="Cambria Math"/>
                  <w:lang w:val="en-GB" w:eastAsia="nl-NL"/>
                </w:rPr>
                <m:t>j</m:t>
              </m:r>
            </m:sub>
          </m:sSub>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e>
          </m:nary>
        </m:oMath>
      </m:oMathPara>
    </w:p>
    <w:p w:rsidR="00521279" w:rsidRDefault="00521279" w:rsidP="00285C89">
      <w:pPr>
        <w:jc w:val="both"/>
        <w:rPr>
          <w:lang w:val="en-GB" w:eastAsia="nl-NL"/>
        </w:rPr>
      </w:pPr>
      <w:r>
        <w:rPr>
          <w:lang w:val="en-GB" w:eastAsia="nl-NL"/>
        </w:rPr>
        <w:t xml:space="preserve">This output is fed into the activation function, which in our case is a sigmoid function (see Chapter </w:t>
      </w:r>
      <w:r w:rsidRPr="00521279">
        <w:fldChar w:fldCharType="begin"/>
      </w:r>
      <w:r w:rsidRPr="00521279">
        <w:instrText xml:space="preserve"> REF _Ref430256489 \h </w:instrText>
      </w:r>
      <w:r>
        <w:instrText xml:space="preserve"> \* MERGEFORMAT </w:instrText>
      </w:r>
      <w:r w:rsidRPr="00521279">
        <w:fldChar w:fldCharType="separate"/>
      </w:r>
      <w:r w:rsidR="001600BC" w:rsidRPr="001600BC">
        <w:t>2.3. Hidden layers</w:t>
      </w:r>
      <w:r w:rsidRPr="00521279">
        <w:fldChar w:fldCharType="end"/>
      </w:r>
      <w:r>
        <w:rPr>
          <w:lang w:val="en-GB" w:eastAsia="nl-NL"/>
        </w:rPr>
        <w:t>):</w:t>
      </w:r>
    </w:p>
    <w:p w:rsidR="00521279" w:rsidRPr="00521279" w:rsidRDefault="00D84029"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o</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=sigmoid[</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θ</m:t>
                  </m:r>
                </m:e>
                <m:sub>
                  <m:r>
                    <w:rPr>
                      <w:rFonts w:ascii="Cambria Math" w:hAnsi="Cambria Math"/>
                      <w:lang w:val="en-GB" w:eastAsia="nl-NL"/>
                    </w:rPr>
                    <m:t>j</m:t>
                  </m:r>
                </m:sub>
              </m:sSub>
              <m:r>
                <w:rPr>
                  <w:rFonts w:ascii="Cambria Math" w:hAnsi="Cambria Math"/>
                  <w:lang w:val="en-GB" w:eastAsia="nl-NL"/>
                </w:rPr>
                <m:t>]</m:t>
              </m:r>
            </m:e>
          </m:nary>
        </m:oMath>
      </m:oMathPara>
    </w:p>
    <w:p w:rsidR="00521279" w:rsidRPr="00521279" w:rsidRDefault="00521279" w:rsidP="00A92CB3">
      <w:pPr>
        <w:rPr>
          <w:lang w:val="en-GB" w:eastAsia="nl-NL"/>
        </w:rPr>
      </w:pPr>
    </w:p>
    <w:p w:rsidR="00A92CB3" w:rsidRDefault="00521279" w:rsidP="00A92CB3">
      <w:pPr>
        <w:rPr>
          <w:lang w:val="en-GB" w:eastAsia="nl-NL"/>
        </w:rPr>
      </w:pPr>
      <w:r>
        <w:rPr>
          <w:lang w:val="en-GB" w:eastAsia="nl-NL"/>
        </w:rPr>
        <w:t xml:space="preserve">The principle of the perceptron can be seen graphically in </w:t>
      </w:r>
      <w:r>
        <w:rPr>
          <w:lang w:val="en-GB" w:eastAsia="nl-NL"/>
        </w:rPr>
        <w:fldChar w:fldCharType="begin"/>
      </w:r>
      <w:r>
        <w:rPr>
          <w:lang w:val="en-GB" w:eastAsia="nl-NL"/>
        </w:rPr>
        <w:instrText xml:space="preserve"> REF _Ref430256707 \h </w:instrText>
      </w:r>
      <w:r>
        <w:rPr>
          <w:lang w:val="en-GB" w:eastAsia="nl-NL"/>
        </w:rPr>
      </w:r>
      <w:r>
        <w:rPr>
          <w:lang w:val="en-GB" w:eastAsia="nl-NL"/>
        </w:rPr>
        <w:fldChar w:fldCharType="separate"/>
      </w:r>
      <w:r w:rsidR="001600BC">
        <w:t xml:space="preserve">Figure </w:t>
      </w:r>
      <w:r w:rsidR="001600BC">
        <w:rPr>
          <w:noProof/>
        </w:rPr>
        <w:t>1</w:t>
      </w:r>
      <w:r>
        <w:rPr>
          <w:lang w:val="en-GB" w:eastAsia="nl-NL"/>
        </w:rPr>
        <w:fldChar w:fldCharType="end"/>
      </w:r>
      <w:r>
        <w:rPr>
          <w:lang w:val="en-GB" w:eastAsia="nl-NL"/>
        </w:rPr>
        <w:t>.</w:t>
      </w:r>
    </w:p>
    <w:p w:rsidR="00521279" w:rsidRPr="00A92CB3" w:rsidRDefault="00521279" w:rsidP="00A92CB3">
      <w:pPr>
        <w:rPr>
          <w:lang w:val="en-GB" w:eastAsia="nl-NL"/>
        </w:rPr>
      </w:pPr>
    </w:p>
    <w:p w:rsidR="00521279" w:rsidRDefault="00A92CB3" w:rsidP="00521279">
      <w:pPr>
        <w:keepNext/>
        <w:jc w:val="both"/>
      </w:pPr>
      <w:r>
        <w:rPr>
          <w:noProof/>
          <w:lang w:val="nl-NL" w:eastAsia="nl-NL"/>
        </w:rPr>
        <w:drawing>
          <wp:inline distT="0" distB="0" distL="0" distR="0" wp14:anchorId="5D9E2406" wp14:editId="16D8D093">
            <wp:extent cx="4024872" cy="1912620"/>
            <wp:effectExtent l="0" t="0" r="0" b="0"/>
            <wp:docPr id="1" name="Afbeelding 1" descr="https://upload.wikimedia.org/wikipedia/commons/thumb/f/ff/Rosenblattperceptron.png/500px-Rosenblatt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Rosenblattperceptron.png/500px-Rosenblatt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768" cy="1912571"/>
                    </a:xfrm>
                    <a:prstGeom prst="rect">
                      <a:avLst/>
                    </a:prstGeom>
                    <a:noFill/>
                    <a:ln>
                      <a:noFill/>
                    </a:ln>
                  </pic:spPr>
                </pic:pic>
              </a:graphicData>
            </a:graphic>
          </wp:inline>
        </w:drawing>
      </w:r>
    </w:p>
    <w:p w:rsidR="005F5F50" w:rsidRDefault="00521279" w:rsidP="00521279">
      <w:pPr>
        <w:pStyle w:val="Bijschrift"/>
        <w:jc w:val="both"/>
      </w:pPr>
      <w:bookmarkStart w:id="1" w:name="_Ref430256707"/>
      <w:r>
        <w:t xml:space="preserve">Figure </w:t>
      </w:r>
      <w:r>
        <w:fldChar w:fldCharType="begin"/>
      </w:r>
      <w:r>
        <w:instrText xml:space="preserve"> SEQ Figure \* ARABIC </w:instrText>
      </w:r>
      <w:r>
        <w:fldChar w:fldCharType="separate"/>
      </w:r>
      <w:r w:rsidR="001600BC">
        <w:rPr>
          <w:noProof/>
        </w:rPr>
        <w:t>1</w:t>
      </w:r>
      <w:r>
        <w:fldChar w:fldCharType="end"/>
      </w:r>
      <w:bookmarkEnd w:id="1"/>
      <w:r>
        <w:t>: Perceptron</w:t>
      </w:r>
      <w:r w:rsidR="00D83621">
        <w:t xml:space="preserve"> schematic</w:t>
      </w:r>
    </w:p>
    <w:p w:rsidR="00521279" w:rsidRDefault="00521279" w:rsidP="00521279"/>
    <w:p w:rsidR="005F5F50" w:rsidRDefault="0058736F" w:rsidP="005F5F50">
      <w:pPr>
        <w:pStyle w:val="Kop1"/>
        <w:rPr>
          <w:rFonts w:ascii="Arial" w:hAnsi="Arial" w:cs="Arial"/>
          <w:b w:val="0"/>
          <w:lang w:val="en-GB" w:eastAsia="nl-NL"/>
        </w:rPr>
      </w:pPr>
      <w:bookmarkStart w:id="2" w:name="_Ref430256489"/>
      <w:r>
        <w:rPr>
          <w:rFonts w:ascii="Arial" w:hAnsi="Arial" w:cs="Arial"/>
          <w:b w:val="0"/>
          <w:color w:val="000000"/>
          <w:lang w:val="en-GB" w:eastAsia="nl-NL"/>
        </w:rPr>
        <w:lastRenderedPageBreak/>
        <w:t>2</w:t>
      </w:r>
      <w:r w:rsidR="00BF08CB">
        <w:rPr>
          <w:rFonts w:ascii="Arial" w:hAnsi="Arial" w:cs="Arial"/>
          <w:b w:val="0"/>
          <w:color w:val="000000"/>
          <w:lang w:val="en-GB" w:eastAsia="nl-NL"/>
        </w:rPr>
        <w:t>.3</w:t>
      </w:r>
      <w:r w:rsidR="005F5F50" w:rsidRPr="003818CC">
        <w:rPr>
          <w:rFonts w:ascii="Arial" w:hAnsi="Arial" w:cs="Arial"/>
          <w:b w:val="0"/>
          <w:color w:val="000000"/>
          <w:lang w:val="en-GB" w:eastAsia="nl-NL"/>
        </w:rPr>
        <w:t xml:space="preserve">. </w:t>
      </w:r>
      <w:r>
        <w:rPr>
          <w:rFonts w:ascii="Arial" w:hAnsi="Arial" w:cs="Arial"/>
          <w:b w:val="0"/>
          <w:lang w:val="en-GB" w:eastAsia="nl-NL"/>
        </w:rPr>
        <w:t>Hidden layers</w:t>
      </w:r>
      <w:bookmarkEnd w:id="2"/>
    </w:p>
    <w:p w:rsidR="004A481F" w:rsidRDefault="0058736F" w:rsidP="00285C89">
      <w:pPr>
        <w:jc w:val="both"/>
        <w:rPr>
          <w:lang w:val="en-GB" w:eastAsia="nl-NL"/>
        </w:rPr>
      </w:pPr>
      <w:r>
        <w:rPr>
          <w:lang w:val="en-GB" w:eastAsia="nl-NL"/>
        </w:rPr>
        <w:t xml:space="preserve">It was soon thought that making code that was flexible to the number of neurons in a hidden layer would take some extra time to code, but was also the most convenient. Due to time constraints, the number of hidden layers was initially fixed at two layers. Later, however, two extra scripts were made to facilitate one or three hidden layers as well. To update the </w:t>
      </w:r>
      <w:r w:rsidR="00430E6B">
        <w:rPr>
          <w:lang w:val="en-GB" w:eastAsia="nl-NL"/>
        </w:rPr>
        <w:t>weights of the output layer</w:t>
      </w:r>
      <w:r>
        <w:rPr>
          <w:lang w:val="en-GB" w:eastAsia="nl-NL"/>
        </w:rPr>
        <w:t>, a backpropagation algorithm was implemented:</w:t>
      </w:r>
    </w:p>
    <w:p w:rsidR="0058736F" w:rsidRPr="004A481F" w:rsidRDefault="00D84029"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oMath>
      </m:oMathPara>
    </w:p>
    <w:p w:rsidR="004A481F" w:rsidRDefault="004A481F" w:rsidP="0058736F">
      <w:pPr>
        <w:rPr>
          <w:lang w:val="en-GB" w:eastAsia="nl-NL"/>
        </w:rPr>
      </w:pPr>
      <w:r>
        <w:rPr>
          <w:lang w:val="en-GB" w:eastAsia="nl-NL"/>
        </w:rPr>
        <w:t>Where</w:t>
      </w:r>
      <w:r w:rsidR="00430E6B">
        <w:rPr>
          <w:lang w:val="en-GB" w:eastAsia="nl-NL"/>
        </w:rPr>
        <w:t>:</w:t>
      </w:r>
    </w:p>
    <w:p w:rsidR="004A481F" w:rsidRPr="00430E6B" w:rsidRDefault="00D84029"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=β*</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+α*</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r>
        <w:rPr>
          <w:lang w:val="en-GB" w:eastAsia="nl-NL"/>
        </w:rPr>
        <w:t>Where:</w:t>
      </w:r>
    </w:p>
    <w:p w:rsidR="00430E6B" w:rsidRPr="00430E6B" w:rsidRDefault="00D84029"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sSup>
                <m:sSupPr>
                  <m:ctrlPr>
                    <w:rPr>
                      <w:rFonts w:ascii="Cambria Math" w:hAnsi="Cambria Math"/>
                      <w:i/>
                      <w:lang w:val="en-GB" w:eastAsia="nl-NL"/>
                    </w:rPr>
                  </m:ctrlPr>
                </m:sSupPr>
                <m:e>
                  <m:r>
                    <w:rPr>
                      <w:rFonts w:ascii="Cambria Math" w:hAnsi="Cambria Math"/>
                      <w:lang w:val="en-GB" w:eastAsia="nl-NL"/>
                    </w:rPr>
                    <m:t>y</m:t>
                  </m:r>
                </m:e>
                <m:sup>
                  <m:r>
                    <w:rPr>
                      <w:rFonts w:ascii="Cambria Math" w:hAnsi="Cambria Math"/>
                      <w:lang w:val="en-GB" w:eastAsia="nl-NL"/>
                    </w:rPr>
                    <m:t>'</m:t>
                  </m:r>
                </m:sup>
              </m:sSup>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p>
    <w:p w:rsidR="005F5F50" w:rsidRDefault="00430E6B" w:rsidP="00285C89">
      <w:pPr>
        <w:jc w:val="both"/>
        <w:rPr>
          <w:lang w:val="en-GB" w:eastAsia="nl-NL"/>
        </w:rPr>
      </w:pPr>
      <w:r>
        <w:rPr>
          <w:lang w:val="en-GB" w:eastAsia="nl-NL"/>
        </w:rPr>
        <w:t xml:space="preserve">In these functions, </w:t>
      </w:r>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oMath>
      <w:r>
        <w:rPr>
          <w:lang w:val="en-GB" w:eastAsia="nl-NL"/>
        </w:rPr>
        <w:t xml:space="preserve"> means the weight between node ‘j’ from the previous layer, and node ‘k’ from the layer for which the weights are calculated.  </w:t>
      </w:r>
      <m:oMath>
        <m:r>
          <w:rPr>
            <w:rFonts w:ascii="Cambria Math" w:hAnsi="Cambria Math"/>
            <w:lang w:val="en-GB" w:eastAsia="nl-NL"/>
          </w:rPr>
          <m:t>α</m:t>
        </m:r>
      </m:oMath>
      <w:r>
        <w:rPr>
          <w:lang w:val="en-GB" w:eastAsia="nl-NL"/>
        </w:rPr>
        <w:t xml:space="preserve"> is the learning rate, which increases the changes in updates at larger values, but also makes it more </w:t>
      </w:r>
      <w:r w:rsidR="00A92CB3">
        <w:rPr>
          <w:lang w:val="en-GB" w:eastAsia="nl-NL"/>
        </w:rPr>
        <w:t xml:space="preserve">likely to surpass an optimum. </w:t>
      </w:r>
      <m:oMath>
        <m:r>
          <w:rPr>
            <w:rFonts w:ascii="Cambria Math" w:hAnsi="Cambria Math"/>
            <w:lang w:val="en-GB" w:eastAsia="nl-NL"/>
          </w:rPr>
          <m:t>β</m:t>
        </m:r>
      </m:oMath>
      <w:r w:rsidR="00A92CB3">
        <w:rPr>
          <w:lang w:val="en-GB" w:eastAsia="nl-NL"/>
        </w:rPr>
        <w:t xml:space="preserve"> is called the momentum constant, which has a stabilizing effect on training by making the changes less susceptible to spikes in the learning surface. </w:t>
      </w:r>
      <m:oMath>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oMath>
      <w:r w:rsidR="00A92CB3">
        <w:rPr>
          <w:lang w:val="en-GB" w:eastAsia="nl-NL"/>
        </w:rPr>
        <w:t xml:space="preserve"> is the error, which is nothing more than the desired output minus the actual output.</w:t>
      </w:r>
    </w:p>
    <w:p w:rsidR="00A92CB3" w:rsidRDefault="00A92CB3" w:rsidP="00285C89">
      <w:pPr>
        <w:jc w:val="both"/>
        <w:rPr>
          <w:lang w:val="en-GB" w:eastAsia="nl-NL"/>
        </w:rPr>
      </w:pPr>
    </w:p>
    <w:p w:rsidR="00A92CB3" w:rsidRDefault="00521279" w:rsidP="00285C89">
      <w:pPr>
        <w:jc w:val="both"/>
        <w:rPr>
          <w:lang w:val="en-GB" w:eastAsia="nl-NL"/>
        </w:rPr>
      </w:pPr>
      <w:r>
        <w:rPr>
          <w:lang w:val="en-GB" w:eastAsia="nl-NL"/>
        </w:rPr>
        <w:t>The sigmoid function was used as an activation function for the perceptron (se</w:t>
      </w:r>
      <w:r w:rsidRPr="00521279">
        <w:t xml:space="preserve">e </w:t>
      </w:r>
      <w:r>
        <w:t xml:space="preserve">Chapter </w:t>
      </w:r>
      <w:r w:rsidRPr="00521279">
        <w:fldChar w:fldCharType="begin"/>
      </w:r>
      <w:r w:rsidRPr="00521279">
        <w:instrText xml:space="preserve"> REF _Ref430256806 \h </w:instrText>
      </w:r>
      <w:r>
        <w:instrText xml:space="preserve"> \* MERGEFORMAT </w:instrText>
      </w:r>
      <w:r w:rsidRPr="00521279">
        <w:fldChar w:fldCharType="separate"/>
      </w:r>
      <w:r w:rsidR="001600BC" w:rsidRPr="001600BC">
        <w:t>2.2. Perceptron</w:t>
      </w:r>
      <w:r w:rsidRPr="00521279">
        <w:fldChar w:fldCharType="end"/>
      </w:r>
      <w:r w:rsidRPr="00521279">
        <w:t>)</w:t>
      </w:r>
      <w:r>
        <w:t xml:space="preserve"> because it is relatively easy to differentiate compared to a step function.</w:t>
      </w:r>
      <w:r w:rsidR="00D52F57">
        <w:t xml:space="preserve"> The gradient </w:t>
      </w:r>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oMath>
      <w:r w:rsidR="00D52F57">
        <w:rPr>
          <w:lang w:val="en-GB" w:eastAsia="nl-NL"/>
        </w:rPr>
        <w:t xml:space="preserve"> can now be written as:</w:t>
      </w:r>
    </w:p>
    <w:p w:rsidR="00D52F57" w:rsidRPr="00D52F57" w:rsidRDefault="00D84029"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D52F57" w:rsidRDefault="00D52F57" w:rsidP="005F5F50">
      <w:pPr>
        <w:rPr>
          <w:lang w:val="en-GB" w:eastAsia="nl-NL"/>
        </w:rPr>
      </w:pPr>
    </w:p>
    <w:p w:rsidR="00D52F57" w:rsidRDefault="00D52F57" w:rsidP="00285C89">
      <w:pPr>
        <w:jc w:val="both"/>
        <w:rPr>
          <w:lang w:val="en-GB" w:eastAsia="nl-NL"/>
        </w:rPr>
      </w:pPr>
      <w:r>
        <w:rPr>
          <w:lang w:val="en-GB" w:eastAsia="nl-NL"/>
        </w:rPr>
        <w:t>Because the error of a hidden layer is impossible to compute (one does not know the desired output), the following function is used for the gradient of hidden layers:</w:t>
      </w:r>
    </w:p>
    <w:p w:rsidR="00D52F57" w:rsidRDefault="00D52F57" w:rsidP="005F5F50">
      <w:pPr>
        <w:rPr>
          <w:lang w:val="en-GB" w:eastAsia="nl-NL"/>
        </w:rPr>
      </w:pPr>
    </w:p>
    <w:p w:rsidR="00D52F57" w:rsidRPr="00D52F57" w:rsidRDefault="00D84029"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k</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e>
          </m:nary>
        </m:oMath>
      </m:oMathPara>
    </w:p>
    <w:p w:rsidR="00D52F57" w:rsidRDefault="00D52F57" w:rsidP="00285C89">
      <w:pPr>
        <w:jc w:val="both"/>
        <w:rPr>
          <w:lang w:val="en-GB" w:eastAsia="nl-NL"/>
        </w:rPr>
      </w:pPr>
      <w:r>
        <w:rPr>
          <w:lang w:val="en-GB" w:eastAsia="nl-NL"/>
        </w:rPr>
        <w:t>The summation is nothing more than a sum of all weights on the output of the hidden neuron multiplied by the gradient of the node they are connected to.</w:t>
      </w:r>
    </w:p>
    <w:p w:rsidR="00285C89" w:rsidRDefault="00285C89" w:rsidP="00285C89">
      <w:pPr>
        <w:pStyle w:val="Kop1"/>
        <w:rPr>
          <w:rFonts w:ascii="Arial" w:hAnsi="Arial" w:cs="Arial"/>
          <w:b w:val="0"/>
          <w:lang w:val="en-GB" w:eastAsia="nl-NL"/>
        </w:rPr>
      </w:pPr>
      <w:bookmarkStart w:id="3" w:name="_Ref430293020"/>
      <w:r>
        <w:rPr>
          <w:rFonts w:ascii="Arial" w:hAnsi="Arial" w:cs="Arial"/>
          <w:b w:val="0"/>
          <w:color w:val="000000"/>
          <w:lang w:val="en-GB" w:eastAsia="nl-NL"/>
        </w:rPr>
        <w:t>2.4</w:t>
      </w:r>
      <w:r w:rsidRPr="003818CC">
        <w:rPr>
          <w:rFonts w:ascii="Arial" w:hAnsi="Arial" w:cs="Arial"/>
          <w:b w:val="0"/>
          <w:color w:val="000000"/>
          <w:lang w:val="en-GB" w:eastAsia="nl-NL"/>
        </w:rPr>
        <w:t xml:space="preserve">. </w:t>
      </w:r>
      <w:r>
        <w:rPr>
          <w:rFonts w:ascii="Arial" w:hAnsi="Arial" w:cs="Arial"/>
          <w:b w:val="0"/>
          <w:lang w:val="en-GB" w:eastAsia="nl-NL"/>
        </w:rPr>
        <w:t>Other features</w:t>
      </w:r>
      <w:bookmarkEnd w:id="3"/>
    </w:p>
    <w:p w:rsidR="00285C89" w:rsidRDefault="00285C89" w:rsidP="00285C89">
      <w:pPr>
        <w:jc w:val="both"/>
      </w:pPr>
      <w:r>
        <w:rPr>
          <w:lang w:val="en-GB" w:eastAsia="nl-NL"/>
        </w:rPr>
        <w:t xml:space="preserve">A couple of features were implemented to decrease the amount of epochs required to reach an optimum. This includes the momentum constant </w:t>
      </w:r>
      <m:oMath>
        <m:r>
          <w:rPr>
            <w:rFonts w:ascii="Cambria Math" w:hAnsi="Cambria Math"/>
            <w:lang w:val="en-GB" w:eastAsia="nl-NL"/>
          </w:rPr>
          <m:t>β</m:t>
        </m:r>
      </m:oMath>
      <w:r>
        <w:rPr>
          <w:lang w:val="en-GB" w:eastAsia="nl-NL"/>
        </w:rPr>
        <w:t xml:space="preserve"> (described in Chapte</w:t>
      </w:r>
      <w:r w:rsidRPr="00285C89">
        <w:t xml:space="preserve">r </w:t>
      </w:r>
      <w:r w:rsidRPr="00285C89">
        <w:fldChar w:fldCharType="begin"/>
      </w:r>
      <w:r w:rsidRPr="00285C89">
        <w:instrText xml:space="preserve"> REF _Ref430256489 \h </w:instrText>
      </w:r>
      <w:r>
        <w:instrText xml:space="preserve"> \* MERGEFORMAT </w:instrText>
      </w:r>
      <w:r w:rsidRPr="00285C89">
        <w:fldChar w:fldCharType="separate"/>
      </w:r>
      <w:r w:rsidR="001600BC" w:rsidRPr="001600BC">
        <w:t>2.3. Hidden layers</w:t>
      </w:r>
      <w:r w:rsidRPr="00285C89">
        <w:fldChar w:fldCharType="end"/>
      </w:r>
      <w:r w:rsidRPr="00285C89">
        <w:t>)</w:t>
      </w:r>
      <w:r>
        <w:t xml:space="preserve"> and an adaptive learning rate. The adaptive learning increases the learning rate by 10% every time the mean square error (MSE) decreases between two epochs. It decreases by 50% every time the MSE increases between two epochs. The learning rate is capped at a certain value </w:t>
      </w:r>
      <w:proofErr w:type="spellStart"/>
      <w:r>
        <w:t>alpha_max</w:t>
      </w:r>
      <w:proofErr w:type="spellEnd"/>
      <w:r>
        <w:t>.</w:t>
      </w:r>
    </w:p>
    <w:p w:rsidR="00C620FC" w:rsidRDefault="00C620FC" w:rsidP="00285C89">
      <w:pPr>
        <w:jc w:val="both"/>
      </w:pPr>
    </w:p>
    <w:p w:rsidR="00285C89" w:rsidRDefault="00285C89" w:rsidP="00285C89">
      <w:pPr>
        <w:jc w:val="both"/>
        <w:rPr>
          <w:lang w:val="en-GB" w:eastAsia="nl-NL"/>
        </w:rPr>
      </w:pPr>
      <w:r>
        <w:t>The code also calculates an error rate, which is a percentage of the data that is incorrectly categorized. If the error rate changes less than a certain constant, the calculation stops, because the changes are too insignificant to continue calculating.</w:t>
      </w:r>
    </w:p>
    <w:p w:rsidR="00BF08CB" w:rsidRDefault="00285C89" w:rsidP="00BF08CB">
      <w:pPr>
        <w:pStyle w:val="Kop1"/>
        <w:rPr>
          <w:rFonts w:ascii="Arial" w:hAnsi="Arial" w:cs="Arial"/>
          <w:b w:val="0"/>
          <w:lang w:val="en-GB" w:eastAsia="nl-NL"/>
        </w:rPr>
      </w:pPr>
      <w:r>
        <w:rPr>
          <w:rFonts w:ascii="Arial" w:hAnsi="Arial" w:cs="Arial"/>
          <w:b w:val="0"/>
          <w:color w:val="000000"/>
          <w:lang w:val="en-GB" w:eastAsia="nl-NL"/>
        </w:rPr>
        <w:t>2.5</w:t>
      </w:r>
      <w:r w:rsidR="00BF08CB" w:rsidRPr="003818CC">
        <w:rPr>
          <w:rFonts w:ascii="Arial" w:hAnsi="Arial" w:cs="Arial"/>
          <w:b w:val="0"/>
          <w:color w:val="000000"/>
          <w:lang w:val="en-GB" w:eastAsia="nl-NL"/>
        </w:rPr>
        <w:t xml:space="preserve">. </w:t>
      </w:r>
      <w:r w:rsidR="00BF08CB">
        <w:rPr>
          <w:rFonts w:ascii="Arial" w:hAnsi="Arial" w:cs="Arial"/>
          <w:b w:val="0"/>
          <w:lang w:val="en-GB" w:eastAsia="nl-NL"/>
        </w:rPr>
        <w:t>Overview</w:t>
      </w:r>
    </w:p>
    <w:p w:rsidR="00BF08CB" w:rsidRDefault="00E33EC2" w:rsidP="00285C89">
      <w:pPr>
        <w:jc w:val="both"/>
        <w:rPr>
          <w:lang w:val="en-GB" w:eastAsia="nl-NL"/>
        </w:rPr>
      </w:pPr>
      <w:r>
        <w:rPr>
          <w:lang w:val="en-GB" w:eastAsia="nl-NL"/>
        </w:rPr>
        <w:t xml:space="preserve">An overview of the network can be found in </w:t>
      </w:r>
      <w:r>
        <w:rPr>
          <w:lang w:val="en-GB" w:eastAsia="nl-NL"/>
        </w:rPr>
        <w:fldChar w:fldCharType="begin"/>
      </w:r>
      <w:r>
        <w:rPr>
          <w:lang w:val="en-GB" w:eastAsia="nl-NL"/>
        </w:rPr>
        <w:instrText xml:space="preserve"> REF _Ref430258303 \h </w:instrText>
      </w:r>
      <w:r w:rsidR="00285C89">
        <w:rPr>
          <w:lang w:val="en-GB" w:eastAsia="nl-NL"/>
        </w:rPr>
        <w:instrText xml:space="preserve"> \* MERGEFORMAT </w:instrText>
      </w:r>
      <w:r>
        <w:rPr>
          <w:lang w:val="en-GB" w:eastAsia="nl-NL"/>
        </w:rPr>
      </w:r>
      <w:r>
        <w:rPr>
          <w:lang w:val="en-GB" w:eastAsia="nl-NL"/>
        </w:rPr>
        <w:fldChar w:fldCharType="separate"/>
      </w:r>
      <w:r w:rsidR="001600BC">
        <w:t xml:space="preserve">Figure </w:t>
      </w:r>
      <w:r w:rsidR="001600BC">
        <w:rPr>
          <w:noProof/>
        </w:rPr>
        <w:t>2</w:t>
      </w:r>
      <w:r>
        <w:rPr>
          <w:lang w:val="en-GB" w:eastAsia="nl-NL"/>
        </w:rPr>
        <w:fldChar w:fldCharType="end"/>
      </w:r>
      <w:r>
        <w:rPr>
          <w:lang w:val="en-GB" w:eastAsia="nl-NL"/>
        </w:rPr>
        <w:t xml:space="preserve">. The </w:t>
      </w:r>
      <w:r w:rsidR="00B21FD6">
        <w:rPr>
          <w:lang w:val="en-GB" w:eastAsia="nl-NL"/>
        </w:rPr>
        <w:t xml:space="preserve">number of hidden layers in </w:t>
      </w:r>
      <w:r>
        <w:rPr>
          <w:lang w:val="en-GB" w:eastAsia="nl-NL"/>
        </w:rPr>
        <w:t>can vary</w:t>
      </w:r>
      <w:r w:rsidR="00B21FD6">
        <w:rPr>
          <w:lang w:val="en-GB" w:eastAsia="nl-NL"/>
        </w:rPr>
        <w:t xml:space="preserve"> (in the figure there are two hidden layers)</w:t>
      </w:r>
      <w:r w:rsidR="00D02678">
        <w:rPr>
          <w:lang w:val="en-GB" w:eastAsia="nl-NL"/>
        </w:rPr>
        <w:t>, as well as the number of nodes per hidden layer</w:t>
      </w:r>
      <w:r>
        <w:rPr>
          <w:lang w:val="en-GB" w:eastAsia="nl-NL"/>
        </w:rPr>
        <w:t>.</w:t>
      </w:r>
      <w:r w:rsidR="00D02678">
        <w:rPr>
          <w:lang w:val="en-GB" w:eastAsia="nl-NL"/>
        </w:rPr>
        <w:t xml:space="preserve"> Note that the amount of nodes in a layer can only go as high as the number of nodes in the previous layer (except for the output layer).</w:t>
      </w:r>
      <w:r w:rsidR="00B21FD6">
        <w:rPr>
          <w:lang w:val="en-GB" w:eastAsia="nl-NL"/>
        </w:rPr>
        <w:t xml:space="preserve"> The input layer is fixed at 10 inputs and the output at 7 outputs during the tests (although the code is flexible to changes).</w:t>
      </w:r>
    </w:p>
    <w:p w:rsidR="00BF08CB" w:rsidRDefault="00BF08CB" w:rsidP="00BF08CB">
      <w:pPr>
        <w:keepNext/>
      </w:pPr>
      <w:r>
        <w:rPr>
          <w:noProof/>
          <w:lang w:val="nl-NL" w:eastAsia="nl-NL"/>
        </w:rPr>
        <w:lastRenderedPageBreak/>
        <w:drawing>
          <wp:inline distT="0" distB="0" distL="0" distR="0" wp14:anchorId="531A92C4" wp14:editId="3D7D399A">
            <wp:extent cx="5128260" cy="246156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2461565"/>
                    </a:xfrm>
                    <a:prstGeom prst="rect">
                      <a:avLst/>
                    </a:prstGeom>
                    <a:noFill/>
                    <a:ln>
                      <a:noFill/>
                    </a:ln>
                  </pic:spPr>
                </pic:pic>
              </a:graphicData>
            </a:graphic>
          </wp:inline>
        </w:drawing>
      </w:r>
    </w:p>
    <w:p w:rsidR="00430E6B" w:rsidRPr="005F5F50" w:rsidRDefault="00BF08CB" w:rsidP="000E5FEA">
      <w:pPr>
        <w:pStyle w:val="Bijschrift"/>
        <w:rPr>
          <w:lang w:val="en-GB" w:eastAsia="nl-NL"/>
        </w:rPr>
      </w:pPr>
      <w:bookmarkStart w:id="4" w:name="_Ref430258303"/>
      <w:r>
        <w:t xml:space="preserve">Figure </w:t>
      </w:r>
      <w:r>
        <w:fldChar w:fldCharType="begin"/>
      </w:r>
      <w:r>
        <w:instrText xml:space="preserve"> SEQ Figure \* ARABIC </w:instrText>
      </w:r>
      <w:r>
        <w:fldChar w:fldCharType="separate"/>
      </w:r>
      <w:r w:rsidR="001600BC">
        <w:rPr>
          <w:noProof/>
        </w:rPr>
        <w:t>2</w:t>
      </w:r>
      <w:r>
        <w:fldChar w:fldCharType="end"/>
      </w:r>
      <w:bookmarkEnd w:id="4"/>
      <w:r>
        <w:t>: Schematic of the ANN</w:t>
      </w:r>
    </w:p>
    <w:p w:rsidR="005F5F50" w:rsidRPr="00285C89"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3</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Results</w:t>
      </w:r>
    </w:p>
    <w:p w:rsidR="005F5F50" w:rsidRDefault="00285C89" w:rsidP="005F5F50">
      <w:pPr>
        <w:pStyle w:val="Kop1"/>
        <w:rPr>
          <w:rFonts w:ascii="Arial" w:hAnsi="Arial" w:cs="Arial"/>
          <w:b w:val="0"/>
          <w:lang w:val="en-GB" w:eastAsia="nl-NL"/>
        </w:rPr>
      </w:pPr>
      <w:bookmarkStart w:id="5" w:name="_Ref430344554"/>
      <w:r>
        <w:rPr>
          <w:rFonts w:ascii="Arial" w:hAnsi="Arial" w:cs="Arial"/>
          <w:b w:val="0"/>
          <w:color w:val="000000"/>
          <w:lang w:val="en-GB" w:eastAsia="nl-NL"/>
        </w:rPr>
        <w:t>3</w:t>
      </w:r>
      <w:r w:rsidR="005F5F50" w:rsidRPr="003818CC">
        <w:rPr>
          <w:rFonts w:ascii="Arial" w:hAnsi="Arial" w:cs="Arial"/>
          <w:b w:val="0"/>
          <w:color w:val="000000"/>
          <w:lang w:val="en-GB" w:eastAsia="nl-NL"/>
        </w:rPr>
        <w:t xml:space="preserve">.1. </w:t>
      </w:r>
      <w:r>
        <w:rPr>
          <w:rFonts w:ascii="Arial" w:hAnsi="Arial" w:cs="Arial"/>
          <w:b w:val="0"/>
          <w:lang w:val="en-GB" w:eastAsia="nl-NL"/>
        </w:rPr>
        <w:t>Training</w:t>
      </w:r>
      <w:bookmarkEnd w:id="5"/>
    </w:p>
    <w:p w:rsidR="00285C89" w:rsidRDefault="00285C89" w:rsidP="00285C89">
      <w:pPr>
        <w:jc w:val="both"/>
        <w:rPr>
          <w:lang w:val="en-GB" w:eastAsia="nl-NL"/>
        </w:rPr>
      </w:pPr>
      <w:r>
        <w:rPr>
          <w:lang w:val="en-GB" w:eastAsia="nl-NL"/>
        </w:rPr>
        <w:t>The data used has 7854 training sets consisting of 10 inputs and a corresponding category. It was decided to use three qua</w:t>
      </w:r>
      <w:r w:rsidR="00056D5A">
        <w:rPr>
          <w:lang w:val="en-GB" w:eastAsia="nl-NL"/>
        </w:rPr>
        <w:t xml:space="preserve">rters of the sets for training. The remaining quarter is distributed over a validation set and a test set. The training set is used for the calibration of the weights of ANNs with different variables. Each ANN is then tested with the validation set. The best ANN is then picked to run the test set, which makes sure the chosen ANN is really working properly. This method ensures the ANN works on data that it did not train for. For example, if the ANN is </w:t>
      </w:r>
      <w:proofErr w:type="spellStart"/>
      <w:r w:rsidR="00056D5A">
        <w:rPr>
          <w:lang w:val="en-GB" w:eastAsia="nl-NL"/>
        </w:rPr>
        <w:t>overfitted</w:t>
      </w:r>
      <w:proofErr w:type="spellEnd"/>
      <w:r w:rsidR="00056D5A">
        <w:rPr>
          <w:lang w:val="en-GB" w:eastAsia="nl-NL"/>
        </w:rPr>
        <w:t xml:space="preserve">, it will work perfectly on the training but </w:t>
      </w:r>
      <w:r w:rsidR="00683C20">
        <w:rPr>
          <w:lang w:val="en-GB" w:eastAsia="nl-NL"/>
        </w:rPr>
        <w:t>it will not when working with new data.</w:t>
      </w:r>
      <w:r w:rsidR="00C620FC">
        <w:rPr>
          <w:lang w:val="en-GB" w:eastAsia="nl-NL"/>
        </w:rPr>
        <w:t xml:space="preserve"> A separate script was made to calculate the validation and test sets, as well as unknown sets.</w:t>
      </w:r>
    </w:p>
    <w:p w:rsidR="00C620FC" w:rsidRDefault="00C620FC" w:rsidP="00285C89">
      <w:pPr>
        <w:jc w:val="both"/>
        <w:rPr>
          <w:lang w:val="en-GB" w:eastAsia="nl-NL"/>
        </w:rPr>
      </w:pPr>
    </w:p>
    <w:p w:rsidR="00C620FC" w:rsidRDefault="00C620FC" w:rsidP="00285C89">
      <w:pPr>
        <w:jc w:val="both"/>
      </w:pPr>
      <w:r>
        <w:rPr>
          <w:lang w:val="en-GB" w:eastAsia="nl-NL"/>
        </w:rPr>
        <w:t>Training results are evaluated by calculating the error rate (se</w:t>
      </w:r>
      <w:r w:rsidRPr="00C620FC">
        <w:t xml:space="preserve">e Chapter </w:t>
      </w:r>
      <w:r w:rsidRPr="00C620FC">
        <w:fldChar w:fldCharType="begin"/>
      </w:r>
      <w:r w:rsidRPr="00C620FC">
        <w:instrText xml:space="preserve"> REF _Ref430293020 \h </w:instrText>
      </w:r>
      <w:r>
        <w:instrText xml:space="preserve"> \* MERGEFORMAT </w:instrText>
      </w:r>
      <w:r w:rsidRPr="00C620FC">
        <w:fldChar w:fldCharType="separate"/>
      </w:r>
      <w:r w:rsidR="001600BC" w:rsidRPr="001600BC">
        <w:t>2.4. Other features</w:t>
      </w:r>
      <w:r w:rsidRPr="00C620FC">
        <w:fldChar w:fldCharType="end"/>
      </w:r>
      <w:r w:rsidRPr="00C620FC">
        <w:t>)</w:t>
      </w:r>
      <w:r>
        <w:t xml:space="preserve"> and is stopped when the given number of epochs is reached or when the change in the error rate is too insignificant.</w:t>
      </w:r>
    </w:p>
    <w:p w:rsidR="00C620FC" w:rsidRDefault="00C620FC" w:rsidP="00285C89">
      <w:pPr>
        <w:jc w:val="both"/>
      </w:pPr>
    </w:p>
    <w:p w:rsidR="00C620FC" w:rsidRDefault="00C620FC" w:rsidP="00285C89">
      <w:pPr>
        <w:jc w:val="both"/>
      </w:pPr>
      <w:r>
        <w:t>A couple of training sessions were done with the same constant values to see how initialization affects performance.</w:t>
      </w:r>
      <w:r w:rsidR="00520A50">
        <w:t xml:space="preserve"> The results</w:t>
      </w:r>
      <w:r w:rsidR="003F6488">
        <w:t xml:space="preserve"> after 30 epochs</w:t>
      </w:r>
      <w:r w:rsidR="00520A50">
        <w:t xml:space="preserve"> can be found in </w:t>
      </w:r>
      <w:r w:rsidR="00520A50">
        <w:fldChar w:fldCharType="begin"/>
      </w:r>
      <w:r w:rsidR="00520A50">
        <w:instrText xml:space="preserve"> REF _Ref430293973 \h </w:instrText>
      </w:r>
      <w:r w:rsidR="00520A50">
        <w:fldChar w:fldCharType="separate"/>
      </w:r>
      <w:r w:rsidR="001600BC">
        <w:t xml:space="preserve">Table </w:t>
      </w:r>
      <w:r w:rsidR="001600BC">
        <w:rPr>
          <w:noProof/>
        </w:rPr>
        <w:t>1</w:t>
      </w:r>
      <w:r w:rsidR="00520A50">
        <w:fldChar w:fldCharType="end"/>
      </w:r>
      <w:r w:rsidR="00520A50">
        <w:t xml:space="preserve">. </w:t>
      </w:r>
      <w:r w:rsidR="003F6488">
        <w:t xml:space="preserve">It is clear that (apart from test 9) the validation test results in a higher error rate. This is expected, because this is data that the network has not been trained on. </w:t>
      </w:r>
      <w:r w:rsidR="006417C0">
        <w:t xml:space="preserve">Also notice that the initialization of the weights can have a significant impact on performance, </w:t>
      </w:r>
      <w:r w:rsidR="001E149A">
        <w:t>with</w:t>
      </w:r>
      <w:r w:rsidR="00FF3C9F">
        <w:t xml:space="preserve"> up to</w:t>
      </w:r>
      <w:r w:rsidR="001E149A">
        <w:t xml:space="preserve"> </w:t>
      </w:r>
      <w:r w:rsidR="00FF3C9F">
        <w:t>3</w:t>
      </w:r>
      <w:r w:rsidR="00DB1AE6">
        <w:t>.2</w:t>
      </w:r>
      <w:r w:rsidR="00FF3C9F">
        <w:t>%</w:t>
      </w:r>
      <w:r w:rsidR="001E149A">
        <w:t xml:space="preserve"> more failed calculations.</w:t>
      </w:r>
    </w:p>
    <w:p w:rsidR="001E2274" w:rsidRDefault="001E2274" w:rsidP="00285C89">
      <w:pPr>
        <w:jc w:val="both"/>
      </w:pPr>
    </w:p>
    <w:p w:rsidR="001E2274" w:rsidRDefault="001E2274" w:rsidP="001E2274">
      <w:pPr>
        <w:pStyle w:val="Bijschrift"/>
        <w:keepNext/>
      </w:pPr>
      <w:bookmarkStart w:id="6" w:name="_Ref430293973"/>
      <w:r>
        <w:t xml:space="preserve">Table </w:t>
      </w:r>
      <w:r>
        <w:fldChar w:fldCharType="begin"/>
      </w:r>
      <w:r>
        <w:instrText xml:space="preserve"> SEQ Table \* ARABIC </w:instrText>
      </w:r>
      <w:r>
        <w:fldChar w:fldCharType="separate"/>
      </w:r>
      <w:r w:rsidR="001600BC">
        <w:rPr>
          <w:noProof/>
        </w:rPr>
        <w:t>1</w:t>
      </w:r>
      <w:r>
        <w:fldChar w:fldCharType="end"/>
      </w:r>
      <w:bookmarkEnd w:id="6"/>
      <w:r>
        <w:t>: results of tests with different initializations</w:t>
      </w:r>
    </w:p>
    <w:tbl>
      <w:tblPr>
        <w:tblStyle w:val="Tabelraster"/>
        <w:tblpPr w:leftFromText="141" w:rightFromText="141" w:vertAnchor="text" w:horzAnchor="margin" w:tblpY="109"/>
        <w:tblW w:w="0" w:type="auto"/>
        <w:tblLook w:val="04A0" w:firstRow="1" w:lastRow="0" w:firstColumn="1" w:lastColumn="0" w:noHBand="0" w:noVBand="1"/>
      </w:tblPr>
      <w:tblGrid>
        <w:gridCol w:w="1102"/>
        <w:gridCol w:w="1230"/>
        <w:gridCol w:w="838"/>
        <w:gridCol w:w="839"/>
        <w:gridCol w:w="868"/>
        <w:gridCol w:w="868"/>
        <w:gridCol w:w="841"/>
        <w:gridCol w:w="840"/>
        <w:gridCol w:w="840"/>
        <w:gridCol w:w="822"/>
        <w:gridCol w:w="822"/>
        <w:gridCol w:w="804"/>
      </w:tblGrid>
      <w:tr w:rsidR="001E2274" w:rsidTr="001E2274">
        <w:tc>
          <w:tcPr>
            <w:tcW w:w="1102" w:type="dxa"/>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p>
        </w:tc>
        <w:tc>
          <w:tcPr>
            <w:tcW w:w="8382" w:type="dxa"/>
            <w:gridSpan w:val="10"/>
          </w:tcPr>
          <w:p w:rsidR="001E2274" w:rsidRDefault="001E2274" w:rsidP="001E2274">
            <w:pPr>
              <w:jc w:val="center"/>
              <w:rPr>
                <w:lang w:val="en-GB" w:eastAsia="nl-NL"/>
              </w:rPr>
            </w:pPr>
            <w:r>
              <w:rPr>
                <w:lang w:val="en-GB" w:eastAsia="nl-NL"/>
              </w:rPr>
              <w:t>Test No.</w:t>
            </w:r>
          </w:p>
        </w:tc>
      </w:tr>
      <w:tr w:rsidR="001E2274" w:rsidTr="001E2274">
        <w:tc>
          <w:tcPr>
            <w:tcW w:w="1102" w:type="dxa"/>
            <w:vMerge w:val="restart"/>
          </w:tcPr>
          <w:p w:rsidR="001E2274" w:rsidRDefault="001E2274" w:rsidP="001E2274">
            <w:pPr>
              <w:jc w:val="both"/>
              <w:rPr>
                <w:lang w:val="en-GB" w:eastAsia="nl-NL"/>
              </w:rPr>
            </w:pPr>
            <w:r>
              <w:rPr>
                <w:lang w:val="en-GB" w:eastAsia="nl-NL"/>
              </w:rPr>
              <w:t xml:space="preserve">Error rate </w:t>
            </w:r>
          </w:p>
          <w:p w:rsidR="001E2274" w:rsidRDefault="001E2274" w:rsidP="001E2274">
            <w:pPr>
              <w:jc w:val="both"/>
              <w:rPr>
                <w:lang w:val="en-GB" w:eastAsia="nl-NL"/>
              </w:rPr>
            </w:pPr>
            <w:r>
              <w:rPr>
                <w:lang w:val="en-GB" w:eastAsia="nl-NL"/>
              </w:rPr>
              <w:t>(%)</w:t>
            </w:r>
          </w:p>
        </w:tc>
        <w:tc>
          <w:tcPr>
            <w:tcW w:w="1230" w:type="dxa"/>
          </w:tcPr>
          <w:p w:rsidR="001E2274" w:rsidRDefault="001E2274" w:rsidP="001E2274">
            <w:pPr>
              <w:jc w:val="both"/>
              <w:rPr>
                <w:lang w:val="en-GB" w:eastAsia="nl-NL"/>
              </w:rPr>
            </w:pPr>
          </w:p>
        </w:tc>
        <w:tc>
          <w:tcPr>
            <w:tcW w:w="838" w:type="dxa"/>
          </w:tcPr>
          <w:p w:rsidR="001E2274" w:rsidRDefault="001E2274" w:rsidP="001E2274">
            <w:pPr>
              <w:jc w:val="both"/>
              <w:rPr>
                <w:lang w:val="en-GB" w:eastAsia="nl-NL"/>
              </w:rPr>
            </w:pPr>
            <w:r>
              <w:rPr>
                <w:lang w:val="en-GB" w:eastAsia="nl-NL"/>
              </w:rPr>
              <w:t>1</w:t>
            </w:r>
          </w:p>
        </w:tc>
        <w:tc>
          <w:tcPr>
            <w:tcW w:w="839" w:type="dxa"/>
          </w:tcPr>
          <w:p w:rsidR="001E2274" w:rsidRDefault="001E2274" w:rsidP="001E2274">
            <w:pPr>
              <w:jc w:val="both"/>
              <w:rPr>
                <w:lang w:val="en-GB" w:eastAsia="nl-NL"/>
              </w:rPr>
            </w:pPr>
            <w:r>
              <w:rPr>
                <w:lang w:val="en-GB" w:eastAsia="nl-NL"/>
              </w:rPr>
              <w:t>2</w:t>
            </w:r>
          </w:p>
        </w:tc>
        <w:tc>
          <w:tcPr>
            <w:tcW w:w="868" w:type="dxa"/>
          </w:tcPr>
          <w:p w:rsidR="001E2274" w:rsidRDefault="001E2274" w:rsidP="001E2274">
            <w:pPr>
              <w:jc w:val="both"/>
              <w:rPr>
                <w:lang w:val="en-GB" w:eastAsia="nl-NL"/>
              </w:rPr>
            </w:pPr>
            <w:r>
              <w:rPr>
                <w:lang w:val="en-GB" w:eastAsia="nl-NL"/>
              </w:rPr>
              <w:t>3</w:t>
            </w:r>
          </w:p>
        </w:tc>
        <w:tc>
          <w:tcPr>
            <w:tcW w:w="868" w:type="dxa"/>
          </w:tcPr>
          <w:p w:rsidR="001E2274" w:rsidRDefault="001E2274" w:rsidP="001E2274">
            <w:pPr>
              <w:jc w:val="both"/>
              <w:rPr>
                <w:lang w:val="en-GB" w:eastAsia="nl-NL"/>
              </w:rPr>
            </w:pPr>
            <w:r>
              <w:rPr>
                <w:lang w:val="en-GB" w:eastAsia="nl-NL"/>
              </w:rPr>
              <w:t>4</w:t>
            </w:r>
          </w:p>
        </w:tc>
        <w:tc>
          <w:tcPr>
            <w:tcW w:w="841" w:type="dxa"/>
          </w:tcPr>
          <w:p w:rsidR="001E2274" w:rsidRDefault="001E2274" w:rsidP="001E2274">
            <w:pPr>
              <w:jc w:val="both"/>
              <w:rPr>
                <w:lang w:val="en-GB" w:eastAsia="nl-NL"/>
              </w:rPr>
            </w:pPr>
            <w:r>
              <w:rPr>
                <w:lang w:val="en-GB" w:eastAsia="nl-NL"/>
              </w:rPr>
              <w:t>5</w:t>
            </w:r>
          </w:p>
        </w:tc>
        <w:tc>
          <w:tcPr>
            <w:tcW w:w="840" w:type="dxa"/>
          </w:tcPr>
          <w:p w:rsidR="001E2274" w:rsidRDefault="001E2274" w:rsidP="001E2274">
            <w:pPr>
              <w:jc w:val="both"/>
              <w:rPr>
                <w:lang w:val="en-GB" w:eastAsia="nl-NL"/>
              </w:rPr>
            </w:pPr>
            <w:r>
              <w:rPr>
                <w:lang w:val="en-GB" w:eastAsia="nl-NL"/>
              </w:rPr>
              <w:t>6</w:t>
            </w:r>
          </w:p>
        </w:tc>
        <w:tc>
          <w:tcPr>
            <w:tcW w:w="840" w:type="dxa"/>
          </w:tcPr>
          <w:p w:rsidR="001E2274" w:rsidRDefault="001E2274" w:rsidP="001E2274">
            <w:pPr>
              <w:jc w:val="both"/>
              <w:rPr>
                <w:lang w:val="en-GB" w:eastAsia="nl-NL"/>
              </w:rPr>
            </w:pPr>
            <w:r>
              <w:rPr>
                <w:lang w:val="en-GB" w:eastAsia="nl-NL"/>
              </w:rPr>
              <w:t>7</w:t>
            </w:r>
          </w:p>
        </w:tc>
        <w:tc>
          <w:tcPr>
            <w:tcW w:w="822" w:type="dxa"/>
          </w:tcPr>
          <w:p w:rsidR="001E2274" w:rsidRDefault="001E2274" w:rsidP="001E2274">
            <w:pPr>
              <w:jc w:val="both"/>
              <w:rPr>
                <w:lang w:val="en-GB" w:eastAsia="nl-NL"/>
              </w:rPr>
            </w:pPr>
            <w:r>
              <w:rPr>
                <w:lang w:val="en-GB" w:eastAsia="nl-NL"/>
              </w:rPr>
              <w:t>8</w:t>
            </w:r>
          </w:p>
        </w:tc>
        <w:tc>
          <w:tcPr>
            <w:tcW w:w="822" w:type="dxa"/>
          </w:tcPr>
          <w:p w:rsidR="001E2274" w:rsidRDefault="001E2274" w:rsidP="001E2274">
            <w:pPr>
              <w:jc w:val="both"/>
              <w:rPr>
                <w:lang w:val="en-GB" w:eastAsia="nl-NL"/>
              </w:rPr>
            </w:pPr>
            <w:r>
              <w:rPr>
                <w:lang w:val="en-GB" w:eastAsia="nl-NL"/>
              </w:rPr>
              <w:t>9</w:t>
            </w:r>
          </w:p>
        </w:tc>
        <w:tc>
          <w:tcPr>
            <w:tcW w:w="804" w:type="dxa"/>
          </w:tcPr>
          <w:p w:rsidR="001E2274" w:rsidRDefault="001E2274" w:rsidP="001E2274">
            <w:pPr>
              <w:jc w:val="both"/>
              <w:rPr>
                <w:lang w:val="en-GB" w:eastAsia="nl-NL"/>
              </w:rPr>
            </w:pPr>
            <w:r>
              <w:rPr>
                <w:lang w:val="en-GB" w:eastAsia="nl-NL"/>
              </w:rPr>
              <w:t>10</w:t>
            </w:r>
          </w:p>
        </w:tc>
      </w:tr>
      <w:tr w:rsidR="001E2274" w:rsidTr="001E2274">
        <w:tc>
          <w:tcPr>
            <w:tcW w:w="1102" w:type="dxa"/>
            <w:vMerge/>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r>
              <w:rPr>
                <w:lang w:val="en-GB" w:eastAsia="nl-NL"/>
              </w:rPr>
              <w:t>Training</w:t>
            </w:r>
          </w:p>
        </w:tc>
        <w:tc>
          <w:tcPr>
            <w:tcW w:w="838" w:type="dxa"/>
          </w:tcPr>
          <w:p w:rsidR="001E2274" w:rsidRDefault="001E2274" w:rsidP="001E2274">
            <w:pPr>
              <w:jc w:val="right"/>
              <w:rPr>
                <w:lang w:val="en-GB" w:eastAsia="nl-NL"/>
              </w:rPr>
            </w:pPr>
            <w:r>
              <w:rPr>
                <w:lang w:val="en-GB" w:eastAsia="nl-NL"/>
              </w:rPr>
              <w:t>7.67</w:t>
            </w:r>
          </w:p>
        </w:tc>
        <w:tc>
          <w:tcPr>
            <w:tcW w:w="839" w:type="dxa"/>
          </w:tcPr>
          <w:p w:rsidR="001E2274" w:rsidRDefault="001E2274" w:rsidP="001E2274">
            <w:pPr>
              <w:jc w:val="right"/>
              <w:rPr>
                <w:lang w:val="en-GB" w:eastAsia="nl-NL"/>
              </w:rPr>
            </w:pPr>
            <w:r>
              <w:rPr>
                <w:lang w:val="en-GB" w:eastAsia="nl-NL"/>
              </w:rPr>
              <w:t>8.78</w:t>
            </w:r>
          </w:p>
        </w:tc>
        <w:tc>
          <w:tcPr>
            <w:tcW w:w="868" w:type="dxa"/>
          </w:tcPr>
          <w:p w:rsidR="001E2274" w:rsidRDefault="001E2274" w:rsidP="001E2274">
            <w:pPr>
              <w:jc w:val="right"/>
              <w:rPr>
                <w:lang w:val="en-GB" w:eastAsia="nl-NL"/>
              </w:rPr>
            </w:pPr>
            <w:r>
              <w:rPr>
                <w:lang w:val="en-GB" w:eastAsia="nl-NL"/>
              </w:rPr>
              <w:t>8.03</w:t>
            </w:r>
          </w:p>
        </w:tc>
        <w:tc>
          <w:tcPr>
            <w:tcW w:w="868" w:type="dxa"/>
          </w:tcPr>
          <w:p w:rsidR="001E2274" w:rsidRDefault="001E2274" w:rsidP="001E2274">
            <w:pPr>
              <w:jc w:val="right"/>
              <w:rPr>
                <w:lang w:val="en-GB" w:eastAsia="nl-NL"/>
              </w:rPr>
            </w:pPr>
            <w:r>
              <w:rPr>
                <w:lang w:val="en-GB" w:eastAsia="nl-NL"/>
              </w:rPr>
              <w:t>9.76</w:t>
            </w:r>
          </w:p>
        </w:tc>
        <w:tc>
          <w:tcPr>
            <w:tcW w:w="841" w:type="dxa"/>
          </w:tcPr>
          <w:p w:rsidR="001E2274" w:rsidRDefault="001E2274" w:rsidP="001E2274">
            <w:pPr>
              <w:jc w:val="right"/>
              <w:rPr>
                <w:lang w:val="en-GB" w:eastAsia="nl-NL"/>
              </w:rPr>
            </w:pPr>
            <w:r>
              <w:rPr>
                <w:lang w:val="en-GB" w:eastAsia="nl-NL"/>
              </w:rPr>
              <w:t>8.28</w:t>
            </w:r>
          </w:p>
        </w:tc>
        <w:tc>
          <w:tcPr>
            <w:tcW w:w="840" w:type="dxa"/>
          </w:tcPr>
          <w:p w:rsidR="001E2274" w:rsidRDefault="001E2274" w:rsidP="001E2274">
            <w:pPr>
              <w:jc w:val="right"/>
              <w:rPr>
                <w:lang w:val="en-GB" w:eastAsia="nl-NL"/>
              </w:rPr>
            </w:pPr>
            <w:r>
              <w:rPr>
                <w:lang w:val="en-GB" w:eastAsia="nl-NL"/>
              </w:rPr>
              <w:t>7.55</w:t>
            </w:r>
          </w:p>
        </w:tc>
        <w:tc>
          <w:tcPr>
            <w:tcW w:w="840" w:type="dxa"/>
          </w:tcPr>
          <w:p w:rsidR="001E2274" w:rsidRDefault="001E2274" w:rsidP="001E2274">
            <w:pPr>
              <w:jc w:val="right"/>
              <w:rPr>
                <w:lang w:val="en-GB" w:eastAsia="nl-NL"/>
              </w:rPr>
            </w:pPr>
            <w:r>
              <w:rPr>
                <w:lang w:val="en-GB" w:eastAsia="nl-NL"/>
              </w:rPr>
              <w:t>10.10</w:t>
            </w:r>
          </w:p>
        </w:tc>
        <w:tc>
          <w:tcPr>
            <w:tcW w:w="822" w:type="dxa"/>
          </w:tcPr>
          <w:p w:rsidR="001E2274" w:rsidRDefault="001E2274" w:rsidP="001E2274">
            <w:pPr>
              <w:jc w:val="right"/>
              <w:rPr>
                <w:lang w:val="en-GB" w:eastAsia="nl-NL"/>
              </w:rPr>
            </w:pPr>
            <w:r>
              <w:rPr>
                <w:lang w:val="en-GB" w:eastAsia="nl-NL"/>
              </w:rPr>
              <w:t>7.74</w:t>
            </w:r>
          </w:p>
        </w:tc>
        <w:tc>
          <w:tcPr>
            <w:tcW w:w="822" w:type="dxa"/>
          </w:tcPr>
          <w:p w:rsidR="001E2274" w:rsidRDefault="001E2274" w:rsidP="001E2274">
            <w:pPr>
              <w:jc w:val="right"/>
              <w:rPr>
                <w:lang w:val="en-GB" w:eastAsia="nl-NL"/>
              </w:rPr>
            </w:pPr>
            <w:r>
              <w:rPr>
                <w:lang w:val="en-GB" w:eastAsia="nl-NL"/>
              </w:rPr>
              <w:t>9.78</w:t>
            </w:r>
          </w:p>
        </w:tc>
        <w:tc>
          <w:tcPr>
            <w:tcW w:w="804" w:type="dxa"/>
          </w:tcPr>
          <w:p w:rsidR="001E2274" w:rsidRDefault="001E2274" w:rsidP="001E2274">
            <w:pPr>
              <w:jc w:val="right"/>
              <w:rPr>
                <w:lang w:val="en-GB" w:eastAsia="nl-NL"/>
              </w:rPr>
            </w:pPr>
            <w:r>
              <w:rPr>
                <w:lang w:val="en-GB" w:eastAsia="nl-NL"/>
              </w:rPr>
              <w:t>8.18</w:t>
            </w:r>
          </w:p>
        </w:tc>
      </w:tr>
      <w:tr w:rsidR="001E2274" w:rsidTr="001E2274">
        <w:tc>
          <w:tcPr>
            <w:tcW w:w="1102" w:type="dxa"/>
            <w:vMerge/>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r>
              <w:rPr>
                <w:lang w:val="en-GB" w:eastAsia="nl-NL"/>
              </w:rPr>
              <w:t>Validation</w:t>
            </w:r>
          </w:p>
        </w:tc>
        <w:tc>
          <w:tcPr>
            <w:tcW w:w="838" w:type="dxa"/>
          </w:tcPr>
          <w:p w:rsidR="001E2274" w:rsidRDefault="001E2274" w:rsidP="001E2274">
            <w:pPr>
              <w:jc w:val="right"/>
              <w:rPr>
                <w:lang w:val="en-GB" w:eastAsia="nl-NL"/>
              </w:rPr>
            </w:pPr>
            <w:r>
              <w:rPr>
                <w:lang w:val="en-GB" w:eastAsia="nl-NL"/>
              </w:rPr>
              <w:t>9.16</w:t>
            </w:r>
          </w:p>
        </w:tc>
        <w:tc>
          <w:tcPr>
            <w:tcW w:w="839" w:type="dxa"/>
          </w:tcPr>
          <w:p w:rsidR="001E2274" w:rsidRDefault="001E2274" w:rsidP="001E2274">
            <w:pPr>
              <w:jc w:val="right"/>
              <w:rPr>
                <w:lang w:val="en-GB" w:eastAsia="nl-NL"/>
              </w:rPr>
            </w:pPr>
            <w:r>
              <w:rPr>
                <w:lang w:val="en-GB" w:eastAsia="nl-NL"/>
              </w:rPr>
              <w:t>8.96</w:t>
            </w:r>
          </w:p>
        </w:tc>
        <w:tc>
          <w:tcPr>
            <w:tcW w:w="868" w:type="dxa"/>
          </w:tcPr>
          <w:p w:rsidR="001E2274" w:rsidRDefault="001E2274" w:rsidP="001E2274">
            <w:pPr>
              <w:jc w:val="right"/>
              <w:rPr>
                <w:lang w:val="en-GB" w:eastAsia="nl-NL"/>
              </w:rPr>
            </w:pPr>
            <w:r>
              <w:rPr>
                <w:lang w:val="en-GB" w:eastAsia="nl-NL"/>
              </w:rPr>
              <w:t>10.18</w:t>
            </w:r>
          </w:p>
        </w:tc>
        <w:tc>
          <w:tcPr>
            <w:tcW w:w="868" w:type="dxa"/>
          </w:tcPr>
          <w:p w:rsidR="001E2274" w:rsidRDefault="001E2274" w:rsidP="001E2274">
            <w:pPr>
              <w:jc w:val="right"/>
              <w:rPr>
                <w:lang w:val="en-GB" w:eastAsia="nl-NL"/>
              </w:rPr>
            </w:pPr>
            <w:r>
              <w:rPr>
                <w:lang w:val="en-GB" w:eastAsia="nl-NL"/>
              </w:rPr>
              <w:t>10.59</w:t>
            </w:r>
          </w:p>
        </w:tc>
        <w:tc>
          <w:tcPr>
            <w:tcW w:w="841" w:type="dxa"/>
          </w:tcPr>
          <w:p w:rsidR="001E2274" w:rsidRDefault="001E2274" w:rsidP="001E2274">
            <w:pPr>
              <w:jc w:val="right"/>
              <w:rPr>
                <w:lang w:val="en-GB" w:eastAsia="nl-NL"/>
              </w:rPr>
            </w:pPr>
            <w:r>
              <w:rPr>
                <w:lang w:val="en-GB" w:eastAsia="nl-NL"/>
              </w:rPr>
              <w:t>9.37</w:t>
            </w:r>
          </w:p>
        </w:tc>
        <w:tc>
          <w:tcPr>
            <w:tcW w:w="840" w:type="dxa"/>
          </w:tcPr>
          <w:p w:rsidR="001E2274" w:rsidRDefault="001E2274" w:rsidP="001E2274">
            <w:pPr>
              <w:jc w:val="right"/>
              <w:rPr>
                <w:lang w:val="en-GB" w:eastAsia="nl-NL"/>
              </w:rPr>
            </w:pPr>
            <w:r>
              <w:rPr>
                <w:lang w:val="en-GB" w:eastAsia="nl-NL"/>
              </w:rPr>
              <w:t>10.79</w:t>
            </w:r>
          </w:p>
        </w:tc>
        <w:tc>
          <w:tcPr>
            <w:tcW w:w="840" w:type="dxa"/>
          </w:tcPr>
          <w:p w:rsidR="001E2274" w:rsidRDefault="001E2274" w:rsidP="001E2274">
            <w:pPr>
              <w:jc w:val="right"/>
              <w:rPr>
                <w:lang w:val="en-GB" w:eastAsia="nl-NL"/>
              </w:rPr>
            </w:pPr>
            <w:r>
              <w:rPr>
                <w:lang w:val="en-GB" w:eastAsia="nl-NL"/>
              </w:rPr>
              <w:t>10.90</w:t>
            </w:r>
          </w:p>
        </w:tc>
        <w:tc>
          <w:tcPr>
            <w:tcW w:w="822" w:type="dxa"/>
          </w:tcPr>
          <w:p w:rsidR="001E2274" w:rsidRDefault="001E2274" w:rsidP="001E2274">
            <w:pPr>
              <w:jc w:val="right"/>
              <w:rPr>
                <w:lang w:val="en-GB" w:eastAsia="nl-NL"/>
              </w:rPr>
            </w:pPr>
            <w:r>
              <w:rPr>
                <w:lang w:val="en-GB" w:eastAsia="nl-NL"/>
              </w:rPr>
              <w:t>9.88</w:t>
            </w:r>
          </w:p>
        </w:tc>
        <w:tc>
          <w:tcPr>
            <w:tcW w:w="822" w:type="dxa"/>
          </w:tcPr>
          <w:p w:rsidR="001E2274" w:rsidRDefault="001E2274" w:rsidP="001E2274">
            <w:pPr>
              <w:jc w:val="right"/>
              <w:rPr>
                <w:lang w:val="en-GB" w:eastAsia="nl-NL"/>
              </w:rPr>
            </w:pPr>
            <w:r>
              <w:rPr>
                <w:lang w:val="en-GB" w:eastAsia="nl-NL"/>
              </w:rPr>
              <w:t>9.06</w:t>
            </w:r>
          </w:p>
        </w:tc>
        <w:tc>
          <w:tcPr>
            <w:tcW w:w="804" w:type="dxa"/>
          </w:tcPr>
          <w:p w:rsidR="001E2274" w:rsidRDefault="001E2274" w:rsidP="001E2274">
            <w:pPr>
              <w:jc w:val="right"/>
              <w:rPr>
                <w:lang w:val="en-GB" w:eastAsia="nl-NL"/>
              </w:rPr>
            </w:pPr>
            <w:r>
              <w:rPr>
                <w:lang w:val="en-GB" w:eastAsia="nl-NL"/>
              </w:rPr>
              <w:t>9.16</w:t>
            </w:r>
          </w:p>
        </w:tc>
      </w:tr>
    </w:tbl>
    <w:p w:rsidR="001E2274" w:rsidRDefault="001E2274" w:rsidP="00285C89">
      <w:pPr>
        <w:jc w:val="both"/>
      </w:pPr>
    </w:p>
    <w:p w:rsidR="001E2274" w:rsidRDefault="001E2274" w:rsidP="00285C89">
      <w:pPr>
        <w:jc w:val="both"/>
      </w:pPr>
      <w:r>
        <w:t xml:space="preserve">There was also a plot made of the error rate and alpha at each epoch of test 10, this can be seen in </w:t>
      </w:r>
      <w:r>
        <w:fldChar w:fldCharType="begin"/>
      </w:r>
      <w:r>
        <w:instrText xml:space="preserve"> REF _Ref430335791 \h </w:instrText>
      </w:r>
      <w:r>
        <w:fldChar w:fldCharType="separate"/>
      </w:r>
      <w:r w:rsidR="001600BC">
        <w:t xml:space="preserve">Figure </w:t>
      </w:r>
      <w:r w:rsidR="001600BC">
        <w:rPr>
          <w:noProof/>
        </w:rPr>
        <w:t>3</w:t>
      </w:r>
      <w:r>
        <w:fldChar w:fldCharType="end"/>
      </w:r>
      <w:r>
        <w:t>. One can clearly see the increase of alpha at the start, and the decrease after roughly 10 epochs. The increase after every decrease of alpha is most likely because the decrease rate is chosen too high. The error rate plot shows us that it diverges quite fast after roughly 10 epochs to about 10%, while fine tuning (to about 8% error rate) takes about 20 more epochs.</w:t>
      </w:r>
    </w:p>
    <w:p w:rsidR="001E2274" w:rsidRDefault="004D5C07" w:rsidP="001E2274">
      <w:pPr>
        <w:keepNext/>
        <w:autoSpaceDE w:val="0"/>
        <w:autoSpaceDN w:val="0"/>
        <w:adjustRightInd w:val="0"/>
      </w:pPr>
      <w:r>
        <w:rPr>
          <w:rFonts w:ascii="Arial" w:hAnsi="Arial" w:cs="Arial"/>
          <w:noProof/>
          <w:color w:val="000000"/>
          <w:sz w:val="20"/>
          <w:szCs w:val="20"/>
          <w:lang w:val="nl-NL" w:eastAsia="nl-NL"/>
        </w:rPr>
        <w:lastRenderedPageBreak/>
        <w:drawing>
          <wp:inline distT="0" distB="0" distL="0" distR="0" wp14:anchorId="379D4F5D" wp14:editId="28FA81CC">
            <wp:extent cx="4305300" cy="1874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omputational-Intelligence-Assignment\Opdracht 9 resultaten\test10_fig.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5192" cy="1878827"/>
                    </a:xfrm>
                    <a:prstGeom prst="rect">
                      <a:avLst/>
                    </a:prstGeom>
                    <a:noFill/>
                    <a:ln>
                      <a:noFill/>
                    </a:ln>
                  </pic:spPr>
                </pic:pic>
              </a:graphicData>
            </a:graphic>
          </wp:inline>
        </w:drawing>
      </w:r>
    </w:p>
    <w:p w:rsidR="005F5F50" w:rsidRPr="008333B8" w:rsidRDefault="001E2274" w:rsidP="001E2274">
      <w:pPr>
        <w:pStyle w:val="Bijschrift"/>
        <w:rPr>
          <w:rFonts w:ascii="Arial" w:hAnsi="Arial" w:cs="Arial"/>
          <w:color w:val="000000"/>
          <w:sz w:val="20"/>
          <w:szCs w:val="20"/>
          <w:lang w:val="en-GB" w:eastAsia="nl-NL"/>
        </w:rPr>
      </w:pPr>
      <w:bookmarkStart w:id="7" w:name="_Ref430335791"/>
      <w:r>
        <w:t xml:space="preserve">Figure </w:t>
      </w:r>
      <w:r>
        <w:fldChar w:fldCharType="begin"/>
      </w:r>
      <w:r>
        <w:instrText xml:space="preserve"> SEQ Figure \* ARABIC </w:instrText>
      </w:r>
      <w:r>
        <w:fldChar w:fldCharType="separate"/>
      </w:r>
      <w:r w:rsidR="001600BC">
        <w:rPr>
          <w:noProof/>
        </w:rPr>
        <w:t>3</w:t>
      </w:r>
      <w:r>
        <w:fldChar w:fldCharType="end"/>
      </w:r>
      <w:bookmarkEnd w:id="7"/>
      <w:r>
        <w:t>: error rate (left) and alpha (right) over the amount of epochs</w:t>
      </w:r>
    </w:p>
    <w:p w:rsidR="005F5F50" w:rsidRPr="003818CC" w:rsidRDefault="003F6488" w:rsidP="005F5F50">
      <w:pPr>
        <w:pStyle w:val="Kop1"/>
        <w:rPr>
          <w:rFonts w:ascii="Arial" w:hAnsi="Arial" w:cs="Arial"/>
          <w:b w:val="0"/>
          <w:color w:val="00FFFF"/>
          <w:lang w:val="en-GB" w:eastAsia="nl-NL"/>
        </w:rPr>
      </w:pPr>
      <w:r>
        <w:rPr>
          <w:rFonts w:ascii="Arial" w:hAnsi="Arial" w:cs="Arial"/>
          <w:b w:val="0"/>
          <w:color w:val="000000"/>
          <w:lang w:val="en-GB" w:eastAsia="nl-NL"/>
        </w:rPr>
        <w:t>3</w:t>
      </w:r>
      <w:r w:rsidR="005F5F50" w:rsidRPr="003818CC">
        <w:rPr>
          <w:rFonts w:ascii="Arial" w:hAnsi="Arial" w:cs="Arial"/>
          <w:b w:val="0"/>
          <w:color w:val="000000"/>
          <w:lang w:val="en-GB" w:eastAsia="nl-NL"/>
        </w:rPr>
        <w:t xml:space="preserve">.2. </w:t>
      </w:r>
      <w:r>
        <w:rPr>
          <w:rFonts w:ascii="Arial" w:hAnsi="Arial" w:cs="Arial"/>
          <w:b w:val="0"/>
          <w:lang w:val="en-GB" w:eastAsia="nl-NL"/>
        </w:rPr>
        <w:t>Optimization</w:t>
      </w:r>
    </w:p>
    <w:p w:rsidR="001B07E7" w:rsidRDefault="000E5FEA" w:rsidP="00871B6E">
      <w:pPr>
        <w:jc w:val="both"/>
        <w:rPr>
          <w:lang w:val="en-GB" w:eastAsia="nl-NL"/>
        </w:rPr>
      </w:pPr>
      <w:r>
        <w:rPr>
          <w:noProof/>
          <w:lang w:val="nl-NL" w:eastAsia="nl-NL"/>
        </w:rPr>
        <w:drawing>
          <wp:anchor distT="0" distB="0" distL="114300" distR="114300" simplePos="0" relativeHeight="251658240" behindDoc="0" locked="0" layoutInCell="1" allowOverlap="1" wp14:anchorId="6CC120AA" wp14:editId="480EFBEA">
            <wp:simplePos x="0" y="0"/>
            <wp:positionH relativeFrom="column">
              <wp:posOffset>2894965</wp:posOffset>
            </wp:positionH>
            <wp:positionV relativeFrom="paragraph">
              <wp:posOffset>-1905</wp:posOffset>
            </wp:positionV>
            <wp:extent cx="3794760" cy="284099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Computational-Intelligence-Assignment\Opdracht 10 resultaten\Opdracht10_boxplot.eps"/>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94760" cy="2840990"/>
                    </a:xfrm>
                    <a:prstGeom prst="rect">
                      <a:avLst/>
                    </a:prstGeom>
                    <a:noFill/>
                    <a:ln>
                      <a:noFill/>
                    </a:ln>
                  </pic:spPr>
                </pic:pic>
              </a:graphicData>
            </a:graphic>
            <wp14:sizeRelH relativeFrom="page">
              <wp14:pctWidth>0</wp14:pctWidth>
            </wp14:sizeRelH>
            <wp14:sizeRelV relativeFrom="page">
              <wp14:pctHeight>0</wp14:pctHeight>
            </wp14:sizeRelV>
          </wp:anchor>
        </w:drawing>
      </w:r>
      <w:r w:rsidR="00E33D85">
        <w:rPr>
          <w:lang w:val="en-GB" w:eastAsia="nl-NL"/>
        </w:rPr>
        <w:t xml:space="preserve">After training, </w:t>
      </w:r>
      <w:r w:rsidR="001B07E7">
        <w:rPr>
          <w:lang w:val="en-GB" w:eastAsia="nl-NL"/>
        </w:rPr>
        <w:t>a couple of calculations were done with different number of neurons</w:t>
      </w:r>
      <w:r w:rsidR="00313221">
        <w:rPr>
          <w:lang w:val="en-GB" w:eastAsia="nl-NL"/>
        </w:rPr>
        <w:t xml:space="preserve"> (3 tests for each number of neurons)</w:t>
      </w:r>
      <w:r w:rsidR="001B07E7">
        <w:rPr>
          <w:lang w:val="en-GB" w:eastAsia="nl-NL"/>
        </w:rPr>
        <w:t>. A plot of these calculations can be found in</w:t>
      </w:r>
      <w:r w:rsidR="00510331">
        <w:rPr>
          <w:lang w:val="en-GB" w:eastAsia="nl-NL"/>
        </w:rPr>
        <w:t xml:space="preserve"> </w:t>
      </w:r>
      <w:r w:rsidR="00510331">
        <w:rPr>
          <w:lang w:val="en-GB" w:eastAsia="nl-NL"/>
        </w:rPr>
        <w:fldChar w:fldCharType="begin"/>
      </w:r>
      <w:r w:rsidR="00510331">
        <w:rPr>
          <w:lang w:val="en-GB" w:eastAsia="nl-NL"/>
        </w:rPr>
        <w:instrText xml:space="preserve"> REF _Ref430348060 \h </w:instrText>
      </w:r>
      <w:r w:rsidR="00510331">
        <w:rPr>
          <w:lang w:val="en-GB" w:eastAsia="nl-NL"/>
        </w:rPr>
      </w:r>
      <w:r w:rsidR="00510331">
        <w:rPr>
          <w:lang w:val="en-GB" w:eastAsia="nl-NL"/>
        </w:rPr>
        <w:fldChar w:fldCharType="separate"/>
      </w:r>
      <w:r w:rsidR="001600BC">
        <w:t xml:space="preserve">Figure </w:t>
      </w:r>
      <w:r w:rsidR="001600BC">
        <w:rPr>
          <w:noProof/>
        </w:rPr>
        <w:t>4</w:t>
      </w:r>
      <w:r w:rsidR="00510331">
        <w:rPr>
          <w:lang w:val="en-GB" w:eastAsia="nl-NL"/>
        </w:rPr>
        <w:fldChar w:fldCharType="end"/>
      </w:r>
      <w:r w:rsidR="001B07E7">
        <w:rPr>
          <w:lang w:val="en-GB" w:eastAsia="nl-NL"/>
        </w:rPr>
        <w:t>. In the figure, the first three tests (tests with 8, 12 and 18 neurons) were computed in an ANN with 2 hidden layers. The neurons were evenly spread, so half of the nu</w:t>
      </w:r>
      <w:r w:rsidR="00313221">
        <w:rPr>
          <w:lang w:val="en-GB" w:eastAsia="nl-NL"/>
        </w:rPr>
        <w:t>mber of neurons in each layer</w:t>
      </w:r>
      <w:r w:rsidR="001B07E7">
        <w:rPr>
          <w:lang w:val="en-GB" w:eastAsia="nl-NL"/>
        </w:rPr>
        <w:t xml:space="preserve">. The second two were computed in an ANN with 3 hidden layers, because the 2-layer ANN was limited to 18 neurons (a layer cannot exceed the 10 inputs). Here, too, the numbers were evenly spread over all layers. </w:t>
      </w:r>
    </w:p>
    <w:p w:rsidR="001B07E7" w:rsidRDefault="001B07E7" w:rsidP="00871B6E">
      <w:pPr>
        <w:jc w:val="both"/>
        <w:rPr>
          <w:lang w:val="en-GB" w:eastAsia="nl-NL"/>
        </w:rPr>
      </w:pPr>
    </w:p>
    <w:p w:rsidR="00E33D85" w:rsidRDefault="00871B6E" w:rsidP="00697253">
      <w:pPr>
        <w:jc w:val="both"/>
        <w:rPr>
          <w:lang w:val="en-GB" w:eastAsia="nl-NL"/>
        </w:rPr>
      </w:pPr>
      <w:r>
        <w:rPr>
          <w:noProof/>
          <w:lang w:val="nl-NL" w:eastAsia="nl-NL"/>
        </w:rPr>
        <mc:AlternateContent>
          <mc:Choice Requires="wps">
            <w:drawing>
              <wp:anchor distT="0" distB="0" distL="114300" distR="114300" simplePos="0" relativeHeight="251660288" behindDoc="0" locked="0" layoutInCell="1" allowOverlap="1" wp14:anchorId="6FE048B7" wp14:editId="0A5279CA">
                <wp:simplePos x="0" y="0"/>
                <wp:positionH relativeFrom="column">
                  <wp:posOffset>3047365</wp:posOffset>
                </wp:positionH>
                <wp:positionV relativeFrom="paragraph">
                  <wp:posOffset>55245</wp:posOffset>
                </wp:positionV>
                <wp:extent cx="3794760" cy="635"/>
                <wp:effectExtent l="0" t="0" r="0" b="8255"/>
                <wp:wrapSquare wrapText="bothSides"/>
                <wp:docPr id="8" name="Tekstvak 8"/>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a:effectLst/>
                      </wps:spPr>
                      <wps:txbx>
                        <w:txbxContent>
                          <w:p w:rsidR="00871B6E" w:rsidRPr="00293DD4" w:rsidRDefault="00871B6E" w:rsidP="00871B6E">
                            <w:pPr>
                              <w:pStyle w:val="Bijschrift"/>
                              <w:rPr>
                                <w:noProof/>
                                <w:sz w:val="24"/>
                                <w:szCs w:val="24"/>
                              </w:rPr>
                            </w:pPr>
                            <w:bookmarkStart w:id="8" w:name="_Ref430348060"/>
                            <w:r>
                              <w:t xml:space="preserve">Figure </w:t>
                            </w:r>
                            <w:r>
                              <w:fldChar w:fldCharType="begin"/>
                            </w:r>
                            <w:r>
                              <w:instrText xml:space="preserve"> SEQ Figure \* ARABIC </w:instrText>
                            </w:r>
                            <w:r>
                              <w:fldChar w:fldCharType="separate"/>
                            </w:r>
                            <w:r w:rsidR="001600BC">
                              <w:rPr>
                                <w:noProof/>
                              </w:rPr>
                              <w:t>4</w:t>
                            </w:r>
                            <w:r>
                              <w:fldChar w:fldCharType="end"/>
                            </w:r>
                            <w:bookmarkEnd w:id="8"/>
                            <w:r>
                              <w:t xml:space="preserve">: </w:t>
                            </w:r>
                            <w:r w:rsidRPr="00376F04">
                              <w:t>Boxplot with error rates of different number of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8" o:spid="_x0000_s1026" type="#_x0000_t202" style="position:absolute;left:0;text-align:left;margin-left:239.95pt;margin-top:4.35pt;width:29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zMwIAAGsEAAAOAAAAZHJzL2Uyb0RvYy54bWysVMFu2zAMvQ/YPwi6L07aLW2DOEWWIsOA&#10;oi2QDD0rshwblUSNUmJnXz9KttOt22nYRaHIJ9J8j8z8tjWaHRX6GmzOJ6MxZ8pKKGq7z/m37frD&#10;NWc+CFsIDVbl/KQ8v128fzdv3ExdQAW6UMgoifWzxuW8CsHNsszLShnhR+CUpWAJaESgK+6zAkVD&#10;2Y3OLsbjadYAFg5BKu/Je9cF+SLlL0slw2NZehWYzjl9W0gnpnMXz2wxF7M9ClfVsv8M8Q9fYURt&#10;qeg51Z0Igh2w/iOVqSWChzKMJJgMyrKWKvVA3UzGb7rZVMKp1AuR492ZJv//0sqH4xOyusg5CWWF&#10;IYm26sWHo3hh15GdxvkZgTaOYKH9DC2pPPg9OWPTbYkm/lI7jOLE8+nMrWoDk+S8vLr5eDWlkKTY&#10;9PJTzJG9PnXowxcFhkUj50jCJT7F8d6HDjpAYiUPui7WtdbxEgMrjewoSOSmqoPqk/+G0jZiLcRX&#10;XcLOo9KU9FVit11X0Qrtru0p2EFxIgYQugnyTq5rKnsvfHgSSCNDndEahEc6Sg1NzqG3OKsAf/zN&#10;H/GkJEU5a2gEc+6/HwQqzvRXSxrHeR0MHIzdYNiDWQE1PKEFczKZ9ACDHswSwTzTdixjFQoJK6lW&#10;zsNgrkK3CLRdUi2XCURT6US4txsnY+qB3m37LND14gTS9AGG4RSzNxp12KSSWx4CEZ4EjIR2LJLw&#10;8UITnUag3764Mr/eE+r1P2LxEwAA//8DAFBLAwQUAAYACAAAACEAnMmv8OAAAAAIAQAADwAAAGRy&#10;cy9kb3ducmV2LnhtbEyPwU7DMBBE70j8g7VIXBB1gNCkaZyqquAAl4rQS29uvI0D8TqynTb8Pe4J&#10;jrMzmnlbribTsxM631kS8DBLgCE1VnXUCth9vt7nwHyQpGRvCQX8oIdVdX1VykLZM33gqQ4tiyXk&#10;CylAhzAUnPtGo5F+Zgek6B2tMzJE6VqunDzHctPzxySZcyM7igtaDrjR2HzXoxGwTfdbfTceX97X&#10;6ZN7242b+VdbC3F7M62XwAJO4S8MF/yIDlVkOtiRlGe9gDRbLGJUQJ4Bu/hJlj0DO8RDDrwq+f8H&#10;ql8AAAD//wMAUEsBAi0AFAAGAAgAAAAhALaDOJL+AAAA4QEAABMAAAAAAAAAAAAAAAAAAAAAAFtD&#10;b250ZW50X1R5cGVzXS54bWxQSwECLQAUAAYACAAAACEAOP0h/9YAAACUAQAACwAAAAAAAAAAAAAA&#10;AAAvAQAAX3JlbHMvLnJlbHNQSwECLQAUAAYACAAAACEALVvoszMCAABrBAAADgAAAAAAAAAAAAAA&#10;AAAuAgAAZHJzL2Uyb0RvYy54bWxQSwECLQAUAAYACAAAACEAnMmv8OAAAAAIAQAADwAAAAAAAAAA&#10;AAAAAACNBAAAZHJzL2Rvd25yZXYueG1sUEsFBgAAAAAEAAQA8wAAAJoFAAAAAA==&#10;" stroked="f">
                <v:textbox style="mso-fit-shape-to-text:t" inset="0,0,0,0">
                  <w:txbxContent>
                    <w:p w:rsidR="00871B6E" w:rsidRPr="00293DD4" w:rsidRDefault="00871B6E" w:rsidP="00871B6E">
                      <w:pPr>
                        <w:pStyle w:val="Bijschrift"/>
                        <w:rPr>
                          <w:noProof/>
                          <w:sz w:val="24"/>
                          <w:szCs w:val="24"/>
                        </w:rPr>
                      </w:pPr>
                      <w:bookmarkStart w:id="9" w:name="_Ref430348060"/>
                      <w:r>
                        <w:t xml:space="preserve">Figure </w:t>
                      </w:r>
                      <w:r>
                        <w:fldChar w:fldCharType="begin"/>
                      </w:r>
                      <w:r>
                        <w:instrText xml:space="preserve"> SEQ Figure \* ARABIC </w:instrText>
                      </w:r>
                      <w:r>
                        <w:fldChar w:fldCharType="separate"/>
                      </w:r>
                      <w:r w:rsidR="001600BC">
                        <w:rPr>
                          <w:noProof/>
                        </w:rPr>
                        <w:t>4</w:t>
                      </w:r>
                      <w:r>
                        <w:fldChar w:fldCharType="end"/>
                      </w:r>
                      <w:bookmarkEnd w:id="9"/>
                      <w:r>
                        <w:t xml:space="preserve">: </w:t>
                      </w:r>
                      <w:r w:rsidRPr="00376F04">
                        <w:t>Boxplot with error rates of different number of neurons</w:t>
                      </w:r>
                    </w:p>
                  </w:txbxContent>
                </v:textbox>
                <w10:wrap type="square"/>
              </v:shape>
            </w:pict>
          </mc:Fallback>
        </mc:AlternateContent>
      </w:r>
      <w:r w:rsidR="001B07E7">
        <w:rPr>
          <w:lang w:val="en-GB" w:eastAsia="nl-NL"/>
        </w:rPr>
        <w:t xml:space="preserve">One can see that there is hardly any difference between 2 hidden layers and 3 hidden layers. This is probably due to the fact that the added complexity does not take into account any more </w:t>
      </w:r>
      <w:r w:rsidR="00313221">
        <w:rPr>
          <w:lang w:val="en-GB" w:eastAsia="nl-NL"/>
        </w:rPr>
        <w:t>information compared to</w:t>
      </w:r>
      <w:r w:rsidR="001B07E7">
        <w:rPr>
          <w:lang w:val="en-GB" w:eastAsia="nl-NL"/>
        </w:rPr>
        <w:t xml:space="preserve"> an ANN with a </w:t>
      </w:r>
      <w:r w:rsidR="00313221">
        <w:rPr>
          <w:lang w:val="en-GB" w:eastAsia="nl-NL"/>
        </w:rPr>
        <w:t xml:space="preserve">fewer neurons. </w:t>
      </w:r>
    </w:p>
    <w:p w:rsidR="005F5F50" w:rsidRPr="00871B6E" w:rsidRDefault="009452B8" w:rsidP="00871B6E">
      <w:pPr>
        <w:keepNext/>
        <w:jc w:val="both"/>
      </w:pPr>
      <w:r>
        <w:br w:type="textWrapping" w:clear="all"/>
      </w:r>
      <w:r w:rsidR="00313221">
        <w:rPr>
          <w:lang w:val="en-GB" w:eastAsia="nl-NL"/>
        </w:rPr>
        <w:t>To decide which architecture to use, a validation test was run on all the data.</w:t>
      </w:r>
      <w:r>
        <w:rPr>
          <w:lang w:val="en-GB" w:eastAsia="nl-NL"/>
        </w:rPr>
        <w:t xml:space="preserve"> The results can be found in </w:t>
      </w:r>
      <w:r>
        <w:rPr>
          <w:lang w:val="en-GB" w:eastAsia="nl-NL"/>
        </w:rPr>
        <w:fldChar w:fldCharType="begin"/>
      </w:r>
      <w:r>
        <w:rPr>
          <w:lang w:val="en-GB" w:eastAsia="nl-NL"/>
        </w:rPr>
        <w:instrText xml:space="preserve"> REF _Ref430338426 \h  \* MERGEFORMAT </w:instrText>
      </w:r>
      <w:r>
        <w:rPr>
          <w:lang w:val="en-GB" w:eastAsia="nl-NL"/>
        </w:rPr>
      </w:r>
      <w:r>
        <w:rPr>
          <w:lang w:val="en-GB" w:eastAsia="nl-NL"/>
        </w:rPr>
        <w:fldChar w:fldCharType="separate"/>
      </w:r>
      <w:r w:rsidR="001600BC">
        <w:t xml:space="preserve">Table </w:t>
      </w:r>
      <w:r w:rsidR="001600BC">
        <w:rPr>
          <w:noProof/>
        </w:rPr>
        <w:t>2</w:t>
      </w:r>
      <w:r>
        <w:rPr>
          <w:lang w:val="en-GB" w:eastAsia="nl-NL"/>
        </w:rPr>
        <w:fldChar w:fldCharType="end"/>
      </w:r>
      <w:r>
        <w:rPr>
          <w:lang w:val="en-GB" w:eastAsia="nl-NL"/>
        </w:rPr>
        <w:t xml:space="preserve">. </w:t>
      </w:r>
      <w:r w:rsidR="00440A50">
        <w:rPr>
          <w:lang w:val="en-GB" w:eastAsia="nl-NL"/>
        </w:rPr>
        <w:t>Neuron configurations are noted from the first hidden layer to the last, where each number represents the number of neurons in that layer (so 8,6 means 8 neurons in the first hidden layer, and 6 in the second).</w:t>
      </w:r>
      <w:r>
        <w:rPr>
          <w:lang w:val="en-GB" w:eastAsia="nl-NL"/>
        </w:rPr>
        <w:t xml:space="preserve">The numbers again show that the third layer has </w:t>
      </w:r>
      <w:r w:rsidR="00440A50">
        <w:rPr>
          <w:lang w:val="en-GB" w:eastAsia="nl-NL"/>
        </w:rPr>
        <w:t>hardly any a</w:t>
      </w:r>
      <w:r>
        <w:rPr>
          <w:lang w:val="en-GB" w:eastAsia="nl-NL"/>
        </w:rPr>
        <w:t xml:space="preserve">dded value, and even seems to have a negative effect on </w:t>
      </w:r>
      <w:r w:rsidR="00440A50">
        <w:rPr>
          <w:lang w:val="en-GB" w:eastAsia="nl-NL"/>
        </w:rPr>
        <w:t>some configurations</w:t>
      </w:r>
      <w:r>
        <w:rPr>
          <w:lang w:val="en-GB" w:eastAsia="nl-NL"/>
        </w:rPr>
        <w:t xml:space="preserve">. </w:t>
      </w:r>
      <w:r w:rsidR="00440A50">
        <w:rPr>
          <w:lang w:val="en-GB" w:eastAsia="nl-NL"/>
        </w:rPr>
        <w:t>On average, the 9,</w:t>
      </w:r>
      <w:r>
        <w:rPr>
          <w:lang w:val="en-GB" w:eastAsia="nl-NL"/>
        </w:rPr>
        <w:t>9 configuration seems to score the best</w:t>
      </w:r>
      <w:r w:rsidR="00440A50">
        <w:rPr>
          <w:lang w:val="en-GB" w:eastAsia="nl-NL"/>
        </w:rPr>
        <w:t>, but there is one 9,9,</w:t>
      </w:r>
      <w:r>
        <w:rPr>
          <w:lang w:val="en-GB" w:eastAsia="nl-NL"/>
        </w:rPr>
        <w:t>9 configuration which scored the best with 8.55%.</w:t>
      </w:r>
      <w:r w:rsidR="00871B6E">
        <w:rPr>
          <w:lang w:val="en-GB" w:eastAsia="nl-NL"/>
        </w:rPr>
        <w:t xml:space="preserve"> This is therefore the network that will be used.</w:t>
      </w:r>
    </w:p>
    <w:p w:rsidR="009452B8" w:rsidRDefault="009452B8" w:rsidP="009452B8">
      <w:pPr>
        <w:jc w:val="both"/>
        <w:rPr>
          <w:lang w:val="en-GB" w:eastAsia="nl-NL"/>
        </w:rPr>
      </w:pPr>
    </w:p>
    <w:p w:rsidR="009452B8" w:rsidRDefault="009452B8" w:rsidP="009452B8">
      <w:pPr>
        <w:pStyle w:val="Bijschrift"/>
        <w:keepNext/>
      </w:pPr>
      <w:bookmarkStart w:id="10" w:name="_Ref430338426"/>
      <w:r>
        <w:t xml:space="preserve">Table </w:t>
      </w:r>
      <w:r>
        <w:fldChar w:fldCharType="begin"/>
      </w:r>
      <w:r>
        <w:instrText xml:space="preserve"> SEQ Table \* ARABIC </w:instrText>
      </w:r>
      <w:r>
        <w:fldChar w:fldCharType="separate"/>
      </w:r>
      <w:r w:rsidR="001600BC">
        <w:rPr>
          <w:noProof/>
        </w:rPr>
        <w:t>2</w:t>
      </w:r>
      <w:r>
        <w:fldChar w:fldCharType="end"/>
      </w:r>
      <w:bookmarkEnd w:id="10"/>
      <w:r>
        <w:t xml:space="preserve">: Validation results of </w:t>
      </w:r>
      <w:proofErr w:type="spellStart"/>
      <w:r>
        <w:t>optimalization</w:t>
      </w:r>
      <w:proofErr w:type="spellEnd"/>
    </w:p>
    <w:tbl>
      <w:tblPr>
        <w:tblStyle w:val="Tabelraster"/>
        <w:tblW w:w="10714" w:type="dxa"/>
        <w:tblLayout w:type="fixed"/>
        <w:tblLook w:val="04A0" w:firstRow="1" w:lastRow="0" w:firstColumn="1" w:lastColumn="0" w:noHBand="0" w:noVBand="1"/>
      </w:tblPr>
      <w:tblGrid>
        <w:gridCol w:w="1101"/>
        <w:gridCol w:w="2409"/>
        <w:gridCol w:w="800"/>
        <w:gridCol w:w="800"/>
        <w:gridCol w:w="801"/>
        <w:gridCol w:w="800"/>
        <w:gridCol w:w="801"/>
        <w:gridCol w:w="800"/>
        <w:gridCol w:w="801"/>
        <w:gridCol w:w="800"/>
        <w:gridCol w:w="801"/>
      </w:tblGrid>
      <w:tr w:rsidR="00BC0AC6" w:rsidTr="00871B6E">
        <w:trPr>
          <w:trHeight w:val="276"/>
        </w:trPr>
        <w:tc>
          <w:tcPr>
            <w:tcW w:w="1101" w:type="dxa"/>
          </w:tcPr>
          <w:p w:rsidR="00BC0AC6" w:rsidRDefault="00BC0AC6" w:rsidP="00313221">
            <w:pPr>
              <w:rPr>
                <w:lang w:val="en-GB" w:eastAsia="nl-NL"/>
              </w:rPr>
            </w:pPr>
          </w:p>
        </w:tc>
        <w:tc>
          <w:tcPr>
            <w:tcW w:w="2409" w:type="dxa"/>
          </w:tcPr>
          <w:p w:rsidR="00BC0AC6" w:rsidRDefault="00BC0AC6" w:rsidP="00313221">
            <w:pPr>
              <w:rPr>
                <w:lang w:val="en-GB" w:eastAsia="nl-NL"/>
              </w:rPr>
            </w:pPr>
            <w:r>
              <w:rPr>
                <w:lang w:val="en-GB" w:eastAsia="nl-NL"/>
              </w:rPr>
              <w:t>Neuron configuration</w:t>
            </w:r>
          </w:p>
        </w:tc>
        <w:tc>
          <w:tcPr>
            <w:tcW w:w="800" w:type="dxa"/>
          </w:tcPr>
          <w:p w:rsidR="00BC0AC6" w:rsidRDefault="00BC0AC6" w:rsidP="00F2149B">
            <w:pPr>
              <w:rPr>
                <w:lang w:val="en-GB" w:eastAsia="nl-NL"/>
              </w:rPr>
            </w:pPr>
            <w:r>
              <w:rPr>
                <w:lang w:val="en-GB" w:eastAsia="nl-NL"/>
              </w:rPr>
              <w:t>9,9,9</w:t>
            </w:r>
          </w:p>
        </w:tc>
        <w:tc>
          <w:tcPr>
            <w:tcW w:w="800" w:type="dxa"/>
          </w:tcPr>
          <w:p w:rsidR="00BC0AC6" w:rsidRDefault="00BC0AC6" w:rsidP="00F2149B">
            <w:pPr>
              <w:rPr>
                <w:lang w:val="en-GB" w:eastAsia="nl-NL"/>
              </w:rPr>
            </w:pPr>
            <w:r>
              <w:rPr>
                <w:lang w:val="en-GB" w:eastAsia="nl-NL"/>
              </w:rPr>
              <w:t>9,9,9</w:t>
            </w:r>
          </w:p>
        </w:tc>
        <w:tc>
          <w:tcPr>
            <w:tcW w:w="801" w:type="dxa"/>
          </w:tcPr>
          <w:p w:rsidR="00BC0AC6" w:rsidRDefault="00BC0AC6" w:rsidP="00F2149B">
            <w:pPr>
              <w:rPr>
                <w:lang w:val="en-GB" w:eastAsia="nl-NL"/>
              </w:rPr>
            </w:pPr>
            <w:r>
              <w:rPr>
                <w:lang w:val="en-GB" w:eastAsia="nl-NL"/>
              </w:rPr>
              <w:t>9,9,9</w:t>
            </w:r>
          </w:p>
        </w:tc>
        <w:tc>
          <w:tcPr>
            <w:tcW w:w="800" w:type="dxa"/>
          </w:tcPr>
          <w:p w:rsidR="00BC0AC6" w:rsidRDefault="00BC0AC6" w:rsidP="00F2149B">
            <w:pPr>
              <w:rPr>
                <w:lang w:val="en-GB" w:eastAsia="nl-NL"/>
              </w:rPr>
            </w:pPr>
            <w:r>
              <w:rPr>
                <w:lang w:val="en-GB" w:eastAsia="nl-NL"/>
              </w:rPr>
              <w:t>7,7,7</w:t>
            </w:r>
          </w:p>
        </w:tc>
        <w:tc>
          <w:tcPr>
            <w:tcW w:w="801" w:type="dxa"/>
          </w:tcPr>
          <w:p w:rsidR="00BC0AC6" w:rsidRDefault="00BC0AC6" w:rsidP="00F2149B">
            <w:pPr>
              <w:rPr>
                <w:lang w:val="en-GB" w:eastAsia="nl-NL"/>
              </w:rPr>
            </w:pPr>
            <w:r>
              <w:rPr>
                <w:lang w:val="en-GB" w:eastAsia="nl-NL"/>
              </w:rPr>
              <w:t>7,7,7</w:t>
            </w:r>
          </w:p>
        </w:tc>
        <w:tc>
          <w:tcPr>
            <w:tcW w:w="800" w:type="dxa"/>
          </w:tcPr>
          <w:p w:rsidR="00BC0AC6" w:rsidRDefault="00BC0AC6" w:rsidP="00F2149B">
            <w:pPr>
              <w:rPr>
                <w:lang w:val="en-GB" w:eastAsia="nl-NL"/>
              </w:rPr>
            </w:pPr>
            <w:r>
              <w:rPr>
                <w:lang w:val="en-GB" w:eastAsia="nl-NL"/>
              </w:rPr>
              <w:t>7,7,7</w:t>
            </w:r>
          </w:p>
        </w:tc>
        <w:tc>
          <w:tcPr>
            <w:tcW w:w="801" w:type="dxa"/>
          </w:tcPr>
          <w:p w:rsidR="00BC0AC6" w:rsidRDefault="00BC0AC6" w:rsidP="00313221">
            <w:pPr>
              <w:rPr>
                <w:lang w:val="en-GB" w:eastAsia="nl-NL"/>
              </w:rPr>
            </w:pPr>
          </w:p>
        </w:tc>
        <w:tc>
          <w:tcPr>
            <w:tcW w:w="800" w:type="dxa"/>
          </w:tcPr>
          <w:p w:rsidR="00BC0AC6" w:rsidRDefault="00BC0AC6" w:rsidP="00313221">
            <w:pPr>
              <w:rPr>
                <w:lang w:val="en-GB" w:eastAsia="nl-NL"/>
              </w:rPr>
            </w:pPr>
          </w:p>
        </w:tc>
        <w:tc>
          <w:tcPr>
            <w:tcW w:w="801" w:type="dxa"/>
          </w:tcPr>
          <w:p w:rsidR="00BC0AC6" w:rsidRDefault="00BC0AC6" w:rsidP="00313221">
            <w:pPr>
              <w:rPr>
                <w:lang w:val="en-GB" w:eastAsia="nl-NL"/>
              </w:rPr>
            </w:pPr>
          </w:p>
        </w:tc>
      </w:tr>
      <w:tr w:rsidR="00BC0AC6" w:rsidTr="00871B6E">
        <w:trPr>
          <w:trHeight w:val="276"/>
        </w:trPr>
        <w:tc>
          <w:tcPr>
            <w:tcW w:w="1101" w:type="dxa"/>
            <w:vMerge w:val="restart"/>
          </w:tcPr>
          <w:p w:rsidR="00BC0AC6" w:rsidRDefault="00BC0AC6" w:rsidP="00313221">
            <w:pPr>
              <w:rPr>
                <w:lang w:val="en-GB" w:eastAsia="nl-NL"/>
              </w:rPr>
            </w:pPr>
            <w:r>
              <w:rPr>
                <w:lang w:val="en-GB" w:eastAsia="nl-NL"/>
              </w:rPr>
              <w:t>Error rate (%)</w:t>
            </w:r>
          </w:p>
        </w:tc>
        <w:tc>
          <w:tcPr>
            <w:tcW w:w="2409" w:type="dxa"/>
            <w:tcBorders>
              <w:bottom w:val="single" w:sz="2" w:space="0" w:color="auto"/>
            </w:tcBorders>
          </w:tcPr>
          <w:p w:rsidR="00BC0AC6" w:rsidRDefault="00BC0AC6" w:rsidP="00313221">
            <w:pPr>
              <w:rPr>
                <w:lang w:val="en-GB" w:eastAsia="nl-NL"/>
              </w:rPr>
            </w:pPr>
            <w:r>
              <w:rPr>
                <w:lang w:val="en-GB" w:eastAsia="nl-NL"/>
              </w:rPr>
              <w:t>Training set</w:t>
            </w:r>
          </w:p>
        </w:tc>
        <w:tc>
          <w:tcPr>
            <w:tcW w:w="800" w:type="dxa"/>
            <w:tcBorders>
              <w:bottom w:val="single" w:sz="2" w:space="0" w:color="auto"/>
            </w:tcBorders>
          </w:tcPr>
          <w:p w:rsidR="00BC0AC6" w:rsidRDefault="00BC0AC6" w:rsidP="00F2149B">
            <w:pPr>
              <w:rPr>
                <w:lang w:val="en-GB" w:eastAsia="nl-NL"/>
              </w:rPr>
            </w:pPr>
            <w:r>
              <w:rPr>
                <w:lang w:val="en-GB" w:eastAsia="nl-NL"/>
              </w:rPr>
              <w:t>7.84</w:t>
            </w:r>
          </w:p>
        </w:tc>
        <w:tc>
          <w:tcPr>
            <w:tcW w:w="800" w:type="dxa"/>
            <w:tcBorders>
              <w:bottom w:val="single" w:sz="2" w:space="0" w:color="auto"/>
            </w:tcBorders>
          </w:tcPr>
          <w:p w:rsidR="00BC0AC6" w:rsidRDefault="00BC0AC6" w:rsidP="00F2149B">
            <w:pPr>
              <w:rPr>
                <w:lang w:val="en-GB" w:eastAsia="nl-NL"/>
              </w:rPr>
            </w:pPr>
            <w:r>
              <w:rPr>
                <w:lang w:val="en-GB" w:eastAsia="nl-NL"/>
              </w:rPr>
              <w:t>7.77</w:t>
            </w:r>
          </w:p>
        </w:tc>
        <w:tc>
          <w:tcPr>
            <w:tcW w:w="801" w:type="dxa"/>
            <w:tcBorders>
              <w:bottom w:val="single" w:sz="2" w:space="0" w:color="auto"/>
            </w:tcBorders>
          </w:tcPr>
          <w:p w:rsidR="00BC0AC6" w:rsidRDefault="00BC0AC6" w:rsidP="00F2149B">
            <w:pPr>
              <w:rPr>
                <w:lang w:val="en-GB" w:eastAsia="nl-NL"/>
              </w:rPr>
            </w:pPr>
            <w:r>
              <w:rPr>
                <w:lang w:val="en-GB" w:eastAsia="nl-NL"/>
              </w:rPr>
              <w:t>7.08</w:t>
            </w:r>
          </w:p>
        </w:tc>
        <w:tc>
          <w:tcPr>
            <w:tcW w:w="800" w:type="dxa"/>
            <w:tcBorders>
              <w:bottom w:val="single" w:sz="2" w:space="0" w:color="auto"/>
            </w:tcBorders>
          </w:tcPr>
          <w:p w:rsidR="00BC0AC6" w:rsidRDefault="00BC0AC6" w:rsidP="00F2149B">
            <w:pPr>
              <w:rPr>
                <w:lang w:val="en-GB" w:eastAsia="nl-NL"/>
              </w:rPr>
            </w:pPr>
            <w:r>
              <w:rPr>
                <w:lang w:val="en-GB" w:eastAsia="nl-NL"/>
              </w:rPr>
              <w:t>8.50</w:t>
            </w:r>
          </w:p>
        </w:tc>
        <w:tc>
          <w:tcPr>
            <w:tcW w:w="801" w:type="dxa"/>
            <w:tcBorders>
              <w:bottom w:val="single" w:sz="2" w:space="0" w:color="auto"/>
              <w:right w:val="single" w:sz="2" w:space="0" w:color="auto"/>
            </w:tcBorders>
          </w:tcPr>
          <w:p w:rsidR="00BC0AC6" w:rsidRDefault="00BC0AC6" w:rsidP="00F2149B">
            <w:pPr>
              <w:rPr>
                <w:lang w:val="en-GB" w:eastAsia="nl-NL"/>
              </w:rPr>
            </w:pPr>
            <w:r>
              <w:rPr>
                <w:lang w:val="en-GB" w:eastAsia="nl-NL"/>
              </w:rPr>
              <w:t>9.79</w:t>
            </w:r>
          </w:p>
        </w:tc>
        <w:tc>
          <w:tcPr>
            <w:tcW w:w="800" w:type="dxa"/>
            <w:tcBorders>
              <w:left w:val="single" w:sz="2" w:space="0" w:color="auto"/>
              <w:bottom w:val="single" w:sz="2" w:space="0" w:color="auto"/>
            </w:tcBorders>
          </w:tcPr>
          <w:p w:rsidR="00BC0AC6" w:rsidRDefault="00BC0AC6" w:rsidP="00F2149B">
            <w:pPr>
              <w:rPr>
                <w:lang w:val="en-GB" w:eastAsia="nl-NL"/>
              </w:rPr>
            </w:pPr>
            <w:r>
              <w:rPr>
                <w:lang w:val="en-GB" w:eastAsia="nl-NL"/>
              </w:rPr>
              <w:t>9.22</w:t>
            </w:r>
          </w:p>
        </w:tc>
        <w:tc>
          <w:tcPr>
            <w:tcW w:w="801" w:type="dxa"/>
            <w:tcBorders>
              <w:bottom w:val="single" w:sz="2" w:space="0" w:color="auto"/>
            </w:tcBorders>
          </w:tcPr>
          <w:p w:rsidR="00BC0AC6" w:rsidRDefault="00BC0AC6" w:rsidP="00313221">
            <w:pPr>
              <w:rPr>
                <w:lang w:val="en-GB" w:eastAsia="nl-NL"/>
              </w:rPr>
            </w:pPr>
          </w:p>
        </w:tc>
        <w:tc>
          <w:tcPr>
            <w:tcW w:w="800" w:type="dxa"/>
            <w:tcBorders>
              <w:bottom w:val="single" w:sz="2" w:space="0" w:color="auto"/>
            </w:tcBorders>
          </w:tcPr>
          <w:p w:rsidR="00BC0AC6" w:rsidRDefault="00BC0AC6" w:rsidP="00313221">
            <w:pPr>
              <w:rPr>
                <w:lang w:val="en-GB" w:eastAsia="nl-NL"/>
              </w:rPr>
            </w:pPr>
          </w:p>
        </w:tc>
        <w:tc>
          <w:tcPr>
            <w:tcW w:w="801" w:type="dxa"/>
            <w:tcBorders>
              <w:bottom w:val="single" w:sz="2" w:space="0" w:color="auto"/>
            </w:tcBorders>
          </w:tcPr>
          <w:p w:rsidR="00BC0AC6" w:rsidRDefault="00BC0AC6" w:rsidP="00313221">
            <w:pPr>
              <w:rPr>
                <w:lang w:val="en-GB" w:eastAsia="nl-NL"/>
              </w:rPr>
            </w:pPr>
          </w:p>
        </w:tc>
      </w:tr>
      <w:tr w:rsidR="00BC0AC6" w:rsidTr="00871B6E">
        <w:trPr>
          <w:trHeight w:val="276"/>
        </w:trPr>
        <w:tc>
          <w:tcPr>
            <w:tcW w:w="1101" w:type="dxa"/>
            <w:vMerge/>
            <w:tcBorders>
              <w:bottom w:val="single" w:sz="24" w:space="0" w:color="auto"/>
            </w:tcBorders>
          </w:tcPr>
          <w:p w:rsidR="00BC0AC6" w:rsidRDefault="00BC0AC6" w:rsidP="00313221">
            <w:pPr>
              <w:rPr>
                <w:lang w:val="en-GB" w:eastAsia="nl-NL"/>
              </w:rPr>
            </w:pPr>
          </w:p>
        </w:tc>
        <w:tc>
          <w:tcPr>
            <w:tcW w:w="2409" w:type="dxa"/>
            <w:tcBorders>
              <w:top w:val="single" w:sz="2" w:space="0" w:color="auto"/>
              <w:bottom w:val="single" w:sz="24" w:space="0" w:color="auto"/>
            </w:tcBorders>
          </w:tcPr>
          <w:p w:rsidR="00BC0AC6" w:rsidRDefault="00BC0AC6" w:rsidP="00313221">
            <w:pPr>
              <w:rPr>
                <w:lang w:val="en-GB" w:eastAsia="nl-NL"/>
              </w:rPr>
            </w:pPr>
            <w:r>
              <w:rPr>
                <w:lang w:val="en-GB" w:eastAsia="nl-NL"/>
              </w:rPr>
              <w:t>Validation set</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9.78</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9.47</w:t>
            </w:r>
          </w:p>
        </w:tc>
        <w:tc>
          <w:tcPr>
            <w:tcW w:w="801" w:type="dxa"/>
            <w:tcBorders>
              <w:top w:val="single" w:sz="2" w:space="0" w:color="auto"/>
              <w:bottom w:val="single" w:sz="24" w:space="0" w:color="auto"/>
            </w:tcBorders>
          </w:tcPr>
          <w:p w:rsidR="00BC0AC6" w:rsidRDefault="00BC0AC6" w:rsidP="00F2149B">
            <w:pPr>
              <w:rPr>
                <w:lang w:val="en-GB" w:eastAsia="nl-NL"/>
              </w:rPr>
            </w:pPr>
            <w:r>
              <w:rPr>
                <w:lang w:val="en-GB" w:eastAsia="nl-NL"/>
              </w:rPr>
              <w:t>8.55</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10.08</w:t>
            </w:r>
          </w:p>
        </w:tc>
        <w:tc>
          <w:tcPr>
            <w:tcW w:w="801" w:type="dxa"/>
            <w:tcBorders>
              <w:top w:val="single" w:sz="2" w:space="0" w:color="auto"/>
              <w:bottom w:val="single" w:sz="24" w:space="0" w:color="auto"/>
              <w:right w:val="single" w:sz="2" w:space="0" w:color="auto"/>
            </w:tcBorders>
          </w:tcPr>
          <w:p w:rsidR="00BC0AC6" w:rsidRDefault="00BC0AC6" w:rsidP="00F2149B">
            <w:pPr>
              <w:rPr>
                <w:lang w:val="en-GB" w:eastAsia="nl-NL"/>
              </w:rPr>
            </w:pPr>
            <w:r>
              <w:rPr>
                <w:lang w:val="en-GB" w:eastAsia="nl-NL"/>
              </w:rPr>
              <w:t>10.29</w:t>
            </w:r>
          </w:p>
        </w:tc>
        <w:tc>
          <w:tcPr>
            <w:tcW w:w="800" w:type="dxa"/>
            <w:tcBorders>
              <w:top w:val="single" w:sz="2" w:space="0" w:color="auto"/>
              <w:left w:val="single" w:sz="2" w:space="0" w:color="auto"/>
              <w:bottom w:val="single" w:sz="24" w:space="0" w:color="auto"/>
            </w:tcBorders>
          </w:tcPr>
          <w:p w:rsidR="00BC0AC6" w:rsidRDefault="00BC0AC6" w:rsidP="00F2149B">
            <w:pPr>
              <w:rPr>
                <w:lang w:val="en-GB" w:eastAsia="nl-NL"/>
              </w:rPr>
            </w:pPr>
            <w:r>
              <w:rPr>
                <w:lang w:val="en-GB" w:eastAsia="nl-NL"/>
              </w:rPr>
              <w:t>10.34</w:t>
            </w:r>
          </w:p>
        </w:tc>
        <w:tc>
          <w:tcPr>
            <w:tcW w:w="801" w:type="dxa"/>
            <w:tcBorders>
              <w:top w:val="single" w:sz="2" w:space="0" w:color="auto"/>
              <w:bottom w:val="single" w:sz="24" w:space="0" w:color="auto"/>
            </w:tcBorders>
          </w:tcPr>
          <w:p w:rsidR="00BC0AC6" w:rsidRDefault="00BC0AC6" w:rsidP="00313221">
            <w:pPr>
              <w:rPr>
                <w:lang w:val="en-GB" w:eastAsia="nl-NL"/>
              </w:rPr>
            </w:pPr>
          </w:p>
        </w:tc>
        <w:tc>
          <w:tcPr>
            <w:tcW w:w="800" w:type="dxa"/>
            <w:tcBorders>
              <w:top w:val="single" w:sz="2" w:space="0" w:color="auto"/>
              <w:bottom w:val="single" w:sz="24" w:space="0" w:color="auto"/>
            </w:tcBorders>
          </w:tcPr>
          <w:p w:rsidR="00BC0AC6" w:rsidRDefault="00BC0AC6" w:rsidP="00313221">
            <w:pPr>
              <w:rPr>
                <w:lang w:val="en-GB" w:eastAsia="nl-NL"/>
              </w:rPr>
            </w:pPr>
          </w:p>
        </w:tc>
        <w:tc>
          <w:tcPr>
            <w:tcW w:w="801" w:type="dxa"/>
            <w:tcBorders>
              <w:top w:val="single" w:sz="2" w:space="0" w:color="auto"/>
              <w:bottom w:val="single" w:sz="24" w:space="0" w:color="auto"/>
            </w:tcBorders>
          </w:tcPr>
          <w:p w:rsidR="00BC0AC6" w:rsidRDefault="00BC0AC6" w:rsidP="00313221">
            <w:pPr>
              <w:rPr>
                <w:lang w:val="en-GB" w:eastAsia="nl-NL"/>
              </w:rPr>
            </w:pPr>
          </w:p>
        </w:tc>
      </w:tr>
      <w:tr w:rsidR="00BC0AC6" w:rsidTr="00871B6E">
        <w:trPr>
          <w:trHeight w:val="276"/>
        </w:trPr>
        <w:tc>
          <w:tcPr>
            <w:tcW w:w="1101" w:type="dxa"/>
            <w:tcBorders>
              <w:top w:val="single" w:sz="2" w:space="0" w:color="auto"/>
            </w:tcBorders>
          </w:tcPr>
          <w:p w:rsidR="00BC0AC6" w:rsidRDefault="00BC0AC6" w:rsidP="005C4739">
            <w:pPr>
              <w:rPr>
                <w:lang w:val="en-GB" w:eastAsia="nl-NL"/>
              </w:rPr>
            </w:pPr>
          </w:p>
        </w:tc>
        <w:tc>
          <w:tcPr>
            <w:tcW w:w="2409" w:type="dxa"/>
            <w:tcBorders>
              <w:top w:val="single" w:sz="2" w:space="0" w:color="auto"/>
            </w:tcBorders>
          </w:tcPr>
          <w:p w:rsidR="00BC0AC6" w:rsidRDefault="00BC0AC6" w:rsidP="005C4739">
            <w:pPr>
              <w:rPr>
                <w:lang w:val="en-GB" w:eastAsia="nl-NL"/>
              </w:rPr>
            </w:pPr>
            <w:r>
              <w:rPr>
                <w:lang w:val="en-GB" w:eastAsia="nl-NL"/>
              </w:rPr>
              <w:t>Neuron configuration</w:t>
            </w:r>
          </w:p>
        </w:tc>
        <w:tc>
          <w:tcPr>
            <w:tcW w:w="800" w:type="dxa"/>
            <w:tcBorders>
              <w:top w:val="single" w:sz="2" w:space="0" w:color="auto"/>
            </w:tcBorders>
          </w:tcPr>
          <w:p w:rsidR="00BC0AC6" w:rsidRDefault="00BC0AC6" w:rsidP="00026A05">
            <w:pPr>
              <w:rPr>
                <w:lang w:val="en-GB" w:eastAsia="nl-NL"/>
              </w:rPr>
            </w:pPr>
            <w:r>
              <w:rPr>
                <w:lang w:val="en-GB" w:eastAsia="nl-NL"/>
              </w:rPr>
              <w:t>9,9</w:t>
            </w:r>
          </w:p>
        </w:tc>
        <w:tc>
          <w:tcPr>
            <w:tcW w:w="800" w:type="dxa"/>
            <w:tcBorders>
              <w:top w:val="single" w:sz="2" w:space="0" w:color="auto"/>
            </w:tcBorders>
          </w:tcPr>
          <w:p w:rsidR="00BC0AC6" w:rsidRDefault="00BC0AC6" w:rsidP="00026A05">
            <w:pPr>
              <w:rPr>
                <w:lang w:val="en-GB" w:eastAsia="nl-NL"/>
              </w:rPr>
            </w:pPr>
            <w:r>
              <w:rPr>
                <w:lang w:val="en-GB" w:eastAsia="nl-NL"/>
              </w:rPr>
              <w:t>9,9</w:t>
            </w:r>
          </w:p>
        </w:tc>
        <w:tc>
          <w:tcPr>
            <w:tcW w:w="801" w:type="dxa"/>
            <w:tcBorders>
              <w:top w:val="single" w:sz="2" w:space="0" w:color="auto"/>
            </w:tcBorders>
          </w:tcPr>
          <w:p w:rsidR="00BC0AC6" w:rsidRDefault="00BC0AC6" w:rsidP="00026A05">
            <w:pPr>
              <w:rPr>
                <w:lang w:val="en-GB" w:eastAsia="nl-NL"/>
              </w:rPr>
            </w:pPr>
            <w:r>
              <w:rPr>
                <w:lang w:val="en-GB" w:eastAsia="nl-NL"/>
              </w:rPr>
              <w:t>9,9</w:t>
            </w:r>
          </w:p>
        </w:tc>
        <w:tc>
          <w:tcPr>
            <w:tcW w:w="800" w:type="dxa"/>
            <w:tcBorders>
              <w:top w:val="single" w:sz="2" w:space="0" w:color="auto"/>
            </w:tcBorders>
          </w:tcPr>
          <w:p w:rsidR="00BC0AC6" w:rsidRDefault="00BC0AC6" w:rsidP="00026A05">
            <w:pPr>
              <w:rPr>
                <w:lang w:val="en-GB" w:eastAsia="nl-NL"/>
              </w:rPr>
            </w:pPr>
            <w:r>
              <w:rPr>
                <w:lang w:val="en-GB" w:eastAsia="nl-NL"/>
              </w:rPr>
              <w:t>6,6</w:t>
            </w:r>
          </w:p>
        </w:tc>
        <w:tc>
          <w:tcPr>
            <w:tcW w:w="801" w:type="dxa"/>
            <w:tcBorders>
              <w:top w:val="single" w:sz="2" w:space="0" w:color="auto"/>
              <w:right w:val="single" w:sz="2" w:space="0" w:color="auto"/>
            </w:tcBorders>
          </w:tcPr>
          <w:p w:rsidR="00BC0AC6" w:rsidRDefault="00BC0AC6" w:rsidP="00026A05">
            <w:pPr>
              <w:rPr>
                <w:lang w:val="en-GB" w:eastAsia="nl-NL"/>
              </w:rPr>
            </w:pPr>
            <w:r>
              <w:rPr>
                <w:lang w:val="en-GB" w:eastAsia="nl-NL"/>
              </w:rPr>
              <w:t>6,6</w:t>
            </w:r>
          </w:p>
        </w:tc>
        <w:tc>
          <w:tcPr>
            <w:tcW w:w="800" w:type="dxa"/>
            <w:tcBorders>
              <w:top w:val="single" w:sz="2" w:space="0" w:color="auto"/>
              <w:left w:val="single" w:sz="2" w:space="0" w:color="auto"/>
            </w:tcBorders>
          </w:tcPr>
          <w:p w:rsidR="00BC0AC6" w:rsidRDefault="00BC0AC6" w:rsidP="00026A05">
            <w:pPr>
              <w:rPr>
                <w:lang w:val="en-GB" w:eastAsia="nl-NL"/>
              </w:rPr>
            </w:pPr>
            <w:r>
              <w:rPr>
                <w:lang w:val="en-GB" w:eastAsia="nl-NL"/>
              </w:rPr>
              <w:t>6,6</w:t>
            </w:r>
          </w:p>
        </w:tc>
        <w:tc>
          <w:tcPr>
            <w:tcW w:w="801" w:type="dxa"/>
            <w:tcBorders>
              <w:top w:val="single" w:sz="2" w:space="0" w:color="auto"/>
            </w:tcBorders>
          </w:tcPr>
          <w:p w:rsidR="00BC0AC6" w:rsidRDefault="00BC0AC6" w:rsidP="00313221">
            <w:pPr>
              <w:rPr>
                <w:lang w:val="en-GB" w:eastAsia="nl-NL"/>
              </w:rPr>
            </w:pPr>
            <w:r>
              <w:rPr>
                <w:lang w:val="en-GB" w:eastAsia="nl-NL"/>
              </w:rPr>
              <w:t>4,4</w:t>
            </w:r>
          </w:p>
        </w:tc>
        <w:tc>
          <w:tcPr>
            <w:tcW w:w="800" w:type="dxa"/>
            <w:tcBorders>
              <w:top w:val="single" w:sz="2" w:space="0" w:color="auto"/>
            </w:tcBorders>
          </w:tcPr>
          <w:p w:rsidR="00BC0AC6" w:rsidRDefault="00BC0AC6" w:rsidP="00313221">
            <w:pPr>
              <w:rPr>
                <w:lang w:val="en-GB" w:eastAsia="nl-NL"/>
              </w:rPr>
            </w:pPr>
            <w:r>
              <w:rPr>
                <w:lang w:val="en-GB" w:eastAsia="nl-NL"/>
              </w:rPr>
              <w:t>4,4</w:t>
            </w:r>
          </w:p>
        </w:tc>
        <w:tc>
          <w:tcPr>
            <w:tcW w:w="801" w:type="dxa"/>
            <w:tcBorders>
              <w:top w:val="single" w:sz="2" w:space="0" w:color="auto"/>
            </w:tcBorders>
          </w:tcPr>
          <w:p w:rsidR="00BC0AC6" w:rsidRDefault="00BC0AC6" w:rsidP="00313221">
            <w:pPr>
              <w:rPr>
                <w:lang w:val="en-GB" w:eastAsia="nl-NL"/>
              </w:rPr>
            </w:pPr>
            <w:r>
              <w:rPr>
                <w:lang w:val="en-GB" w:eastAsia="nl-NL"/>
              </w:rPr>
              <w:t>4,4</w:t>
            </w:r>
          </w:p>
        </w:tc>
      </w:tr>
      <w:tr w:rsidR="00BC0AC6" w:rsidTr="00871B6E">
        <w:trPr>
          <w:trHeight w:val="276"/>
        </w:trPr>
        <w:tc>
          <w:tcPr>
            <w:tcW w:w="1101" w:type="dxa"/>
            <w:vMerge w:val="restart"/>
          </w:tcPr>
          <w:p w:rsidR="00BC0AC6" w:rsidRDefault="00BC0AC6" w:rsidP="005C4739">
            <w:pPr>
              <w:rPr>
                <w:lang w:val="en-GB" w:eastAsia="nl-NL"/>
              </w:rPr>
            </w:pPr>
            <w:r>
              <w:rPr>
                <w:lang w:val="en-GB" w:eastAsia="nl-NL"/>
              </w:rPr>
              <w:t>Error rate (%)</w:t>
            </w:r>
          </w:p>
        </w:tc>
        <w:tc>
          <w:tcPr>
            <w:tcW w:w="2409" w:type="dxa"/>
          </w:tcPr>
          <w:p w:rsidR="00BC0AC6" w:rsidRDefault="00BC0AC6" w:rsidP="005C4739">
            <w:pPr>
              <w:rPr>
                <w:lang w:val="en-GB" w:eastAsia="nl-NL"/>
              </w:rPr>
            </w:pPr>
            <w:r>
              <w:rPr>
                <w:lang w:val="en-GB" w:eastAsia="nl-NL"/>
              </w:rPr>
              <w:t>Training set</w:t>
            </w:r>
          </w:p>
        </w:tc>
        <w:tc>
          <w:tcPr>
            <w:tcW w:w="800" w:type="dxa"/>
          </w:tcPr>
          <w:p w:rsidR="00BC0AC6" w:rsidRDefault="00BC0AC6" w:rsidP="00026A05">
            <w:pPr>
              <w:rPr>
                <w:lang w:val="en-GB" w:eastAsia="nl-NL"/>
              </w:rPr>
            </w:pPr>
            <w:r>
              <w:rPr>
                <w:lang w:val="en-GB" w:eastAsia="nl-NL"/>
              </w:rPr>
              <w:t>7.33</w:t>
            </w:r>
          </w:p>
        </w:tc>
        <w:tc>
          <w:tcPr>
            <w:tcW w:w="800" w:type="dxa"/>
          </w:tcPr>
          <w:p w:rsidR="00BC0AC6" w:rsidRDefault="00BC0AC6" w:rsidP="00026A05">
            <w:pPr>
              <w:rPr>
                <w:lang w:val="en-GB" w:eastAsia="nl-NL"/>
              </w:rPr>
            </w:pPr>
            <w:r>
              <w:rPr>
                <w:lang w:val="en-GB" w:eastAsia="nl-NL"/>
              </w:rPr>
              <w:t>7.15</w:t>
            </w:r>
          </w:p>
        </w:tc>
        <w:tc>
          <w:tcPr>
            <w:tcW w:w="801" w:type="dxa"/>
          </w:tcPr>
          <w:p w:rsidR="00BC0AC6" w:rsidRDefault="00BC0AC6" w:rsidP="00026A05">
            <w:pPr>
              <w:rPr>
                <w:lang w:val="en-GB" w:eastAsia="nl-NL"/>
              </w:rPr>
            </w:pPr>
            <w:r>
              <w:rPr>
                <w:lang w:val="en-GB" w:eastAsia="nl-NL"/>
              </w:rPr>
              <w:t>8.27</w:t>
            </w:r>
          </w:p>
        </w:tc>
        <w:tc>
          <w:tcPr>
            <w:tcW w:w="800" w:type="dxa"/>
          </w:tcPr>
          <w:p w:rsidR="00BC0AC6" w:rsidRDefault="00BC0AC6" w:rsidP="00026A05">
            <w:pPr>
              <w:rPr>
                <w:lang w:val="en-GB" w:eastAsia="nl-NL"/>
              </w:rPr>
            </w:pPr>
            <w:r>
              <w:rPr>
                <w:lang w:val="en-GB" w:eastAsia="nl-NL"/>
              </w:rPr>
              <w:t>10.98</w:t>
            </w:r>
          </w:p>
        </w:tc>
        <w:tc>
          <w:tcPr>
            <w:tcW w:w="801" w:type="dxa"/>
          </w:tcPr>
          <w:p w:rsidR="00BC0AC6" w:rsidRDefault="00BC0AC6" w:rsidP="00026A05">
            <w:pPr>
              <w:rPr>
                <w:lang w:val="en-GB" w:eastAsia="nl-NL"/>
              </w:rPr>
            </w:pPr>
            <w:r>
              <w:rPr>
                <w:lang w:val="en-GB" w:eastAsia="nl-NL"/>
              </w:rPr>
              <w:t>9.93</w:t>
            </w:r>
          </w:p>
        </w:tc>
        <w:tc>
          <w:tcPr>
            <w:tcW w:w="800" w:type="dxa"/>
          </w:tcPr>
          <w:p w:rsidR="00BC0AC6" w:rsidRDefault="00BC0AC6" w:rsidP="00026A05">
            <w:pPr>
              <w:rPr>
                <w:lang w:val="en-GB" w:eastAsia="nl-NL"/>
              </w:rPr>
            </w:pPr>
            <w:r>
              <w:rPr>
                <w:lang w:val="en-GB" w:eastAsia="nl-NL"/>
              </w:rPr>
              <w:t>10.98</w:t>
            </w:r>
          </w:p>
        </w:tc>
        <w:tc>
          <w:tcPr>
            <w:tcW w:w="801" w:type="dxa"/>
          </w:tcPr>
          <w:p w:rsidR="00BC0AC6" w:rsidRDefault="00BC0AC6" w:rsidP="00BC0AC6">
            <w:pPr>
              <w:rPr>
                <w:lang w:val="en-GB" w:eastAsia="nl-NL"/>
              </w:rPr>
            </w:pPr>
            <w:r>
              <w:rPr>
                <w:lang w:val="en-GB" w:eastAsia="nl-NL"/>
              </w:rPr>
              <w:t>16.69</w:t>
            </w:r>
          </w:p>
        </w:tc>
        <w:tc>
          <w:tcPr>
            <w:tcW w:w="800" w:type="dxa"/>
          </w:tcPr>
          <w:p w:rsidR="00BC0AC6" w:rsidRDefault="00BC0AC6" w:rsidP="00313221">
            <w:pPr>
              <w:rPr>
                <w:lang w:val="en-GB" w:eastAsia="nl-NL"/>
              </w:rPr>
            </w:pPr>
            <w:r>
              <w:rPr>
                <w:lang w:val="en-GB" w:eastAsia="nl-NL"/>
              </w:rPr>
              <w:t>15.74</w:t>
            </w:r>
          </w:p>
        </w:tc>
        <w:tc>
          <w:tcPr>
            <w:tcW w:w="801" w:type="dxa"/>
          </w:tcPr>
          <w:p w:rsidR="00BC0AC6" w:rsidRDefault="00BC0AC6" w:rsidP="00313221">
            <w:pPr>
              <w:rPr>
                <w:lang w:val="en-GB" w:eastAsia="nl-NL"/>
              </w:rPr>
            </w:pPr>
            <w:r>
              <w:rPr>
                <w:lang w:val="en-GB" w:eastAsia="nl-NL"/>
              </w:rPr>
              <w:t>16.79</w:t>
            </w:r>
          </w:p>
        </w:tc>
      </w:tr>
      <w:tr w:rsidR="00BC0AC6" w:rsidTr="00871B6E">
        <w:trPr>
          <w:trHeight w:val="276"/>
        </w:trPr>
        <w:tc>
          <w:tcPr>
            <w:tcW w:w="1101" w:type="dxa"/>
            <w:vMerge/>
          </w:tcPr>
          <w:p w:rsidR="00BC0AC6" w:rsidRDefault="00BC0AC6" w:rsidP="005C4739">
            <w:pPr>
              <w:rPr>
                <w:lang w:val="en-GB" w:eastAsia="nl-NL"/>
              </w:rPr>
            </w:pPr>
          </w:p>
        </w:tc>
        <w:tc>
          <w:tcPr>
            <w:tcW w:w="2409" w:type="dxa"/>
          </w:tcPr>
          <w:p w:rsidR="00BC0AC6" w:rsidRDefault="00BC0AC6" w:rsidP="005C4739">
            <w:pPr>
              <w:rPr>
                <w:lang w:val="en-GB" w:eastAsia="nl-NL"/>
              </w:rPr>
            </w:pPr>
            <w:r>
              <w:rPr>
                <w:lang w:val="en-GB" w:eastAsia="nl-NL"/>
              </w:rPr>
              <w:t>Validation set</w:t>
            </w:r>
          </w:p>
        </w:tc>
        <w:tc>
          <w:tcPr>
            <w:tcW w:w="800" w:type="dxa"/>
          </w:tcPr>
          <w:p w:rsidR="00BC0AC6" w:rsidRDefault="00BC0AC6" w:rsidP="00026A05">
            <w:pPr>
              <w:rPr>
                <w:lang w:val="en-GB" w:eastAsia="nl-NL"/>
              </w:rPr>
            </w:pPr>
            <w:r>
              <w:rPr>
                <w:lang w:val="en-GB" w:eastAsia="nl-NL"/>
              </w:rPr>
              <w:t>8.76</w:t>
            </w:r>
          </w:p>
        </w:tc>
        <w:tc>
          <w:tcPr>
            <w:tcW w:w="800" w:type="dxa"/>
          </w:tcPr>
          <w:p w:rsidR="00BC0AC6" w:rsidRDefault="00BC0AC6" w:rsidP="00026A05">
            <w:pPr>
              <w:rPr>
                <w:lang w:val="en-GB" w:eastAsia="nl-NL"/>
              </w:rPr>
            </w:pPr>
            <w:r>
              <w:rPr>
                <w:lang w:val="en-GB" w:eastAsia="nl-NL"/>
              </w:rPr>
              <w:t>8.86</w:t>
            </w:r>
          </w:p>
        </w:tc>
        <w:tc>
          <w:tcPr>
            <w:tcW w:w="801" w:type="dxa"/>
          </w:tcPr>
          <w:p w:rsidR="00BC0AC6" w:rsidRDefault="00BC0AC6" w:rsidP="00026A05">
            <w:pPr>
              <w:rPr>
                <w:lang w:val="en-GB" w:eastAsia="nl-NL"/>
              </w:rPr>
            </w:pPr>
            <w:r>
              <w:rPr>
                <w:lang w:val="en-GB" w:eastAsia="nl-NL"/>
              </w:rPr>
              <w:t>10.08</w:t>
            </w:r>
          </w:p>
        </w:tc>
        <w:tc>
          <w:tcPr>
            <w:tcW w:w="800" w:type="dxa"/>
          </w:tcPr>
          <w:p w:rsidR="00BC0AC6" w:rsidRDefault="00BC0AC6" w:rsidP="00026A05">
            <w:pPr>
              <w:rPr>
                <w:lang w:val="en-GB" w:eastAsia="nl-NL"/>
              </w:rPr>
            </w:pPr>
            <w:r>
              <w:rPr>
                <w:lang w:val="en-GB" w:eastAsia="nl-NL"/>
              </w:rPr>
              <w:t>10.29</w:t>
            </w:r>
          </w:p>
        </w:tc>
        <w:tc>
          <w:tcPr>
            <w:tcW w:w="801" w:type="dxa"/>
          </w:tcPr>
          <w:p w:rsidR="00BC0AC6" w:rsidRDefault="00BC0AC6" w:rsidP="00026A05">
            <w:pPr>
              <w:rPr>
                <w:lang w:val="en-GB" w:eastAsia="nl-NL"/>
              </w:rPr>
            </w:pPr>
            <w:r>
              <w:rPr>
                <w:lang w:val="en-GB" w:eastAsia="nl-NL"/>
              </w:rPr>
              <w:t>9.98</w:t>
            </w:r>
          </w:p>
        </w:tc>
        <w:tc>
          <w:tcPr>
            <w:tcW w:w="800" w:type="dxa"/>
          </w:tcPr>
          <w:p w:rsidR="00BC0AC6" w:rsidRDefault="00BC0AC6" w:rsidP="00026A05">
            <w:pPr>
              <w:rPr>
                <w:lang w:val="en-GB" w:eastAsia="nl-NL"/>
              </w:rPr>
            </w:pPr>
            <w:r>
              <w:rPr>
                <w:lang w:val="en-GB" w:eastAsia="nl-NL"/>
              </w:rPr>
              <w:t>11.10</w:t>
            </w:r>
          </w:p>
        </w:tc>
        <w:tc>
          <w:tcPr>
            <w:tcW w:w="801" w:type="dxa"/>
          </w:tcPr>
          <w:p w:rsidR="00BC0AC6" w:rsidRDefault="00BC0AC6" w:rsidP="00313221">
            <w:pPr>
              <w:rPr>
                <w:lang w:val="en-GB" w:eastAsia="nl-NL"/>
              </w:rPr>
            </w:pPr>
            <w:r>
              <w:rPr>
                <w:lang w:val="en-GB" w:eastAsia="nl-NL"/>
              </w:rPr>
              <w:t>17.11</w:t>
            </w:r>
          </w:p>
        </w:tc>
        <w:tc>
          <w:tcPr>
            <w:tcW w:w="800" w:type="dxa"/>
          </w:tcPr>
          <w:p w:rsidR="00BC0AC6" w:rsidRDefault="00BC0AC6" w:rsidP="00313221">
            <w:pPr>
              <w:rPr>
                <w:lang w:val="en-GB" w:eastAsia="nl-NL"/>
              </w:rPr>
            </w:pPr>
            <w:r>
              <w:rPr>
                <w:lang w:val="en-GB" w:eastAsia="nl-NL"/>
              </w:rPr>
              <w:t>16.80</w:t>
            </w:r>
          </w:p>
        </w:tc>
        <w:tc>
          <w:tcPr>
            <w:tcW w:w="801" w:type="dxa"/>
          </w:tcPr>
          <w:p w:rsidR="00BC0AC6" w:rsidRDefault="00BC0AC6" w:rsidP="00313221">
            <w:pPr>
              <w:rPr>
                <w:lang w:val="en-GB" w:eastAsia="nl-NL"/>
              </w:rPr>
            </w:pPr>
            <w:r>
              <w:rPr>
                <w:lang w:val="en-GB" w:eastAsia="nl-NL"/>
              </w:rPr>
              <w:t>17.72</w:t>
            </w:r>
          </w:p>
        </w:tc>
      </w:tr>
    </w:tbl>
    <w:p w:rsidR="00697253" w:rsidRDefault="00697253" w:rsidP="00697253">
      <w:pPr>
        <w:rPr>
          <w:lang w:val="en-GB" w:eastAsia="nl-NL"/>
        </w:rPr>
      </w:pPr>
    </w:p>
    <w:p w:rsidR="00C67731" w:rsidRDefault="00C67731" w:rsidP="00697253">
      <w:pPr>
        <w:rPr>
          <w:lang w:val="en-GB" w:eastAsia="nl-NL"/>
        </w:rPr>
      </w:pPr>
      <w:r>
        <w:rPr>
          <w:lang w:val="en-GB" w:eastAsia="nl-NL"/>
        </w:rPr>
        <w:t xml:space="preserve">A plot of the error rate and the alpha can be found in </w:t>
      </w:r>
      <w:r>
        <w:rPr>
          <w:lang w:val="en-GB" w:eastAsia="nl-NL"/>
        </w:rPr>
        <w:fldChar w:fldCharType="begin"/>
      </w:r>
      <w:r>
        <w:rPr>
          <w:lang w:val="en-GB" w:eastAsia="nl-NL"/>
        </w:rPr>
        <w:instrText xml:space="preserve"> REF _Ref430349713 \h </w:instrText>
      </w:r>
      <w:r>
        <w:rPr>
          <w:lang w:val="en-GB" w:eastAsia="nl-NL"/>
        </w:rPr>
      </w:r>
      <w:r>
        <w:rPr>
          <w:lang w:val="en-GB" w:eastAsia="nl-NL"/>
        </w:rPr>
        <w:fldChar w:fldCharType="separate"/>
      </w:r>
      <w:r w:rsidR="001600BC">
        <w:t xml:space="preserve">Figure </w:t>
      </w:r>
      <w:r w:rsidR="001600BC">
        <w:rPr>
          <w:noProof/>
        </w:rPr>
        <w:t>5</w:t>
      </w:r>
      <w:r>
        <w:rPr>
          <w:lang w:val="en-GB" w:eastAsia="nl-NL"/>
        </w:rPr>
        <w:fldChar w:fldCharType="end"/>
      </w:r>
      <w:r>
        <w:rPr>
          <w:lang w:val="en-GB" w:eastAsia="nl-NL"/>
        </w:rPr>
        <w:t>.</w:t>
      </w:r>
    </w:p>
    <w:p w:rsidR="00C67731" w:rsidRDefault="00C67731" w:rsidP="00C67731">
      <w:pPr>
        <w:keepNext/>
      </w:pPr>
      <w:r>
        <w:rPr>
          <w:noProof/>
          <w:lang w:val="nl-NL" w:eastAsia="nl-NL"/>
        </w:rPr>
        <w:lastRenderedPageBreak/>
        <w:drawing>
          <wp:inline distT="0" distB="0" distL="0" distR="0" wp14:anchorId="3C9CCD90" wp14:editId="6686D6D1">
            <wp:extent cx="4617720" cy="2151898"/>
            <wp:effectExtent l="0" t="0" r="0" b="1270"/>
            <wp:docPr id="6" name="Afbeelding 6" descr="D:\Documents\Computational-Intelligence-Assignment\Opdracht 10 resultaten\Opdracht10_9+9+9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Computational-Intelligence-Assignment\Opdracht 10 resultaten\Opdracht10_9+9+9_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6840" cy="2151488"/>
                    </a:xfrm>
                    <a:prstGeom prst="rect">
                      <a:avLst/>
                    </a:prstGeom>
                    <a:noFill/>
                    <a:ln>
                      <a:noFill/>
                    </a:ln>
                  </pic:spPr>
                </pic:pic>
              </a:graphicData>
            </a:graphic>
          </wp:inline>
        </w:drawing>
      </w:r>
    </w:p>
    <w:p w:rsidR="00C67731" w:rsidRDefault="00C67731" w:rsidP="00C67731">
      <w:pPr>
        <w:pStyle w:val="Bijschrift"/>
        <w:rPr>
          <w:lang w:val="en-GB" w:eastAsia="nl-NL"/>
        </w:rPr>
      </w:pPr>
      <w:bookmarkStart w:id="11" w:name="_Ref430349713"/>
      <w:r>
        <w:t xml:space="preserve">Figure </w:t>
      </w:r>
      <w:r>
        <w:fldChar w:fldCharType="begin"/>
      </w:r>
      <w:r>
        <w:instrText xml:space="preserve"> SEQ Figure \* ARABIC </w:instrText>
      </w:r>
      <w:r>
        <w:fldChar w:fldCharType="separate"/>
      </w:r>
      <w:r w:rsidR="001600BC">
        <w:rPr>
          <w:noProof/>
        </w:rPr>
        <w:t>5</w:t>
      </w:r>
      <w:r>
        <w:fldChar w:fldCharType="end"/>
      </w:r>
      <w:bookmarkEnd w:id="11"/>
      <w:r>
        <w:t>: plot of error rate (left) and alpha (right) over the epoch number of 9,9,9</w:t>
      </w:r>
    </w:p>
    <w:p w:rsidR="00871B6E" w:rsidRPr="003818CC" w:rsidRDefault="00871B6E" w:rsidP="00871B6E">
      <w:pPr>
        <w:pStyle w:val="Kop1"/>
        <w:rPr>
          <w:rFonts w:ascii="Arial" w:hAnsi="Arial" w:cs="Arial"/>
          <w:b w:val="0"/>
          <w:color w:val="00FFFF"/>
          <w:lang w:val="en-GB" w:eastAsia="nl-NL"/>
        </w:rPr>
      </w:pPr>
      <w:r>
        <w:rPr>
          <w:rFonts w:ascii="Arial" w:hAnsi="Arial" w:cs="Arial"/>
          <w:b w:val="0"/>
          <w:color w:val="000000"/>
          <w:lang w:val="en-GB" w:eastAsia="nl-NL"/>
        </w:rPr>
        <w:t>3.3</w:t>
      </w:r>
      <w:r w:rsidRPr="003818CC">
        <w:rPr>
          <w:rFonts w:ascii="Arial" w:hAnsi="Arial" w:cs="Arial"/>
          <w:b w:val="0"/>
          <w:color w:val="000000"/>
          <w:lang w:val="en-GB" w:eastAsia="nl-NL"/>
        </w:rPr>
        <w:t xml:space="preserve">. </w:t>
      </w:r>
      <w:r>
        <w:rPr>
          <w:rFonts w:ascii="Arial" w:hAnsi="Arial" w:cs="Arial"/>
          <w:b w:val="0"/>
          <w:lang w:val="en-GB" w:eastAsia="nl-NL"/>
        </w:rPr>
        <w:t>Evaluation</w:t>
      </w:r>
    </w:p>
    <w:p w:rsidR="00500A4A" w:rsidRDefault="00871B6E" w:rsidP="00697253">
      <w:pPr>
        <w:jc w:val="both"/>
        <w:rPr>
          <w:lang w:val="en-GB" w:eastAsia="nl-NL"/>
        </w:rPr>
      </w:pPr>
      <w:r>
        <w:rPr>
          <w:lang w:val="en-GB" w:eastAsia="nl-NL"/>
        </w:rPr>
        <w:t xml:space="preserve">Running the network that was chosen on the test set resulted in an error rate of 8.35%, this is marginally better than the </w:t>
      </w:r>
      <w:r w:rsidR="00CD1F90">
        <w:rPr>
          <w:lang w:val="en-GB" w:eastAsia="nl-NL"/>
        </w:rPr>
        <w:t xml:space="preserve">validation set. </w:t>
      </w:r>
      <w:r w:rsidR="00500A4A">
        <w:rPr>
          <w:lang w:val="en-GB" w:eastAsia="nl-NL"/>
        </w:rPr>
        <w:t>MATLAB has a b</w:t>
      </w:r>
      <w:r w:rsidR="001A7898">
        <w:rPr>
          <w:lang w:val="en-GB" w:eastAsia="nl-NL"/>
        </w:rPr>
        <w:t>uilt-in neural network program</w:t>
      </w:r>
      <w:r w:rsidR="00500A4A">
        <w:rPr>
          <w:lang w:val="en-GB" w:eastAsia="nl-NL"/>
        </w:rPr>
        <w:t xml:space="preserve"> which was run to compare with the results of the designed network. Results of a network with 27 neurons can be found in </w:t>
      </w:r>
      <w:r w:rsidR="00500A4A">
        <w:rPr>
          <w:lang w:val="en-GB" w:eastAsia="nl-NL"/>
        </w:rPr>
        <w:fldChar w:fldCharType="begin"/>
      </w:r>
      <w:r w:rsidR="00500A4A">
        <w:rPr>
          <w:lang w:val="en-GB" w:eastAsia="nl-NL"/>
        </w:rPr>
        <w:instrText xml:space="preserve"> REF _Ref430340986 \h </w:instrText>
      </w:r>
      <w:r w:rsidR="00697253">
        <w:rPr>
          <w:lang w:val="en-GB" w:eastAsia="nl-NL"/>
        </w:rPr>
        <w:instrText xml:space="preserve"> \* MERGEFORMAT </w:instrText>
      </w:r>
      <w:r w:rsidR="00500A4A">
        <w:rPr>
          <w:lang w:val="en-GB" w:eastAsia="nl-NL"/>
        </w:rPr>
      </w:r>
      <w:r w:rsidR="00500A4A">
        <w:rPr>
          <w:lang w:val="en-GB" w:eastAsia="nl-NL"/>
        </w:rPr>
        <w:fldChar w:fldCharType="separate"/>
      </w:r>
      <w:r w:rsidR="001600BC">
        <w:t xml:space="preserve">Figure </w:t>
      </w:r>
      <w:r w:rsidR="001600BC">
        <w:rPr>
          <w:noProof/>
        </w:rPr>
        <w:t>6</w:t>
      </w:r>
      <w:r w:rsidR="00500A4A">
        <w:rPr>
          <w:lang w:val="en-GB" w:eastAsia="nl-NL"/>
        </w:rPr>
        <w:fldChar w:fldCharType="end"/>
      </w:r>
      <w:r w:rsidR="00500A4A">
        <w:rPr>
          <w:lang w:val="en-GB" w:eastAsia="nl-NL"/>
        </w:rPr>
        <w:t xml:space="preserve">. The results of MATLAB are better, </w:t>
      </w:r>
      <w:r w:rsidR="001A7898">
        <w:rPr>
          <w:lang w:val="en-GB" w:eastAsia="nl-NL"/>
        </w:rPr>
        <w:t xml:space="preserve">with </w:t>
      </w:r>
      <w:r w:rsidR="00503A62">
        <w:rPr>
          <w:lang w:val="en-GB" w:eastAsia="nl-NL"/>
        </w:rPr>
        <w:t>0.4% to 1.6</w:t>
      </w:r>
      <w:r w:rsidR="00500A4A">
        <w:rPr>
          <w:lang w:val="en-GB" w:eastAsia="nl-NL"/>
        </w:rPr>
        <w:t xml:space="preserve">% </w:t>
      </w:r>
      <w:r w:rsidR="001A7898">
        <w:rPr>
          <w:lang w:val="en-GB" w:eastAsia="nl-NL"/>
        </w:rPr>
        <w:t>fewer mistakes compared to the designed network. This was expected, b</w:t>
      </w:r>
      <w:bookmarkStart w:id="12" w:name="_GoBack"/>
      <w:bookmarkEnd w:id="12"/>
      <w:r w:rsidR="001A7898">
        <w:rPr>
          <w:lang w:val="en-GB" w:eastAsia="nl-NL"/>
        </w:rPr>
        <w:t>ecause the MATLAB function has gone through a lot more optimisation and the engineers have a lot more knowledge at their hand. What was more of a surprise, though, is the speed at which the programs calculate. While the designed code takes roughly 2 seconds per epoch, the MATLAB function takes less than a second to run through 21 epochs.</w:t>
      </w:r>
      <w:r w:rsidR="00697253">
        <w:rPr>
          <w:lang w:val="en-GB" w:eastAsia="nl-NL"/>
        </w:rPr>
        <w:t xml:space="preserve"> </w:t>
      </w:r>
      <w:r w:rsidR="00503A62">
        <w:rPr>
          <w:lang w:val="en-GB" w:eastAsia="nl-NL"/>
        </w:rPr>
        <w:t>The MATLAB function is also much more convenient to use because of the GUI.</w:t>
      </w:r>
    </w:p>
    <w:p w:rsidR="00500A4A" w:rsidRDefault="00500A4A" w:rsidP="00313221">
      <w:pPr>
        <w:rPr>
          <w:lang w:val="en-GB" w:eastAsia="nl-NL"/>
        </w:rPr>
      </w:pPr>
    </w:p>
    <w:p w:rsidR="00500A4A" w:rsidRDefault="00500A4A" w:rsidP="00500A4A">
      <w:pPr>
        <w:keepNext/>
      </w:pPr>
      <w:r w:rsidRPr="00500A4A">
        <w:rPr>
          <w:noProof/>
          <w:lang w:eastAsia="nl-NL"/>
        </w:rPr>
        <w:t xml:space="preserve"> </w:t>
      </w:r>
      <w:r>
        <w:rPr>
          <w:noProof/>
          <w:lang w:val="nl-NL" w:eastAsia="nl-NL"/>
        </w:rPr>
        <w:drawing>
          <wp:inline distT="0" distB="0" distL="0" distR="0" wp14:anchorId="5E376AA4" wp14:editId="0F0300A7">
            <wp:extent cx="3818691" cy="12268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9873" t="22449" r="21938" b="61451"/>
                    <a:stretch/>
                  </pic:blipFill>
                  <pic:spPr bwMode="auto">
                    <a:xfrm>
                      <a:off x="0" y="0"/>
                      <a:ext cx="3817971" cy="1226589"/>
                    </a:xfrm>
                    <a:prstGeom prst="rect">
                      <a:avLst/>
                    </a:prstGeom>
                    <a:ln>
                      <a:noFill/>
                    </a:ln>
                    <a:extLst>
                      <a:ext uri="{53640926-AAD7-44D8-BBD7-CCE9431645EC}">
                        <a14:shadowObscured xmlns:a14="http://schemas.microsoft.com/office/drawing/2010/main"/>
                      </a:ext>
                    </a:extLst>
                  </pic:spPr>
                </pic:pic>
              </a:graphicData>
            </a:graphic>
          </wp:inline>
        </w:drawing>
      </w:r>
    </w:p>
    <w:p w:rsidR="00313221" w:rsidRDefault="00500A4A" w:rsidP="00500A4A">
      <w:pPr>
        <w:pStyle w:val="Bijschrift"/>
        <w:rPr>
          <w:lang w:val="en-GB" w:eastAsia="nl-NL"/>
        </w:rPr>
      </w:pPr>
      <w:bookmarkStart w:id="13" w:name="_Ref430340986"/>
      <w:r>
        <w:t xml:space="preserve">Figure </w:t>
      </w:r>
      <w:r>
        <w:fldChar w:fldCharType="begin"/>
      </w:r>
      <w:r>
        <w:instrText xml:space="preserve"> SEQ Figure \* ARABIC </w:instrText>
      </w:r>
      <w:r>
        <w:fldChar w:fldCharType="separate"/>
      </w:r>
      <w:r w:rsidR="001600BC">
        <w:rPr>
          <w:noProof/>
        </w:rPr>
        <w:t>6</w:t>
      </w:r>
      <w:r>
        <w:fldChar w:fldCharType="end"/>
      </w:r>
      <w:bookmarkEnd w:id="13"/>
      <w:r>
        <w:t>: results of a 27-neuron network generated by the MATLAB NN function</w:t>
      </w: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4</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Conclusion</w:t>
      </w:r>
    </w:p>
    <w:p w:rsidR="006417C0" w:rsidRDefault="006417C0" w:rsidP="00B80EAC">
      <w:pPr>
        <w:jc w:val="both"/>
      </w:pPr>
      <w:r>
        <w:t>It was noticed during training (see C</w:t>
      </w:r>
      <w:r w:rsidRPr="006417C0">
        <w:t xml:space="preserve">hapter </w:t>
      </w:r>
      <w:r w:rsidRPr="006417C0">
        <w:fldChar w:fldCharType="begin"/>
      </w:r>
      <w:r w:rsidRPr="006417C0">
        <w:instrText xml:space="preserve"> REF _Ref430344554 \h </w:instrText>
      </w:r>
      <w:r>
        <w:instrText xml:space="preserve"> \* MERGEFORMAT </w:instrText>
      </w:r>
      <w:r w:rsidRPr="006417C0">
        <w:fldChar w:fldCharType="separate"/>
      </w:r>
      <w:r w:rsidR="001600BC" w:rsidRPr="001600BC">
        <w:t>3.1. Training</w:t>
      </w:r>
      <w:r w:rsidRPr="006417C0">
        <w:fldChar w:fldCharType="end"/>
      </w:r>
      <w:r w:rsidRPr="006417C0">
        <w:t>)</w:t>
      </w:r>
      <w:r>
        <w:t xml:space="preserve"> that initialization of weights can have a </w:t>
      </w:r>
      <w:r w:rsidR="001E149A">
        <w:t>significant impact on the performance, with up to 2.5% more failed calculations. It was also clear that the validation set usually resulted in higher error rates, ranging up to about 2% more errors compared to the training set.</w:t>
      </w:r>
    </w:p>
    <w:p w:rsidR="001E149A" w:rsidRDefault="001E149A" w:rsidP="00B80EAC">
      <w:pPr>
        <w:jc w:val="both"/>
      </w:pPr>
    </w:p>
    <w:p w:rsidR="001E149A" w:rsidRDefault="001E149A" w:rsidP="00B80EAC">
      <w:pPr>
        <w:jc w:val="both"/>
      </w:pPr>
      <w:r>
        <w:t xml:space="preserve">Training also revealed that the error rate usually approached a value after roughly 10 epochs, and using another 20 epochs to refine by another 2% (see </w:t>
      </w:r>
      <w:r>
        <w:fldChar w:fldCharType="begin"/>
      </w:r>
      <w:r>
        <w:instrText xml:space="preserve"> REF _Ref430335791 \h </w:instrText>
      </w:r>
      <w:r w:rsidR="00B80EAC">
        <w:instrText xml:space="preserve"> \* MERGEFORMAT </w:instrText>
      </w:r>
      <w:r>
        <w:fldChar w:fldCharType="separate"/>
      </w:r>
      <w:r w:rsidR="001600BC">
        <w:t xml:space="preserve">Figure </w:t>
      </w:r>
      <w:r w:rsidR="001600BC">
        <w:rPr>
          <w:noProof/>
        </w:rPr>
        <w:t>3</w:t>
      </w:r>
      <w:r>
        <w:fldChar w:fldCharType="end"/>
      </w:r>
      <w:r>
        <w:t xml:space="preserve">). The adaptive alpha seems to be working as designed, resulting in a higher alpha in the early stages, and a lower alpha in the last 10 epochs or so (see </w:t>
      </w:r>
      <w:r>
        <w:fldChar w:fldCharType="begin"/>
      </w:r>
      <w:r>
        <w:instrText xml:space="preserve"> REF _Ref430335791 \h </w:instrText>
      </w:r>
      <w:r w:rsidR="00B80EAC">
        <w:instrText xml:space="preserve"> \* MERGEFORMAT </w:instrText>
      </w:r>
      <w:r>
        <w:fldChar w:fldCharType="separate"/>
      </w:r>
      <w:r w:rsidR="001600BC">
        <w:t xml:space="preserve">Figure </w:t>
      </w:r>
      <w:r w:rsidR="001600BC">
        <w:rPr>
          <w:noProof/>
        </w:rPr>
        <w:t>3</w:t>
      </w:r>
      <w:r>
        <w:fldChar w:fldCharType="end"/>
      </w:r>
      <w:r>
        <w:t>).</w:t>
      </w:r>
    </w:p>
    <w:p w:rsidR="006417C0" w:rsidRDefault="006417C0" w:rsidP="00B80EAC">
      <w:pPr>
        <w:jc w:val="both"/>
      </w:pPr>
    </w:p>
    <w:p w:rsidR="00B80EAC" w:rsidRPr="006417C0" w:rsidRDefault="006417C0" w:rsidP="00B80EAC">
      <w:pPr>
        <w:jc w:val="both"/>
        <w:rPr>
          <w:lang w:val="en-GB" w:eastAsia="nl-NL"/>
        </w:rPr>
      </w:pPr>
      <w:r>
        <w:t xml:space="preserve">The final ANN is adequate in what it does, the error rate remains reasonably stable over every test, recording 7.08% in the training set, 8.55% in the validation set, and 8.35% in the test set. This is promising for future data used in this ANN, where the output is unknown. Comparing the built ANN with the built-in MATLAB function was not very surprising, resulting in </w:t>
      </w:r>
      <w:r>
        <w:rPr>
          <w:lang w:val="en-GB" w:eastAsia="nl-NL"/>
        </w:rPr>
        <w:t>6% to 40% fewer mistakes compared to the designed network. It was evident, though, that the built-in MATLAB function was much faster, taking less than a second to train over 21 epochs. The built ANN takes roughly 2 seconds for one epoch.</w:t>
      </w:r>
    </w:p>
    <w:sectPr w:rsidR="00B80EAC" w:rsidRPr="006417C0" w:rsidSect="00083B04">
      <w:headerReference w:type="default" r:id="rId15"/>
      <w:footerReference w:type="default" r:id="rId16"/>
      <w:headerReference w:type="first" r:id="rId17"/>
      <w:footerReference w:type="first" r:id="rId18"/>
      <w:pgSz w:w="11899" w:h="16838"/>
      <w:pgMar w:top="567" w:right="692" w:bottom="1350" w:left="709"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029" w:rsidRDefault="00D84029">
      <w:r>
        <w:separator/>
      </w:r>
    </w:p>
  </w:endnote>
  <w:endnote w:type="continuationSeparator" w:id="0">
    <w:p w:rsidR="00D84029" w:rsidRDefault="00D84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U Delft-UltraLight">
    <w:altName w:val="Times New Roman"/>
    <w:charset w:val="00"/>
    <w:family w:val="auto"/>
    <w:pitch w:val="variable"/>
    <w:sig w:usb0="00000003" w:usb1="5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OldStyle">
    <w:altName w:val="Bookman Old Styl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Pr="00757947" w:rsidRDefault="008333B8">
    <w:pPr>
      <w:pStyle w:val="Voettekst"/>
      <w:jc w:val="right"/>
      <w:rPr>
        <w:rFonts w:ascii="Arial" w:hAnsi="Arial" w:cs="Arial"/>
        <w:sz w:val="16"/>
      </w:rPr>
    </w:pPr>
    <w:r w:rsidRPr="00757947">
      <w:rPr>
        <w:rFonts w:ascii="Arial" w:hAnsi="Arial" w:cs="Arial"/>
        <w:sz w:val="16"/>
      </w:rPr>
      <w:fldChar w:fldCharType="begin"/>
    </w:r>
    <w:r w:rsidRPr="00757947">
      <w:rPr>
        <w:rFonts w:ascii="Arial" w:hAnsi="Arial" w:cs="Arial"/>
        <w:sz w:val="16"/>
      </w:rPr>
      <w:instrText>PAGE   \* MERGEFORMAT</w:instrText>
    </w:r>
    <w:r w:rsidRPr="00757947">
      <w:rPr>
        <w:rFonts w:ascii="Arial" w:hAnsi="Arial" w:cs="Arial"/>
        <w:sz w:val="16"/>
      </w:rPr>
      <w:fldChar w:fldCharType="separate"/>
    </w:r>
    <w:r w:rsidR="001600BC" w:rsidRPr="001600BC">
      <w:rPr>
        <w:rFonts w:ascii="Arial" w:hAnsi="Arial" w:cs="Arial"/>
        <w:noProof/>
        <w:sz w:val="16"/>
        <w:lang w:val="nl-NL"/>
      </w:rPr>
      <w:t>5</w:t>
    </w:r>
    <w:r w:rsidRPr="00757947">
      <w:rPr>
        <w:rFonts w:ascii="Arial" w:hAnsi="Arial" w:cs="Arial"/>
        <w:sz w:val="16"/>
      </w:rPr>
      <w:fldChar w:fldCharType="end"/>
    </w:r>
  </w:p>
  <w:p w:rsidR="008333B8" w:rsidRPr="00205519" w:rsidRDefault="008333B8">
    <w:pPr>
      <w:pStyle w:val="Voettekst"/>
      <w:rPr>
        <w:rFonts w:ascii="Tahoma" w:hAnsi="Tahoma" w:cs="Tahoma"/>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rsidP="004F79AB">
    <w:pPr>
      <w:pStyle w:val="Voettekst"/>
      <w:tabs>
        <w:tab w:val="clear" w:pos="4153"/>
        <w:tab w:val="clear" w:pos="8306"/>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029" w:rsidRDefault="00D84029">
      <w:r>
        <w:separator/>
      </w:r>
    </w:p>
  </w:footnote>
  <w:footnote w:type="continuationSeparator" w:id="0">
    <w:p w:rsidR="00D84029" w:rsidRDefault="00D840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C65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A5"/>
    <w:rsid w:val="00050FEE"/>
    <w:rsid w:val="00056D5A"/>
    <w:rsid w:val="00080FDA"/>
    <w:rsid w:val="00083B04"/>
    <w:rsid w:val="000911EF"/>
    <w:rsid w:val="000E5FEA"/>
    <w:rsid w:val="001600BC"/>
    <w:rsid w:val="001A7898"/>
    <w:rsid w:val="001B07E7"/>
    <w:rsid w:val="001E149A"/>
    <w:rsid w:val="001E2274"/>
    <w:rsid w:val="00205519"/>
    <w:rsid w:val="00285C89"/>
    <w:rsid w:val="002D0457"/>
    <w:rsid w:val="00313221"/>
    <w:rsid w:val="003679AE"/>
    <w:rsid w:val="00372B8A"/>
    <w:rsid w:val="003818CC"/>
    <w:rsid w:val="003C3345"/>
    <w:rsid w:val="003E39C1"/>
    <w:rsid w:val="003F6488"/>
    <w:rsid w:val="00430697"/>
    <w:rsid w:val="00430E6B"/>
    <w:rsid w:val="00440A50"/>
    <w:rsid w:val="00452010"/>
    <w:rsid w:val="004A481F"/>
    <w:rsid w:val="004D5C07"/>
    <w:rsid w:val="004F79AB"/>
    <w:rsid w:val="00500A4A"/>
    <w:rsid w:val="00503A62"/>
    <w:rsid w:val="00510331"/>
    <w:rsid w:val="00520A50"/>
    <w:rsid w:val="00521279"/>
    <w:rsid w:val="00522C28"/>
    <w:rsid w:val="00550DDE"/>
    <w:rsid w:val="0058736F"/>
    <w:rsid w:val="005E1168"/>
    <w:rsid w:val="005F1AF1"/>
    <w:rsid w:val="005F5F50"/>
    <w:rsid w:val="006417C0"/>
    <w:rsid w:val="00650BF8"/>
    <w:rsid w:val="0068110D"/>
    <w:rsid w:val="00683C20"/>
    <w:rsid w:val="00697253"/>
    <w:rsid w:val="006C6B75"/>
    <w:rsid w:val="00757947"/>
    <w:rsid w:val="00765DF6"/>
    <w:rsid w:val="00782038"/>
    <w:rsid w:val="007A2403"/>
    <w:rsid w:val="00812CC3"/>
    <w:rsid w:val="008333B8"/>
    <w:rsid w:val="00871B6E"/>
    <w:rsid w:val="008F58E5"/>
    <w:rsid w:val="00941499"/>
    <w:rsid w:val="009452B8"/>
    <w:rsid w:val="00A1676D"/>
    <w:rsid w:val="00A45E78"/>
    <w:rsid w:val="00A5755B"/>
    <w:rsid w:val="00A92CB3"/>
    <w:rsid w:val="00AA1BDD"/>
    <w:rsid w:val="00AB047B"/>
    <w:rsid w:val="00B0621A"/>
    <w:rsid w:val="00B13F0F"/>
    <w:rsid w:val="00B21FD6"/>
    <w:rsid w:val="00B46092"/>
    <w:rsid w:val="00B80EAC"/>
    <w:rsid w:val="00BA6158"/>
    <w:rsid w:val="00BC0AC6"/>
    <w:rsid w:val="00BF08CB"/>
    <w:rsid w:val="00C620FC"/>
    <w:rsid w:val="00C67731"/>
    <w:rsid w:val="00C72CEF"/>
    <w:rsid w:val="00C73FB6"/>
    <w:rsid w:val="00CD1F90"/>
    <w:rsid w:val="00D02678"/>
    <w:rsid w:val="00D222CB"/>
    <w:rsid w:val="00D52F57"/>
    <w:rsid w:val="00D62CA5"/>
    <w:rsid w:val="00D83621"/>
    <w:rsid w:val="00D84029"/>
    <w:rsid w:val="00DB1AE6"/>
    <w:rsid w:val="00E33D85"/>
    <w:rsid w:val="00E33EC2"/>
    <w:rsid w:val="00E63679"/>
    <w:rsid w:val="00E655FC"/>
    <w:rsid w:val="00E715A9"/>
    <w:rsid w:val="00F033A5"/>
    <w:rsid w:val="00FE2BDC"/>
    <w:rsid w:val="00FF3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 w:type="table" w:styleId="Tabelraster">
    <w:name w:val="Table Grid"/>
    <w:basedOn w:val="Standaardtabel"/>
    <w:uiPriority w:val="59"/>
    <w:rsid w:val="00C6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 w:type="table" w:styleId="Tabelraster">
    <w:name w:val="Table Grid"/>
    <w:basedOn w:val="Standaardtabel"/>
    <w:uiPriority w:val="59"/>
    <w:rsid w:val="00C6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286879">
      <w:bodyDiv w:val="1"/>
      <w:marLeft w:val="0"/>
      <w:marRight w:val="0"/>
      <w:marTop w:val="0"/>
      <w:marBottom w:val="0"/>
      <w:divBdr>
        <w:top w:val="none" w:sz="0" w:space="0" w:color="auto"/>
        <w:left w:val="none" w:sz="0" w:space="0" w:color="auto"/>
        <w:bottom w:val="none" w:sz="0" w:space="0" w:color="auto"/>
        <w:right w:val="none" w:sz="0" w:space="0" w:color="auto"/>
      </w:divBdr>
      <w:divsChild>
        <w:div w:id="668289378">
          <w:marLeft w:val="0"/>
          <w:marRight w:val="0"/>
          <w:marTop w:val="0"/>
          <w:marBottom w:val="0"/>
          <w:divBdr>
            <w:top w:val="none" w:sz="0" w:space="0" w:color="auto"/>
            <w:left w:val="none" w:sz="0" w:space="0" w:color="auto"/>
            <w:bottom w:val="none" w:sz="0" w:space="0" w:color="auto"/>
            <w:right w:val="none" w:sz="0" w:space="0" w:color="auto"/>
          </w:divBdr>
          <w:divsChild>
            <w:div w:id="1333533769">
              <w:marLeft w:val="0"/>
              <w:marRight w:val="0"/>
              <w:marTop w:val="0"/>
              <w:marBottom w:val="0"/>
              <w:divBdr>
                <w:top w:val="none" w:sz="0" w:space="0" w:color="auto"/>
                <w:left w:val="none" w:sz="0" w:space="0" w:color="auto"/>
                <w:bottom w:val="none" w:sz="0" w:space="0" w:color="auto"/>
                <w:right w:val="none" w:sz="0" w:space="0" w:color="auto"/>
              </w:divBdr>
              <w:divsChild>
                <w:div w:id="8255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83154-1681-415F-924E-19E20B044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5</Pages>
  <Words>1875</Words>
  <Characters>10316</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haagsblauw</Company>
  <LinksUpToDate>false</LinksUpToDate>
  <CharactersWithSpaces>12167</CharactersWithSpaces>
  <SharedDoc>false</SharedDoc>
  <HLinks>
    <vt:vector size="30" baseType="variant">
      <vt:variant>
        <vt:i4>1179696</vt:i4>
      </vt:variant>
      <vt:variant>
        <vt:i4>23</vt:i4>
      </vt:variant>
      <vt:variant>
        <vt:i4>0</vt:i4>
      </vt:variant>
      <vt:variant>
        <vt:i4>5</vt:i4>
      </vt:variant>
      <vt:variant>
        <vt:lpwstr/>
      </vt:variant>
      <vt:variant>
        <vt:lpwstr>_Toc370203332</vt:lpwstr>
      </vt:variant>
      <vt:variant>
        <vt:i4>1179696</vt:i4>
      </vt:variant>
      <vt:variant>
        <vt:i4>17</vt:i4>
      </vt:variant>
      <vt:variant>
        <vt:i4>0</vt:i4>
      </vt:variant>
      <vt:variant>
        <vt:i4>5</vt:i4>
      </vt:variant>
      <vt:variant>
        <vt:lpwstr/>
      </vt:variant>
      <vt:variant>
        <vt:lpwstr>_Toc370203331</vt:lpwstr>
      </vt:variant>
      <vt:variant>
        <vt:i4>1179696</vt:i4>
      </vt:variant>
      <vt:variant>
        <vt:i4>11</vt:i4>
      </vt:variant>
      <vt:variant>
        <vt:i4>0</vt:i4>
      </vt:variant>
      <vt:variant>
        <vt:i4>5</vt:i4>
      </vt:variant>
      <vt:variant>
        <vt:lpwstr/>
      </vt:variant>
      <vt:variant>
        <vt:lpwstr>_Toc370203330</vt:lpwstr>
      </vt:variant>
      <vt:variant>
        <vt:i4>1245232</vt:i4>
      </vt:variant>
      <vt:variant>
        <vt:i4>5</vt:i4>
      </vt:variant>
      <vt:variant>
        <vt:i4>0</vt:i4>
      </vt:variant>
      <vt:variant>
        <vt:i4>5</vt:i4>
      </vt:variant>
      <vt:variant>
        <vt:lpwstr/>
      </vt:variant>
      <vt:variant>
        <vt:lpwstr>_Toc370203329</vt:lpwstr>
      </vt:variant>
      <vt:variant>
        <vt:i4>4587546</vt:i4>
      </vt:variant>
      <vt:variant>
        <vt:i4>0</vt:i4>
      </vt:variant>
      <vt:variant>
        <vt:i4>0</vt:i4>
      </vt:variant>
      <vt:variant>
        <vt:i4>5</vt:i4>
      </vt:variant>
      <vt:variant>
        <vt:lpwstr>http://repository.tudelft.nl/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Hosman</dc:creator>
  <cp:lastModifiedBy>Tim Hosman</cp:lastModifiedBy>
  <cp:revision>18</cp:revision>
  <cp:lastPrinted>2015-09-18T12:42:00Z</cp:lastPrinted>
  <dcterms:created xsi:type="dcterms:W3CDTF">2015-09-17T10:05:00Z</dcterms:created>
  <dcterms:modified xsi:type="dcterms:W3CDTF">2015-09-18T12:43:00Z</dcterms:modified>
</cp:coreProperties>
</file>