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8F" w:rsidRPr="00867260" w:rsidRDefault="000C7B8F" w:rsidP="000C7B8F">
      <w:r w:rsidRPr="00867260">
        <w:rPr>
          <w:b/>
          <w:bCs/>
        </w:rPr>
        <w:t>MPSE – Virtuelle Bühnenbilder mit der HoloLens</w:t>
      </w:r>
    </w:p>
    <w:p w:rsidR="000C7B8F" w:rsidRDefault="000C7B8F" w:rsidP="000C7B8F">
      <w:pPr>
        <w:rPr>
          <w:rStyle w:val="Kursiv"/>
        </w:rPr>
      </w:pPr>
      <w:r w:rsidRPr="00867260">
        <w:t>Besprechungsprotokoll</w:t>
      </w:r>
      <w:r w:rsidR="00D1066F">
        <w:t xml:space="preserve"> vom </w:t>
      </w:r>
      <w:r w:rsidRPr="00867260">
        <w:rPr>
          <w:rStyle w:val="Kursiv"/>
        </w:rPr>
        <w:t>13</w:t>
      </w:r>
      <w:r w:rsidRPr="00867260">
        <w:rPr>
          <w:rStyle w:val="Kursiv"/>
        </w:rPr>
        <w:t>. Oktober 2016</w:t>
      </w:r>
      <w:bookmarkStart w:id="0" w:name="_GoBack"/>
      <w:bookmarkEnd w:id="0"/>
    </w:p>
    <w:p w:rsidR="00867260" w:rsidRPr="00867260" w:rsidRDefault="00867260" w:rsidP="000C7B8F">
      <w:pPr>
        <w:rPr>
          <w:i/>
          <w:iCs/>
          <w:lang w:bidi="de-DE"/>
        </w:rPr>
      </w:pPr>
    </w:p>
    <w:p w:rsidR="000C7B8F" w:rsidRPr="00867260" w:rsidRDefault="000C7B8F" w:rsidP="000C7B8F"/>
    <w:p w:rsidR="000C7B8F" w:rsidRPr="00867260" w:rsidRDefault="000C7B8F" w:rsidP="000C7B8F">
      <w:pPr>
        <w:pStyle w:val="berschrift1"/>
        <w:numPr>
          <w:ilvl w:val="0"/>
          <w:numId w:val="3"/>
        </w:numPr>
      </w:pPr>
      <w:r w:rsidRPr="00867260">
        <w:t>Behandelte Themen</w:t>
      </w:r>
      <w:r w:rsidR="00347A68">
        <w:t xml:space="preserve"> und Resultate</w:t>
      </w:r>
    </w:p>
    <w:p w:rsidR="00A76178" w:rsidRDefault="00867260" w:rsidP="0058411F">
      <w:pPr>
        <w:pStyle w:val="Listenabsatz"/>
        <w:numPr>
          <w:ilvl w:val="0"/>
          <w:numId w:val="6"/>
        </w:numPr>
      </w:pPr>
      <w:r w:rsidRPr="00867260">
        <w:t xml:space="preserve">Probleme bei der </w:t>
      </w:r>
      <w:r w:rsidR="000C7B8F" w:rsidRPr="00867260">
        <w:t xml:space="preserve">Installation der </w:t>
      </w:r>
      <w:r w:rsidR="000C7B8F" w:rsidRPr="00867260">
        <w:t>Entwicklungs-</w:t>
      </w:r>
      <w:r w:rsidR="000C7B8F" w:rsidRPr="00867260">
        <w:t>Tool</w:t>
      </w:r>
      <w:r w:rsidR="000C7B8F" w:rsidRPr="00867260">
        <w:t>c</w:t>
      </w:r>
      <w:r w:rsidR="00D61690">
        <w:t>hain</w:t>
      </w:r>
    </w:p>
    <w:p w:rsidR="00A76178" w:rsidRDefault="00CE23CA" w:rsidP="00A76178">
      <w:pPr>
        <w:pStyle w:val="Listenabsatz"/>
        <w:numPr>
          <w:ilvl w:val="1"/>
          <w:numId w:val="6"/>
        </w:numPr>
      </w:pPr>
      <w:r>
        <w:t xml:space="preserve">Es ist zwischen </w:t>
      </w:r>
      <w:r w:rsidR="00A76178">
        <w:t>den zur Programmierung erforderlichen Komponenten (Visual Studio, HoloLens SDK, Unity for HoloLens, Windows 10 UWP SDK) und denen zum Ausführen/Testen (Emulator bzw. HoloLens selber) zu unterscheiden.</w:t>
      </w:r>
    </w:p>
    <w:p w:rsidR="00A76178" w:rsidRDefault="00A76178" w:rsidP="00A76178">
      <w:pPr>
        <w:pStyle w:val="Listenabsatz"/>
        <w:numPr>
          <w:ilvl w:val="1"/>
          <w:numId w:val="6"/>
        </w:numPr>
      </w:pPr>
      <w:r>
        <w:t xml:space="preserve">Bezüglich des Emulators </w:t>
      </w:r>
      <w:r w:rsidR="00867260" w:rsidRPr="00867260">
        <w:t xml:space="preserve">hat </w:t>
      </w:r>
      <w:r>
        <w:t xml:space="preserve">es </w:t>
      </w:r>
      <w:r w:rsidR="00867260" w:rsidRPr="00867260">
        <w:t>sich gezeigt, dass die auf der HoloLens Web</w:t>
      </w:r>
      <w:r w:rsidR="0058411F">
        <w:t>site</w:t>
      </w:r>
      <w:r w:rsidR="00867260" w:rsidRPr="00867260">
        <w:t xml:space="preserve"> angegebenen Hardwareanforderungen</w:t>
      </w:r>
      <w:r w:rsidR="00D61690">
        <w:t xml:space="preserve"> zwingend erfüllt werden müssen:</w:t>
      </w:r>
      <w:r w:rsidR="0058411F">
        <w:t xml:space="preserve"> Insbesondere </w:t>
      </w:r>
      <w:r w:rsidR="0085226C" w:rsidRPr="00A76178">
        <w:rPr>
          <w:b/>
        </w:rPr>
        <w:t>Hyper-V</w:t>
      </w:r>
      <w:r w:rsidR="00D61690">
        <w:t xml:space="preserve"> (erfordert geeignete Hardware, BIOS Konfiguration und Windows 7 Pro oder höher)</w:t>
      </w:r>
      <w:r w:rsidR="0058411F">
        <w:t xml:space="preserve"> und mindestens</w:t>
      </w:r>
      <w:r w:rsidR="0085226C">
        <w:t xml:space="preserve"> </w:t>
      </w:r>
      <w:r w:rsidR="0085226C" w:rsidRPr="00A76178">
        <w:rPr>
          <w:b/>
        </w:rPr>
        <w:t>8</w:t>
      </w:r>
      <w:r w:rsidR="001F7D10">
        <w:rPr>
          <w:b/>
        </w:rPr>
        <w:t xml:space="preserve"> </w:t>
      </w:r>
      <w:r w:rsidR="0085226C" w:rsidRPr="00A76178">
        <w:rPr>
          <w:b/>
        </w:rPr>
        <w:t>GB RAM</w:t>
      </w:r>
      <w:r w:rsidR="00D61690">
        <w:t xml:space="preserve"> </w:t>
      </w:r>
      <w:r w:rsidR="0058411F">
        <w:t>sind zwingend erforderlich</w:t>
      </w:r>
      <w:r>
        <w:t>, sonst verweigert der Emulator den Dienst.</w:t>
      </w:r>
    </w:p>
    <w:p w:rsidR="0058411F" w:rsidRDefault="00A76178" w:rsidP="00A76178">
      <w:pPr>
        <w:pStyle w:val="Listenabsatz"/>
        <w:numPr>
          <w:ilvl w:val="1"/>
          <w:numId w:val="6"/>
        </w:numPr>
      </w:pPr>
      <w:r>
        <w:t>Während sich Visual Studio et al. auf so gut wie jedem Rechner installieren lassen, sofern ausreichend Speicherplatz (ca. 20GB) vorhanden</w:t>
      </w:r>
      <w:r w:rsidR="00971BD5">
        <w:t xml:space="preserve"> ist, so disqualifizieren die Hardwareanforderungen des Emulators die meisten (studentischen) Laptops.</w:t>
      </w:r>
    </w:p>
    <w:p w:rsidR="0097202C" w:rsidRDefault="0097202C" w:rsidP="0097202C">
      <w:pPr>
        <w:pStyle w:val="Listenabsatz"/>
        <w:numPr>
          <w:ilvl w:val="0"/>
          <w:numId w:val="6"/>
        </w:numPr>
      </w:pPr>
      <w:r>
        <w:t>Einrichtung eines Projektrechners</w:t>
      </w:r>
    </w:p>
    <w:p w:rsidR="00971BD5" w:rsidRDefault="0097202C" w:rsidP="00971BD5">
      <w:pPr>
        <w:pStyle w:val="Listenabsatz"/>
        <w:numPr>
          <w:ilvl w:val="0"/>
          <w:numId w:val="6"/>
        </w:numPr>
      </w:pPr>
      <w:r w:rsidRPr="0043127C">
        <w:t xml:space="preserve">Konfiguration </w:t>
      </w:r>
      <w:r w:rsidR="00424333">
        <w:t>von</w:t>
      </w:r>
      <w:r w:rsidRPr="0043127C">
        <w:t xml:space="preserve"> (Remote-)Zugriff auf das vom ICM-Labor bereitgestellte Perforce-VC-Repository</w:t>
      </w:r>
      <w:r w:rsidR="00971BD5">
        <w:t>.</w:t>
      </w:r>
    </w:p>
    <w:p w:rsidR="0097202C" w:rsidRPr="0043127C" w:rsidRDefault="004E6036" w:rsidP="00971BD5">
      <w:pPr>
        <w:pStyle w:val="Listenabsatz"/>
        <w:numPr>
          <w:ilvl w:val="1"/>
          <w:numId w:val="6"/>
        </w:numPr>
      </w:pPr>
      <w:r>
        <w:t>Konfiguration von git via ssh ist unter Windows nicht trivial.</w:t>
      </w:r>
    </w:p>
    <w:p w:rsidR="00CE23CA" w:rsidRPr="00867260" w:rsidRDefault="0097202C" w:rsidP="00CE23CA">
      <w:pPr>
        <w:pStyle w:val="Listenabsatz"/>
        <w:numPr>
          <w:ilvl w:val="0"/>
          <w:numId w:val="6"/>
        </w:numPr>
      </w:pPr>
      <w:r w:rsidRPr="0043127C">
        <w:t>Kurzvorstellung von Moodle als Tool zur Projektkoordination und Dokumentenverwaltung.</w:t>
      </w:r>
    </w:p>
    <w:p w:rsidR="00512F6F" w:rsidRDefault="000C7B8F" w:rsidP="00867260">
      <w:pPr>
        <w:pStyle w:val="Listenabsatz"/>
        <w:numPr>
          <w:ilvl w:val="0"/>
          <w:numId w:val="6"/>
        </w:numPr>
      </w:pPr>
      <w:r w:rsidRPr="00867260">
        <w:t xml:space="preserve">Rekapitulation der aus </w:t>
      </w:r>
      <w:r w:rsidR="00D61690">
        <w:t xml:space="preserve">dem bisherigen Studium von </w:t>
      </w:r>
      <w:r w:rsidRPr="00867260">
        <w:t>Dokumentation und</w:t>
      </w:r>
      <w:r w:rsidRPr="00867260">
        <w:t xml:space="preserve"> </w:t>
      </w:r>
      <w:r w:rsidRPr="00867260">
        <w:t>Tutorials</w:t>
      </w:r>
      <w:r w:rsidRPr="00867260">
        <w:t xml:space="preserve"> gewonnenen Erkenntnisse</w:t>
      </w:r>
      <w:r w:rsidR="00D61690">
        <w:t>.</w:t>
      </w:r>
    </w:p>
    <w:p w:rsidR="000C7B8F" w:rsidRDefault="000C7B8F" w:rsidP="00512F6F">
      <w:pPr>
        <w:pStyle w:val="Listenabsatz"/>
        <w:numPr>
          <w:ilvl w:val="1"/>
          <w:numId w:val="6"/>
        </w:numPr>
      </w:pPr>
      <w:r w:rsidRPr="00867260">
        <w:t>Insbesondere hinsichtlich der integrierten Fähigkeiten zur Wahrnehmung und Analyse der Umgebung. Insgesamt legen die verfügbaren Beispiele die Vermutung nahe, dass die</w:t>
      </w:r>
      <w:r w:rsidR="00CE23CA">
        <w:t xml:space="preserve"> in der</w:t>
      </w:r>
      <w:r w:rsidRPr="00867260">
        <w:t xml:space="preserve"> </w:t>
      </w:r>
      <w:r w:rsidR="00CE23CA">
        <w:t>HoloLens verbaute Sensorik (Entfernungsmessung) eher auf kurze</w:t>
      </w:r>
      <w:r w:rsidR="00D61690">
        <w:t xml:space="preserve"> </w:t>
      </w:r>
      <w:r w:rsidR="00CE23CA">
        <w:t>Distanz (&lt;5-7m) ausgelegt ist. Es bleibt zu sehen wie es sich auf mittlere Distanz (ca. 10-40m) verhält. Im Zweifelsfall muss hier auf 2d Bildverarbeitung (d.h. OpenCV oder ähnliches) zurückgegriffen werden.</w:t>
      </w:r>
    </w:p>
    <w:p w:rsidR="000C7B8F" w:rsidRPr="0043127C" w:rsidRDefault="000C7B8F" w:rsidP="000C7B8F"/>
    <w:p w:rsidR="000C7B8F" w:rsidRPr="0043127C" w:rsidRDefault="000C7B8F" w:rsidP="000C7B8F">
      <w:pPr>
        <w:pStyle w:val="berschrift1"/>
        <w:numPr>
          <w:ilvl w:val="0"/>
          <w:numId w:val="3"/>
        </w:numPr>
      </w:pPr>
      <w:r w:rsidRPr="0043127C">
        <w:t>Offene Themen</w:t>
      </w:r>
    </w:p>
    <w:p w:rsidR="000C7B8F" w:rsidRPr="0043127C" w:rsidRDefault="000C7B8F" w:rsidP="000C7B8F">
      <w:pPr>
        <w:numPr>
          <w:ilvl w:val="0"/>
          <w:numId w:val="2"/>
        </w:numPr>
      </w:pPr>
      <w:r w:rsidRPr="0043127C">
        <w:t>Entscheidung zur Verwaltungs-Toolchain</w:t>
      </w:r>
      <w:r w:rsidR="00DA0754">
        <w:t>.</w:t>
      </w:r>
    </w:p>
    <w:p w:rsidR="0043127C" w:rsidRPr="0043127C" w:rsidRDefault="0043127C" w:rsidP="00F777FD">
      <w:pPr>
        <w:numPr>
          <w:ilvl w:val="1"/>
          <w:numId w:val="2"/>
        </w:numPr>
      </w:pPr>
      <w:r w:rsidRPr="0043127C">
        <w:t xml:space="preserve">Perforce + Moodle + Redmine </w:t>
      </w:r>
    </w:p>
    <w:p w:rsidR="0043127C" w:rsidRPr="0043127C" w:rsidRDefault="0043127C" w:rsidP="00F777FD">
      <w:pPr>
        <w:numPr>
          <w:ilvl w:val="1"/>
          <w:numId w:val="2"/>
        </w:numPr>
      </w:pPr>
      <w:r w:rsidRPr="0043127C">
        <w:t>GitHub</w:t>
      </w:r>
    </w:p>
    <w:p w:rsidR="0043127C" w:rsidRPr="0043127C" w:rsidRDefault="0043127C" w:rsidP="00F777FD">
      <w:pPr>
        <w:numPr>
          <w:ilvl w:val="1"/>
          <w:numId w:val="2"/>
        </w:numPr>
      </w:pPr>
      <w:r w:rsidRPr="0043127C">
        <w:t>GitLab</w:t>
      </w:r>
    </w:p>
    <w:p w:rsidR="0043127C" w:rsidRPr="0043127C" w:rsidRDefault="0043127C" w:rsidP="00F777FD">
      <w:pPr>
        <w:numPr>
          <w:ilvl w:val="1"/>
          <w:numId w:val="2"/>
        </w:numPr>
      </w:pPr>
      <w:r w:rsidRPr="0043127C">
        <w:t>(andere Alternativen?)</w:t>
      </w:r>
    </w:p>
    <w:p w:rsidR="00867260" w:rsidRDefault="00273BD0" w:rsidP="000C7B8F">
      <w:pPr>
        <w:numPr>
          <w:ilvl w:val="0"/>
          <w:numId w:val="2"/>
        </w:numPr>
      </w:pPr>
      <w:r>
        <w:t>Auswahl einer für Unity/UWP/HoloLens</w:t>
      </w:r>
      <w:r w:rsidR="00D61690" w:rsidRPr="0043127C">
        <w:t xml:space="preserve"> geeigneten </w:t>
      </w:r>
      <w:r>
        <w:t>CV Bibliothek (+ Lizenzerwerb)</w:t>
      </w:r>
    </w:p>
    <w:p w:rsidR="00273BD0" w:rsidRPr="0043127C" w:rsidRDefault="00273BD0" w:rsidP="00273BD0">
      <w:pPr>
        <w:numPr>
          <w:ilvl w:val="1"/>
          <w:numId w:val="2"/>
        </w:numPr>
      </w:pPr>
      <w:r>
        <w:t>OpenCV based</w:t>
      </w:r>
    </w:p>
    <w:p w:rsidR="007A3095" w:rsidRPr="0043127C" w:rsidRDefault="0043127C" w:rsidP="007A3095">
      <w:pPr>
        <w:numPr>
          <w:ilvl w:val="2"/>
          <w:numId w:val="2"/>
        </w:numPr>
      </w:pPr>
      <w:r w:rsidRPr="007A3095">
        <w:t>EmguCV</w:t>
      </w:r>
      <w:r w:rsidR="00DB7BD9" w:rsidRPr="007A3095">
        <w:t xml:space="preserve"> </w:t>
      </w:r>
      <w:r w:rsidR="00DB7BD9">
        <w:rPr>
          <w:lang w:val="en-US"/>
        </w:rPr>
        <w:t>(?</w:t>
      </w:r>
      <w:r w:rsidR="001F7D10">
        <w:rPr>
          <w:rStyle w:val="Funotenzeichen"/>
          <w:lang w:val="en-US"/>
        </w:rPr>
        <w:footnoteReference w:id="1"/>
      </w:r>
      <w:r w:rsidR="00DB7BD9">
        <w:rPr>
          <w:lang w:val="en-US"/>
        </w:rPr>
        <w:t>)</w:t>
      </w:r>
    </w:p>
    <w:p w:rsidR="0043127C" w:rsidRDefault="00512F6F" w:rsidP="007A3095">
      <w:pPr>
        <w:numPr>
          <w:ilvl w:val="2"/>
          <w:numId w:val="2"/>
        </w:numPr>
        <w:rPr>
          <w:lang w:val="en-US"/>
        </w:rPr>
      </w:pPr>
      <w:r w:rsidRPr="00512F6F">
        <w:rPr>
          <w:lang w:val="en-US"/>
        </w:rPr>
        <w:t>OpenCV for Unity</w:t>
      </w:r>
      <w:r w:rsidR="001152EF">
        <w:rPr>
          <w:lang w:val="en-US"/>
        </w:rPr>
        <w:t xml:space="preserve"> by Enox</w:t>
      </w:r>
      <w:r w:rsidR="007A3095">
        <w:rPr>
          <w:lang w:val="en-US"/>
        </w:rPr>
        <w:t xml:space="preserve"> (!</w:t>
      </w:r>
      <w:r w:rsidR="001F7D10">
        <w:rPr>
          <w:rStyle w:val="Funotenzeichen"/>
          <w:lang w:val="en-US"/>
        </w:rPr>
        <w:footnoteReference w:id="2"/>
      </w:r>
      <w:r w:rsidR="007A3095">
        <w:rPr>
          <w:lang w:val="en-US"/>
        </w:rPr>
        <w:t>)</w:t>
      </w:r>
    </w:p>
    <w:p w:rsidR="007A3095" w:rsidRPr="007A3095" w:rsidRDefault="00181D4B" w:rsidP="007A3095">
      <w:pPr>
        <w:numPr>
          <w:ilvl w:val="2"/>
          <w:numId w:val="2"/>
        </w:numPr>
      </w:pPr>
      <w:r>
        <w:rPr>
          <w:lang w:val="en-US"/>
        </w:rPr>
        <w:t>V</w:t>
      </w:r>
      <w:r w:rsidRPr="00181D4B">
        <w:rPr>
          <w:lang w:val="en-US"/>
        </w:rPr>
        <w:t>uforia</w:t>
      </w:r>
      <w:r w:rsidR="007A3095">
        <w:rPr>
          <w:lang w:val="en-US"/>
        </w:rPr>
        <w:t xml:space="preserve"> (?)</w:t>
      </w:r>
    </w:p>
    <w:p w:rsidR="00DB7BD9" w:rsidRDefault="00DB7BD9" w:rsidP="00273BD0">
      <w:pPr>
        <w:numPr>
          <w:ilvl w:val="2"/>
          <w:numId w:val="2"/>
        </w:numPr>
        <w:rPr>
          <w:lang w:val="en-US"/>
        </w:rPr>
      </w:pPr>
      <w:r w:rsidRPr="00DB7BD9">
        <w:rPr>
          <w:lang w:val="en-US"/>
        </w:rPr>
        <w:t>shimat/opencvsharp</w:t>
      </w:r>
      <w:r>
        <w:rPr>
          <w:lang w:val="en-US"/>
        </w:rPr>
        <w:t xml:space="preserve"> (?)</w:t>
      </w:r>
    </w:p>
    <w:p w:rsidR="007A3095" w:rsidRDefault="007A3095" w:rsidP="00273BD0">
      <w:pPr>
        <w:numPr>
          <w:ilvl w:val="2"/>
          <w:numId w:val="2"/>
        </w:numPr>
        <w:rPr>
          <w:lang w:val="en-US"/>
        </w:rPr>
      </w:pPr>
    </w:p>
    <w:p w:rsidR="00273BD0" w:rsidRPr="00512F6F" w:rsidRDefault="00273BD0" w:rsidP="00DB7BD9">
      <w:pPr>
        <w:numPr>
          <w:ilvl w:val="1"/>
          <w:numId w:val="2"/>
        </w:numPr>
        <w:rPr>
          <w:lang w:val="en-US"/>
        </w:rPr>
      </w:pPr>
      <w:r>
        <w:rPr>
          <w:lang w:val="en-US"/>
        </w:rPr>
        <w:t>AForge</w:t>
      </w:r>
      <w:r w:rsidR="007A3095">
        <w:rPr>
          <w:lang w:val="en-US"/>
        </w:rPr>
        <w:t xml:space="preserve"> (!)</w:t>
      </w:r>
    </w:p>
    <w:p w:rsidR="0043127C" w:rsidRDefault="0043127C" w:rsidP="0043127C">
      <w:pPr>
        <w:numPr>
          <w:ilvl w:val="1"/>
          <w:numId w:val="2"/>
        </w:numPr>
      </w:pPr>
      <w:r w:rsidRPr="0043127C">
        <w:t>(andere Alternativen?)</w:t>
      </w:r>
    </w:p>
    <w:p w:rsidR="00867260" w:rsidRPr="00971861" w:rsidRDefault="0043127C" w:rsidP="00867260">
      <w:pPr>
        <w:numPr>
          <w:ilvl w:val="1"/>
          <w:numId w:val="2"/>
        </w:numPr>
      </w:pPr>
      <w:r>
        <w:t>Nur Bordmittel</w:t>
      </w:r>
    </w:p>
    <w:p w:rsidR="001131DF" w:rsidRPr="00867260" w:rsidRDefault="001131DF">
      <w:pPr>
        <w:rPr>
          <w:lang w:val="en-US"/>
        </w:rPr>
      </w:pPr>
    </w:p>
    <w:sectPr w:rsidR="001131DF" w:rsidRPr="00867260" w:rsidSect="0086726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7A6" w:rsidRDefault="001A17A6" w:rsidP="001F7D10">
      <w:r>
        <w:separator/>
      </w:r>
    </w:p>
  </w:endnote>
  <w:endnote w:type="continuationSeparator" w:id="0">
    <w:p w:rsidR="001A17A6" w:rsidRDefault="001A17A6" w:rsidP="001F7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D10" w:rsidRDefault="001F7D10">
    <w:pPr>
      <w:pStyle w:val="Fuzeile"/>
    </w:pPr>
    <w:r>
      <w:t>Peter Enenkel</w:t>
    </w:r>
    <w:r>
      <w:ptab w:relativeTo="margin" w:alignment="center" w:leader="none"/>
    </w:r>
    <w:r>
      <w:ptab w:relativeTo="margin" w:alignment="right" w:leader="none"/>
    </w:r>
    <w:r>
      <w:t>19.10.2016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7A6" w:rsidRDefault="001A17A6" w:rsidP="001F7D10">
      <w:r>
        <w:separator/>
      </w:r>
    </w:p>
  </w:footnote>
  <w:footnote w:type="continuationSeparator" w:id="0">
    <w:p w:rsidR="001A17A6" w:rsidRDefault="001A17A6" w:rsidP="001F7D10">
      <w:r>
        <w:continuationSeparator/>
      </w:r>
    </w:p>
  </w:footnote>
  <w:footnote w:id="1">
    <w:p w:rsidR="001F7D10" w:rsidRDefault="001F7D10">
      <w:pPr>
        <w:pStyle w:val="Funotentext"/>
      </w:pPr>
      <w:r>
        <w:rPr>
          <w:rStyle w:val="Funotenzeichen"/>
        </w:rPr>
        <w:footnoteRef/>
      </w:r>
      <w:r>
        <w:t xml:space="preserve"> Kompatibilität nicht ganz klar</w:t>
      </w:r>
    </w:p>
  </w:footnote>
  <w:footnote w:id="2">
    <w:p w:rsidR="001F7D10" w:rsidRDefault="001F7D10">
      <w:pPr>
        <w:pStyle w:val="Funotentext"/>
      </w:pPr>
      <w:r>
        <w:rPr>
          <w:rStyle w:val="Funotenzeichen"/>
        </w:rPr>
        <w:footnoteRef/>
      </w:r>
      <w:r>
        <w:t xml:space="preserve"> Es existieren positive Erfahrungsberichte bzgl. der Kompatibilität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D10" w:rsidRDefault="001F7D10">
    <w:pPr>
      <w:pStyle w:val="Kopfzeile"/>
    </w:pPr>
    <w:sdt>
      <w:sdtPr>
        <w:alias w:val="Autor"/>
        <w:tag w:val=""/>
        <w:id w:val="1103845360"/>
        <w:placeholder>
          <w:docPart w:val="F6D4273ECA7441D4AF672E8C424873B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Peter Enenkel</w:t>
        </w:r>
      </w:sdtContent>
    </w:sdt>
    <w:r>
      <w:ptab w:relativeTo="margin" w:alignment="right" w:leader="none"/>
    </w:r>
    <w:sdt>
      <w:sdtPr>
        <w:alias w:val="Veröffentlichungsdatum"/>
        <w:tag w:val=""/>
        <w:id w:val="275757916"/>
        <w:placeholder>
          <w:docPart w:val="BDAF229C564244A4A811897946E34951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19T00:00:00Z">
          <w:dateFormat w:val="dd.MM.yyyy"/>
          <w:lid w:val="de-DE"/>
          <w:storeMappedDataAs w:val="dateTime"/>
          <w:calendar w:val="gregorian"/>
        </w:date>
      </w:sdtPr>
      <w:sdtContent>
        <w:r>
          <w:t>19.10.2016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912"/>
    <w:multiLevelType w:val="hybridMultilevel"/>
    <w:tmpl w:val="C596C1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3293"/>
    <w:multiLevelType w:val="hybridMultilevel"/>
    <w:tmpl w:val="E5941260"/>
    <w:lvl w:ilvl="0" w:tplc="FB9AD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30B0"/>
    <w:multiLevelType w:val="hybridMultilevel"/>
    <w:tmpl w:val="354AE122"/>
    <w:lvl w:ilvl="0" w:tplc="FB9AD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05136"/>
    <w:multiLevelType w:val="hybridMultilevel"/>
    <w:tmpl w:val="AB207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5359E"/>
    <w:multiLevelType w:val="hybridMultilevel"/>
    <w:tmpl w:val="758CF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27221"/>
    <w:multiLevelType w:val="hybridMultilevel"/>
    <w:tmpl w:val="7E20FC4C"/>
    <w:lvl w:ilvl="0" w:tplc="FB9AD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963990"/>
    <w:multiLevelType w:val="hybridMultilevel"/>
    <w:tmpl w:val="5CD608F2"/>
    <w:lvl w:ilvl="0" w:tplc="A3F2E9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71"/>
    <w:rsid w:val="000C7B8F"/>
    <w:rsid w:val="000F5D1C"/>
    <w:rsid w:val="001131DF"/>
    <w:rsid w:val="001152EF"/>
    <w:rsid w:val="00181D4B"/>
    <w:rsid w:val="001A17A6"/>
    <w:rsid w:val="001F7D10"/>
    <w:rsid w:val="00273BD0"/>
    <w:rsid w:val="00347A68"/>
    <w:rsid w:val="00424333"/>
    <w:rsid w:val="0043127C"/>
    <w:rsid w:val="004E6036"/>
    <w:rsid w:val="00512F6F"/>
    <w:rsid w:val="0058411F"/>
    <w:rsid w:val="00702DAC"/>
    <w:rsid w:val="007A3095"/>
    <w:rsid w:val="0085226C"/>
    <w:rsid w:val="00866EB9"/>
    <w:rsid w:val="00867260"/>
    <w:rsid w:val="00971861"/>
    <w:rsid w:val="00971BD5"/>
    <w:rsid w:val="0097202C"/>
    <w:rsid w:val="00A76178"/>
    <w:rsid w:val="00CE23CA"/>
    <w:rsid w:val="00D1066F"/>
    <w:rsid w:val="00D61690"/>
    <w:rsid w:val="00D64771"/>
    <w:rsid w:val="00DA0754"/>
    <w:rsid w:val="00DB7BD9"/>
    <w:rsid w:val="00F9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0A369"/>
  <w15:chartTrackingRefBased/>
  <w15:docId w15:val="{4198BECF-C20C-4771-8C7C-1AFCC65DC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C7B8F"/>
    <w:pPr>
      <w:tabs>
        <w:tab w:val="left" w:pos="1627"/>
      </w:tabs>
      <w:spacing w:after="0" w:line="240" w:lineRule="auto"/>
    </w:pPr>
    <w:rPr>
      <w:rFonts w:ascii="Verdana" w:eastAsia="Times New Roman" w:hAnsi="Verdana" w:cs="Verdana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0C7B8F"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C7B8F"/>
    <w:rPr>
      <w:rFonts w:ascii="Verdana" w:eastAsia="Times New Roman" w:hAnsi="Verdana" w:cs="Times New Roman"/>
      <w:b/>
      <w:bCs/>
      <w:sz w:val="20"/>
      <w:szCs w:val="20"/>
      <w:lang w:eastAsia="de-DE"/>
    </w:rPr>
  </w:style>
  <w:style w:type="paragraph" w:styleId="Titel">
    <w:name w:val="Title"/>
    <w:basedOn w:val="Standard"/>
    <w:next w:val="Standard"/>
    <w:link w:val="TitelZchn"/>
    <w:qFormat/>
    <w:rsid w:val="000C7B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0C7B8F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customStyle="1" w:styleId="Kursiv">
    <w:name w:val="Kursiv"/>
    <w:basedOn w:val="Absatz-Standardschriftart"/>
    <w:rsid w:val="000C7B8F"/>
    <w:rPr>
      <w:i/>
      <w:iCs/>
      <w:lang w:val="de-DE" w:eastAsia="de-DE" w:bidi="de-DE"/>
    </w:rPr>
  </w:style>
  <w:style w:type="paragraph" w:styleId="Listenabsatz">
    <w:name w:val="List Paragraph"/>
    <w:basedOn w:val="Standard"/>
    <w:uiPriority w:val="34"/>
    <w:qFormat/>
    <w:rsid w:val="008672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F7D10"/>
    <w:pPr>
      <w:tabs>
        <w:tab w:val="clear" w:pos="1627"/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F7D10"/>
    <w:rPr>
      <w:rFonts w:ascii="Verdana" w:eastAsia="Times New Roman" w:hAnsi="Verdana" w:cs="Verdana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1F7D10"/>
    <w:pPr>
      <w:tabs>
        <w:tab w:val="clear" w:pos="1627"/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F7D10"/>
    <w:rPr>
      <w:rFonts w:ascii="Verdana" w:eastAsia="Times New Roman" w:hAnsi="Verdana" w:cs="Verdana"/>
      <w:sz w:val="20"/>
      <w:szCs w:val="20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F7D10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F7D10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7D10"/>
    <w:rPr>
      <w:rFonts w:ascii="Verdana" w:eastAsia="Times New Roman" w:hAnsi="Verdana" w:cs="Verdana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1F7D1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F7D10"/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F7D10"/>
    <w:rPr>
      <w:rFonts w:ascii="Verdana" w:eastAsia="Times New Roman" w:hAnsi="Verdana" w:cs="Verdana"/>
      <w:sz w:val="20"/>
      <w:szCs w:val="20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1F7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AF229C564244A4A811897946E349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CD3C64-4318-4C8A-B476-23A4F3D419E1}"/>
      </w:docPartPr>
      <w:docPartBody>
        <w:p w:rsidR="00000000" w:rsidRDefault="005247B0">
          <w:r w:rsidRPr="00A25606">
            <w:rPr>
              <w:rStyle w:val="Platzhaltertext"/>
            </w:rPr>
            <w:t>[Veröffentlichungsdatum]</w:t>
          </w:r>
        </w:p>
      </w:docPartBody>
    </w:docPart>
    <w:docPart>
      <w:docPartPr>
        <w:name w:val="F6D4273ECA7441D4AF672E8C424873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39630AE-2DE1-4775-8A7D-EFBB83694CE1}"/>
      </w:docPartPr>
      <w:docPartBody>
        <w:p w:rsidR="00000000" w:rsidRDefault="005247B0">
          <w:r w:rsidRPr="00A25606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B0"/>
    <w:rsid w:val="00003A9B"/>
    <w:rsid w:val="005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CACE01A23E84475A968A9D85AF02972">
    <w:name w:val="ACACE01A23E84475A968A9D85AF02972"/>
    <w:rsid w:val="005247B0"/>
  </w:style>
  <w:style w:type="paragraph" w:customStyle="1" w:styleId="C34EED879E2B4E4CBA55A05156BAB046">
    <w:name w:val="C34EED879E2B4E4CBA55A05156BAB046"/>
    <w:rsid w:val="005247B0"/>
  </w:style>
  <w:style w:type="character" w:styleId="Platzhaltertext">
    <w:name w:val="Placeholder Text"/>
    <w:basedOn w:val="Absatz-Standardschriftart"/>
    <w:uiPriority w:val="99"/>
    <w:semiHidden/>
    <w:rsid w:val="005247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D4FDBE-D41B-4D93-8FAB-1C973E988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Enenkel</dc:creator>
  <cp:keywords/>
  <dc:description/>
  <cp:lastModifiedBy>Peter Enenkel</cp:lastModifiedBy>
  <cp:revision>20</cp:revision>
  <dcterms:created xsi:type="dcterms:W3CDTF">2016-10-18T11:35:00Z</dcterms:created>
  <dcterms:modified xsi:type="dcterms:W3CDTF">2016-10-19T06:42:00Z</dcterms:modified>
</cp:coreProperties>
</file>