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B2F" w:rsidRPr="000A3694" w:rsidRDefault="000A3694">
      <w:pPr>
        <w:rPr>
          <w:b/>
          <w:sz w:val="24"/>
          <w:lang w:val="hu-HU"/>
        </w:rPr>
      </w:pPr>
      <w:r w:rsidRPr="000A3694">
        <w:rPr>
          <w:b/>
          <w:sz w:val="24"/>
          <w:lang w:val="hu-HU"/>
        </w:rPr>
        <w:t>Belenus Szoftver Rendszer nyelvi részek fordítása</w:t>
      </w:r>
    </w:p>
    <w:p w:rsidR="000A3694" w:rsidRPr="00194199" w:rsidRDefault="000A3694">
      <w:pPr>
        <w:rPr>
          <w:sz w:val="20"/>
          <w:lang w:val="hu-HU"/>
        </w:rPr>
      </w:pPr>
      <w:r w:rsidRPr="00194199">
        <w:rPr>
          <w:sz w:val="20"/>
          <w:lang w:val="hu-HU"/>
        </w:rPr>
        <w:t>A nyelvi részek és a fordításhoz szükséges állományok tömörített állomány</w:t>
      </w:r>
      <w:r w:rsidR="00CA0513" w:rsidRPr="00194199">
        <w:rPr>
          <w:sz w:val="20"/>
          <w:lang w:val="hu-HU"/>
        </w:rPr>
        <w:t>ok</w:t>
      </w:r>
      <w:r w:rsidRPr="00194199">
        <w:rPr>
          <w:sz w:val="20"/>
          <w:lang w:val="hu-HU"/>
        </w:rPr>
        <w:t>ban vannak, melyek letölthetőek az alábbi link(ek)-ről:</w:t>
      </w:r>
    </w:p>
    <w:p w:rsidR="000A3694" w:rsidRPr="00194199" w:rsidRDefault="000A3694">
      <w:pPr>
        <w:rPr>
          <w:sz w:val="20"/>
          <w:lang w:val="hu-HU"/>
        </w:rPr>
      </w:pPr>
      <w:r w:rsidRPr="00194199">
        <w:rPr>
          <w:sz w:val="20"/>
          <w:lang w:val="hu-HU"/>
        </w:rPr>
        <w:t>Olasz: http://download.bikfalvi.hu/belenus/official/BelenusForditasOlasz.zip</w:t>
      </w:r>
      <w:r w:rsidRPr="00194199">
        <w:rPr>
          <w:sz w:val="20"/>
          <w:lang w:val="hu-HU"/>
        </w:rPr>
        <w:br/>
        <w:t>Nemet</w:t>
      </w:r>
      <w:r w:rsidRPr="00194199">
        <w:rPr>
          <w:sz w:val="20"/>
          <w:lang w:val="hu-HU"/>
        </w:rPr>
        <w:t xml:space="preserve">: </w:t>
      </w:r>
      <w:r w:rsidRPr="00194199">
        <w:rPr>
          <w:sz w:val="20"/>
          <w:lang w:val="hu-HU"/>
        </w:rPr>
        <w:t>http://download.bikfalvi.hu/belenus/official/BelenusForditasNemet.zip</w:t>
      </w:r>
      <w:r w:rsidRPr="00194199">
        <w:rPr>
          <w:sz w:val="20"/>
          <w:lang w:val="hu-HU"/>
        </w:rPr>
        <w:br/>
        <w:t>Roman</w:t>
      </w:r>
      <w:r w:rsidRPr="00194199">
        <w:rPr>
          <w:sz w:val="20"/>
          <w:lang w:val="hu-HU"/>
        </w:rPr>
        <w:t>: http://download.bikfalvi.hu/belenus/official/BelenusForditas</w:t>
      </w:r>
      <w:r w:rsidRPr="00194199">
        <w:rPr>
          <w:sz w:val="20"/>
          <w:lang w:val="hu-HU"/>
        </w:rPr>
        <w:t>Roman</w:t>
      </w:r>
      <w:r w:rsidRPr="00194199">
        <w:rPr>
          <w:sz w:val="20"/>
          <w:lang w:val="hu-HU"/>
        </w:rPr>
        <w:t>.zip</w:t>
      </w:r>
    </w:p>
    <w:p w:rsidR="000A3694" w:rsidRPr="00194199" w:rsidRDefault="00CA0513">
      <w:pPr>
        <w:rPr>
          <w:sz w:val="20"/>
          <w:lang w:val="hu-HU"/>
        </w:rPr>
      </w:pPr>
      <w:r w:rsidRPr="00194199">
        <w:rPr>
          <w:sz w:val="20"/>
          <w:lang w:val="hu-HU"/>
        </w:rPr>
        <w:t>A sikeres letöltés után a kiválasztott nyelvhez tartozó tömörített állomány tartalmát ki kell csomagolni egy elkülönített könyvtárba.</w:t>
      </w:r>
    </w:p>
    <w:p w:rsidR="00CA0513" w:rsidRPr="00194199" w:rsidRDefault="00CA0513">
      <w:pPr>
        <w:rPr>
          <w:sz w:val="20"/>
          <w:lang w:val="hu-HU"/>
        </w:rPr>
      </w:pPr>
      <w:r w:rsidRPr="00194199">
        <w:rPr>
          <w:sz w:val="20"/>
          <w:lang w:val="hu-HU"/>
        </w:rPr>
        <w:t xml:space="preserve">A kicsomagolás után a könyvtárban található </w:t>
      </w:r>
      <w:r w:rsidRPr="00194199">
        <w:rPr>
          <w:b/>
          <w:i/>
          <w:sz w:val="20"/>
          <w:lang w:val="hu-HU"/>
        </w:rPr>
        <w:t>forditas_</w:t>
      </w:r>
      <w:r w:rsidRPr="00194199">
        <w:rPr>
          <w:i/>
          <w:sz w:val="20"/>
          <w:lang w:val="hu-HU"/>
        </w:rPr>
        <w:t>nyelv</w:t>
      </w:r>
      <w:r w:rsidRPr="00194199">
        <w:rPr>
          <w:b/>
          <w:i/>
          <w:sz w:val="20"/>
          <w:lang w:val="hu-HU"/>
        </w:rPr>
        <w:t>_nyelvre.bat</w:t>
      </w:r>
      <w:r w:rsidRPr="00194199">
        <w:rPr>
          <w:sz w:val="20"/>
          <w:lang w:val="hu-HU"/>
        </w:rPr>
        <w:t xml:space="preserve"> futtatható állomány elindításával lehet a fordítást megkezdeni.</w:t>
      </w:r>
    </w:p>
    <w:p w:rsidR="000A3694" w:rsidRPr="00194199" w:rsidRDefault="000A3694" w:rsidP="00CA0513">
      <w:pPr>
        <w:jc w:val="center"/>
        <w:rPr>
          <w:sz w:val="20"/>
          <w:lang w:val="hu-HU"/>
        </w:rPr>
      </w:pPr>
      <w:r>
        <w:rPr>
          <w:noProof/>
          <w:lang w:val="hu-HU"/>
        </w:rPr>
        <w:drawing>
          <wp:inline distT="0" distB="0" distL="0" distR="0">
            <wp:extent cx="5104263" cy="312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09" cy="314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513">
        <w:rPr>
          <w:lang w:val="hu-HU"/>
        </w:rPr>
        <w:br/>
      </w:r>
      <w:r w:rsidR="00CA0513" w:rsidRPr="00194199">
        <w:rPr>
          <w:sz w:val="16"/>
          <w:lang w:val="hu-HU"/>
        </w:rPr>
        <w:t>Román fordító csomag</w:t>
      </w:r>
    </w:p>
    <w:p w:rsidR="00194199" w:rsidRDefault="00194199">
      <w:pPr>
        <w:rPr>
          <w:lang w:val="hu-HU"/>
        </w:rPr>
      </w:pPr>
    </w:p>
    <w:p w:rsidR="00194199" w:rsidRDefault="00194199">
      <w:pPr>
        <w:rPr>
          <w:lang w:val="hu-HU"/>
        </w:rPr>
      </w:pPr>
      <w:r>
        <w:rPr>
          <w:lang w:val="hu-HU"/>
        </w:rPr>
        <w:br w:type="page"/>
      </w:r>
    </w:p>
    <w:p w:rsidR="00CA0513" w:rsidRPr="00194199" w:rsidRDefault="00CA0513">
      <w:pPr>
        <w:rPr>
          <w:sz w:val="20"/>
          <w:lang w:val="hu-HU"/>
        </w:rPr>
      </w:pPr>
      <w:r w:rsidRPr="00194199">
        <w:rPr>
          <w:sz w:val="20"/>
          <w:lang w:val="hu-HU"/>
        </w:rPr>
        <w:lastRenderedPageBreak/>
        <w:t>A futtatható állomány elindításakor megjelenik egy parancssori ablak, majd maga a Qt Linguist fordító alkalmazás</w:t>
      </w:r>
      <w:r w:rsidR="002717F6" w:rsidRPr="00194199">
        <w:rPr>
          <w:sz w:val="20"/>
          <w:lang w:val="hu-HU"/>
        </w:rPr>
        <w:t>.</w:t>
      </w:r>
    </w:p>
    <w:p w:rsidR="002717F6" w:rsidRDefault="002717F6" w:rsidP="00194199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2F085A26" wp14:editId="3FF3C000">
            <wp:extent cx="5308979" cy="3369727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471" cy="337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199" w:rsidRPr="00194199" w:rsidRDefault="00194199" w:rsidP="00194199">
      <w:pPr>
        <w:jc w:val="center"/>
        <w:rPr>
          <w:sz w:val="20"/>
          <w:lang w:val="hu-HU"/>
        </w:rPr>
      </w:pPr>
      <w:r w:rsidRPr="00194199">
        <w:rPr>
          <w:sz w:val="16"/>
          <w:lang w:val="hu-HU"/>
        </w:rPr>
        <w:t>Qt Linguist alkalmazás</w:t>
      </w:r>
    </w:p>
    <w:p w:rsidR="00CA0513" w:rsidRPr="00194199" w:rsidRDefault="00194199">
      <w:pPr>
        <w:rPr>
          <w:sz w:val="20"/>
          <w:szCs w:val="20"/>
          <w:lang w:val="hu-HU"/>
        </w:rPr>
      </w:pPr>
      <w:r w:rsidRPr="00194199">
        <w:rPr>
          <w:sz w:val="20"/>
          <w:szCs w:val="20"/>
          <w:lang w:val="hu-HU"/>
        </w:rPr>
        <w:t>A Qt Linguist alkalmazás felületén a fontosabb részek</w:t>
      </w:r>
    </w:p>
    <w:p w:rsidR="00194199" w:rsidRPr="00194199" w:rsidRDefault="00194199" w:rsidP="00194199">
      <w:pPr>
        <w:pStyle w:val="ListParagraph"/>
        <w:numPr>
          <w:ilvl w:val="0"/>
          <w:numId w:val="1"/>
        </w:numPr>
        <w:rPr>
          <w:b/>
          <w:sz w:val="20"/>
          <w:szCs w:val="20"/>
          <w:lang w:val="hu-HU"/>
        </w:rPr>
      </w:pPr>
      <w:r w:rsidRPr="00194199">
        <w:rPr>
          <w:b/>
          <w:color w:val="70AD47" w:themeColor="accent6"/>
          <w:sz w:val="20"/>
          <w:szCs w:val="20"/>
          <w:lang w:val="hu-HU"/>
        </w:rPr>
        <w:t>Eszköztár</w:t>
      </w:r>
    </w:p>
    <w:p w:rsidR="00194199" w:rsidRPr="00194199" w:rsidRDefault="00194199" w:rsidP="00194199">
      <w:pPr>
        <w:pStyle w:val="ListParagraph"/>
        <w:numPr>
          <w:ilvl w:val="0"/>
          <w:numId w:val="1"/>
        </w:numPr>
        <w:rPr>
          <w:b/>
          <w:color w:val="0000CC"/>
          <w:sz w:val="20"/>
          <w:szCs w:val="20"/>
          <w:lang w:val="hu-HU"/>
        </w:rPr>
      </w:pPr>
      <w:r w:rsidRPr="00194199">
        <w:rPr>
          <w:b/>
          <w:color w:val="0000CC"/>
          <w:sz w:val="20"/>
          <w:szCs w:val="20"/>
          <w:lang w:val="hu-HU"/>
        </w:rPr>
        <w:t>Fordítandó szövegek</w:t>
      </w:r>
    </w:p>
    <w:p w:rsidR="00194199" w:rsidRPr="00194199" w:rsidRDefault="00194199" w:rsidP="00194199">
      <w:pPr>
        <w:pStyle w:val="ListParagraph"/>
        <w:numPr>
          <w:ilvl w:val="0"/>
          <w:numId w:val="1"/>
        </w:numPr>
        <w:rPr>
          <w:b/>
          <w:sz w:val="20"/>
          <w:szCs w:val="20"/>
          <w:lang w:val="hu-HU"/>
        </w:rPr>
      </w:pPr>
      <w:r w:rsidRPr="00194199">
        <w:rPr>
          <w:b/>
          <w:color w:val="FFC000"/>
          <w:sz w:val="20"/>
          <w:szCs w:val="20"/>
          <w:lang w:val="hu-HU"/>
        </w:rPr>
        <w:t>Fordító terület</w:t>
      </w:r>
    </w:p>
    <w:p w:rsidR="00194199" w:rsidRPr="00194199" w:rsidRDefault="00194199" w:rsidP="00194199">
      <w:pPr>
        <w:pStyle w:val="ListParagraph"/>
        <w:numPr>
          <w:ilvl w:val="0"/>
          <w:numId w:val="1"/>
        </w:numPr>
        <w:rPr>
          <w:b/>
          <w:color w:val="7030A0"/>
          <w:sz w:val="20"/>
          <w:szCs w:val="20"/>
          <w:lang w:val="hu-HU"/>
        </w:rPr>
      </w:pPr>
      <w:r w:rsidRPr="00194199">
        <w:rPr>
          <w:b/>
          <w:color w:val="7030A0"/>
          <w:sz w:val="20"/>
          <w:szCs w:val="20"/>
          <w:lang w:val="hu-HU"/>
        </w:rPr>
        <w:t>Javaslatok (</w:t>
      </w:r>
      <w:r w:rsidRPr="00194199">
        <w:rPr>
          <w:b/>
          <w:i/>
          <w:color w:val="7030A0"/>
          <w:sz w:val="20"/>
          <w:szCs w:val="20"/>
          <w:lang w:val="hu-HU"/>
        </w:rPr>
        <w:t>korábban már lefordított hasonló szövegek listája</w:t>
      </w:r>
      <w:r w:rsidRPr="00194199">
        <w:rPr>
          <w:b/>
          <w:color w:val="7030A0"/>
          <w:sz w:val="20"/>
          <w:szCs w:val="20"/>
          <w:lang w:val="hu-HU"/>
        </w:rPr>
        <w:t>)</w:t>
      </w:r>
    </w:p>
    <w:p w:rsidR="00194199" w:rsidRDefault="00194199" w:rsidP="00194199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5239512" cy="332841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512" cy="332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199" w:rsidRPr="00194199" w:rsidRDefault="00194199" w:rsidP="00194199">
      <w:pPr>
        <w:jc w:val="center"/>
        <w:rPr>
          <w:sz w:val="20"/>
          <w:lang w:val="hu-HU"/>
        </w:rPr>
      </w:pPr>
      <w:r w:rsidRPr="00194199">
        <w:rPr>
          <w:sz w:val="16"/>
          <w:lang w:val="hu-HU"/>
        </w:rPr>
        <w:t>Qt Linguist alkalmazás</w:t>
      </w:r>
    </w:p>
    <w:p w:rsidR="00194199" w:rsidRDefault="00194199" w:rsidP="00194199">
      <w:pPr>
        <w:rPr>
          <w:sz w:val="20"/>
          <w:lang w:val="hu-HU"/>
        </w:rPr>
      </w:pPr>
      <w:r w:rsidRPr="00194199">
        <w:rPr>
          <w:sz w:val="20"/>
          <w:lang w:val="hu-HU"/>
        </w:rPr>
        <w:lastRenderedPageBreak/>
        <w:t>A f</w:t>
      </w:r>
      <w:r w:rsidR="00075AC5">
        <w:rPr>
          <w:sz w:val="20"/>
          <w:lang w:val="hu-HU"/>
        </w:rPr>
        <w:t>ordítás menete a következő:</w:t>
      </w:r>
    </w:p>
    <w:p w:rsidR="00075AC5" w:rsidRDefault="00075AC5" w:rsidP="00075AC5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Az eszköztárban található gombok segítségével ki kell választani a még nem lefordított szöveget</w:t>
      </w:r>
      <w:r w:rsidR="007407FB">
        <w:rPr>
          <w:lang w:val="hu-HU"/>
        </w:rPr>
        <w:t xml:space="preserve"> (</w:t>
      </w:r>
      <w:r w:rsidR="007407FB" w:rsidRPr="007407FB">
        <w:rPr>
          <w:i/>
          <w:sz w:val="18"/>
          <w:lang w:val="hu-HU"/>
        </w:rPr>
        <w:t xml:space="preserve">a kiválasztott szöveg megjelenik a </w:t>
      </w:r>
      <w:r w:rsidR="007407FB" w:rsidRPr="007407FB">
        <w:rPr>
          <w:b/>
          <w:i/>
          <w:color w:val="0000CC"/>
          <w:sz w:val="18"/>
          <w:lang w:val="hu-HU"/>
        </w:rPr>
        <w:t>fordítandó szövegek</w:t>
      </w:r>
      <w:r w:rsidR="007407FB" w:rsidRPr="007407FB">
        <w:rPr>
          <w:i/>
          <w:sz w:val="18"/>
          <w:lang w:val="hu-HU"/>
        </w:rPr>
        <w:t xml:space="preserve"> részen</w:t>
      </w:r>
      <w:r w:rsidR="007407FB">
        <w:rPr>
          <w:lang w:val="hu-HU"/>
        </w:rPr>
        <w:t>)</w:t>
      </w:r>
    </w:p>
    <w:p w:rsidR="00075AC5" w:rsidRDefault="00075AC5" w:rsidP="00075AC5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259080" cy="2387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hu-HU"/>
        </w:rPr>
        <w:t xml:space="preserve"> </w:t>
      </w:r>
      <w:r>
        <w:t xml:space="preserve">&lt;- a </w:t>
      </w:r>
      <w:proofErr w:type="spellStart"/>
      <w:r>
        <w:t>sorban</w:t>
      </w:r>
      <w:proofErr w:type="spellEnd"/>
      <w:r>
        <w:t xml:space="preserve"> k</w:t>
      </w:r>
      <w:r>
        <w:rPr>
          <w:lang w:val="hu-HU"/>
        </w:rPr>
        <w:t>övetkező még le nem fordított szöveg</w:t>
      </w:r>
    </w:p>
    <w:p w:rsidR="007407FB" w:rsidRPr="007407FB" w:rsidRDefault="007407FB" w:rsidP="00075AC5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266065" cy="23876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hu-HU"/>
        </w:rPr>
        <w:t xml:space="preserve"> </w:t>
      </w:r>
      <w:r>
        <w:t xml:space="preserve">&lt;- a </w:t>
      </w:r>
      <w:proofErr w:type="spellStart"/>
      <w:r>
        <w:t>sorban</w:t>
      </w:r>
      <w:proofErr w:type="spellEnd"/>
      <w:r>
        <w:t xml:space="preserve"> </w:t>
      </w:r>
      <w:proofErr w:type="spellStart"/>
      <w:r>
        <w:t>előző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le </w:t>
      </w:r>
      <w:proofErr w:type="spellStart"/>
      <w:r>
        <w:t>nem</w:t>
      </w:r>
      <w:proofErr w:type="spellEnd"/>
      <w:r>
        <w:t xml:space="preserve"> </w:t>
      </w:r>
      <w:proofErr w:type="spellStart"/>
      <w:r>
        <w:t>fordított</w:t>
      </w:r>
      <w:proofErr w:type="spellEnd"/>
      <w:r>
        <w:t xml:space="preserve"> </w:t>
      </w:r>
      <w:proofErr w:type="spellStart"/>
      <w:r>
        <w:t>szöveg</w:t>
      </w:r>
      <w:proofErr w:type="spellEnd"/>
    </w:p>
    <w:p w:rsidR="007407FB" w:rsidRDefault="007407FB" w:rsidP="007407FB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 fordító területen a (</w:t>
      </w:r>
      <w:r w:rsidRPr="007407FB">
        <w:rPr>
          <w:i/>
          <w:sz w:val="18"/>
          <w:lang w:val="hu-HU"/>
        </w:rPr>
        <w:t>értelemszerűen a megfelelő nyelv szerint</w:t>
      </w:r>
      <w:r>
        <w:rPr>
          <w:i/>
          <w:sz w:val="18"/>
          <w:lang w:val="hu-HU"/>
        </w:rPr>
        <w:t>i</w:t>
      </w:r>
      <w:r>
        <w:rPr>
          <w:lang w:val="hu-HU"/>
        </w:rPr>
        <w:t xml:space="preserve">) </w:t>
      </w:r>
      <w:r>
        <w:rPr>
          <w:b/>
          <w:i/>
          <w:lang w:val="hu-HU"/>
        </w:rPr>
        <w:t>Romanian translation</w:t>
      </w:r>
      <w:r>
        <w:rPr>
          <w:lang w:val="hu-HU"/>
        </w:rPr>
        <w:t xml:space="preserve"> szöveg alatti mezőbe be kell írni az angol szövegnek megfelelő </w:t>
      </w:r>
      <w:r w:rsidR="009A4302">
        <w:rPr>
          <w:lang w:val="hu-HU"/>
        </w:rPr>
        <w:t>(</w:t>
      </w:r>
      <w:r w:rsidR="009A4302" w:rsidRPr="007407FB">
        <w:rPr>
          <w:i/>
          <w:sz w:val="18"/>
          <w:lang w:val="hu-HU"/>
        </w:rPr>
        <w:t>értelemszerűen a megfelelő nyelv szerint</w:t>
      </w:r>
      <w:r w:rsidR="009A4302">
        <w:rPr>
          <w:i/>
          <w:sz w:val="18"/>
          <w:lang w:val="hu-HU"/>
        </w:rPr>
        <w:t>i</w:t>
      </w:r>
      <w:r w:rsidR="009A4302">
        <w:rPr>
          <w:lang w:val="hu-HU"/>
        </w:rPr>
        <w:t>)</w:t>
      </w:r>
      <w:r w:rsidR="009A4302">
        <w:rPr>
          <w:lang w:val="hu-HU"/>
        </w:rPr>
        <w:t xml:space="preserve"> </w:t>
      </w:r>
      <w:r>
        <w:rPr>
          <w:lang w:val="hu-HU"/>
        </w:rPr>
        <w:t>szöveget.</w:t>
      </w:r>
    </w:p>
    <w:p w:rsidR="009A4302" w:rsidRDefault="009A4302" w:rsidP="007407FB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Az eszköztárban a </w:t>
      </w:r>
      <w:r>
        <w:rPr>
          <w:noProof/>
          <w:lang w:val="hu-HU"/>
        </w:rPr>
        <w:drawing>
          <wp:inline distT="0" distB="0" distL="0" distR="0">
            <wp:extent cx="266065" cy="25908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hu-HU"/>
        </w:rPr>
        <w:t xml:space="preserve"> gomb lenyomásával lefordítottnak kell jelölni a kiválasztott szöveget.</w:t>
      </w:r>
    </w:p>
    <w:p w:rsidR="009A4302" w:rsidRDefault="009A4302" w:rsidP="009A4302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5303520" cy="336499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6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302" w:rsidRDefault="009A4302" w:rsidP="009A4302">
      <w:pPr>
        <w:rPr>
          <w:lang w:val="hu-HU"/>
        </w:rPr>
      </w:pPr>
      <w:r>
        <w:rPr>
          <w:lang w:val="hu-HU"/>
        </w:rPr>
        <w:t>A pirossal jelölt részek mutatják, hogy egy lefordított szövegrész hatására hogyan változik meg a felület.</w:t>
      </w:r>
    </w:p>
    <w:p w:rsidR="009A4302" w:rsidRDefault="009A4302" w:rsidP="009A4302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 bal oldali részen megváltozik a szám amely mutatja a </w:t>
      </w:r>
      <w:r w:rsidRPr="009A4302">
        <w:rPr>
          <w:b/>
          <w:i/>
          <w:lang w:val="hu-HU"/>
        </w:rPr>
        <w:t>lefordított / összes szöveg</w:t>
      </w:r>
      <w:r>
        <w:rPr>
          <w:lang w:val="hu-HU"/>
        </w:rPr>
        <w:t xml:space="preserve"> számát.</w:t>
      </w:r>
    </w:p>
    <w:p w:rsidR="009A4302" w:rsidRDefault="009A4302" w:rsidP="009A4302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 </w:t>
      </w:r>
      <w:r w:rsidRPr="001E44C7">
        <w:rPr>
          <w:b/>
          <w:color w:val="0000CC"/>
          <w:lang w:val="hu-HU"/>
        </w:rPr>
        <w:t>lefordított szöveg</w:t>
      </w:r>
      <w:r>
        <w:rPr>
          <w:lang w:val="hu-HU"/>
        </w:rPr>
        <w:t xml:space="preserve"> mellett a </w:t>
      </w:r>
      <w:r>
        <w:rPr>
          <w:noProof/>
          <w:lang w:val="hu-HU"/>
        </w:rPr>
        <w:drawing>
          <wp:inline distT="0" distB="0" distL="0" distR="0">
            <wp:extent cx="170815" cy="18415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hu-HU"/>
        </w:rPr>
        <w:t xml:space="preserve">átváltozik </w:t>
      </w:r>
      <w:r>
        <w:rPr>
          <w:noProof/>
          <w:lang w:val="hu-HU"/>
        </w:rPr>
        <w:drawing>
          <wp:inline distT="0" distB="0" distL="0" distR="0">
            <wp:extent cx="170815" cy="143510"/>
            <wp:effectExtent l="0" t="0" r="63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hu-HU"/>
        </w:rPr>
        <w:t>-ra</w:t>
      </w:r>
    </w:p>
    <w:p w:rsidR="009A4302" w:rsidRDefault="009A4302" w:rsidP="009A4302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 </w:t>
      </w:r>
      <w:r w:rsidRPr="001E44C7">
        <w:rPr>
          <w:b/>
          <w:color w:val="FFC000"/>
          <w:lang w:val="hu-HU"/>
        </w:rPr>
        <w:t>fordító területen</w:t>
      </w:r>
      <w:r>
        <w:rPr>
          <w:lang w:val="hu-HU"/>
        </w:rPr>
        <w:t xml:space="preserve"> megjelenik a fordított szöveg</w:t>
      </w:r>
    </w:p>
    <w:p w:rsidR="009A4302" w:rsidRDefault="009A4302" w:rsidP="009A4302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 </w:t>
      </w:r>
      <w:r w:rsidRPr="001E44C7">
        <w:rPr>
          <w:b/>
          <w:color w:val="7030A0"/>
          <w:lang w:val="hu-HU"/>
        </w:rPr>
        <w:t>Javaslatok</w:t>
      </w:r>
      <w:r>
        <w:rPr>
          <w:lang w:val="hu-HU"/>
        </w:rPr>
        <w:t xml:space="preserve"> között megjelenik az adott szöveghez tartozó fordítási javaslat</w:t>
      </w:r>
    </w:p>
    <w:p w:rsidR="001E44C7" w:rsidRDefault="001E44C7" w:rsidP="001E44C7">
      <w:pPr>
        <w:rPr>
          <w:lang w:val="hu-HU"/>
        </w:rPr>
      </w:pPr>
      <w:r>
        <w:rPr>
          <w:lang w:val="hu-HU"/>
        </w:rPr>
        <w:t xml:space="preserve">Amint az összes szövegnek megvan a fordítása, a bal oldali részen a lefordított és az összes szöveget mutató számok meg fognak egyezni, illetve az eszköztárban a </w:t>
      </w:r>
      <w:r>
        <w:rPr>
          <w:noProof/>
          <w:lang w:val="hu-HU"/>
        </w:rPr>
        <w:drawing>
          <wp:inline distT="0" distB="0" distL="0" distR="0" wp14:anchorId="1314ED30" wp14:editId="24DC10DF">
            <wp:extent cx="266065" cy="259080"/>
            <wp:effectExtent l="0" t="0" r="63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hu-HU"/>
        </w:rPr>
        <w:t xml:space="preserve"> gomb szürke színűre változik.</w:t>
      </w:r>
    </w:p>
    <w:p w:rsidR="001E44C7" w:rsidRDefault="001E44C7">
      <w:pPr>
        <w:rPr>
          <w:lang w:val="hu-HU"/>
        </w:rPr>
      </w:pPr>
      <w:r>
        <w:rPr>
          <w:lang w:val="hu-HU"/>
        </w:rPr>
        <w:br w:type="page"/>
      </w:r>
    </w:p>
    <w:p w:rsidR="001E44C7" w:rsidRDefault="001E44C7" w:rsidP="001E44C7">
      <w:pPr>
        <w:rPr>
          <w:lang w:val="hu-HU"/>
        </w:rPr>
      </w:pPr>
      <w:r>
        <w:rPr>
          <w:lang w:val="hu-HU"/>
        </w:rPr>
        <w:lastRenderedPageBreak/>
        <w:t xml:space="preserve">A fordítás végeztével a </w:t>
      </w:r>
      <w:r w:rsidRPr="001E44C7">
        <w:rPr>
          <w:b/>
          <w:i/>
          <w:lang w:val="hu-HU"/>
        </w:rPr>
        <w:t>CTRL + S</w:t>
      </w:r>
      <w:r>
        <w:rPr>
          <w:lang w:val="hu-HU"/>
        </w:rPr>
        <w:t xml:space="preserve"> gombok lenyomásával, vagy a </w:t>
      </w:r>
      <w:r>
        <w:rPr>
          <w:b/>
          <w:i/>
          <w:lang w:val="hu-HU"/>
        </w:rPr>
        <w:t>File</w:t>
      </w:r>
      <w:r>
        <w:rPr>
          <w:lang w:val="hu-HU"/>
        </w:rPr>
        <w:t xml:space="preserve"> menü </w:t>
      </w:r>
      <w:r>
        <w:rPr>
          <w:b/>
          <w:i/>
          <w:lang w:val="hu-HU"/>
        </w:rPr>
        <w:t>Save</w:t>
      </w:r>
      <w:r>
        <w:rPr>
          <w:lang w:val="hu-HU"/>
        </w:rPr>
        <w:t xml:space="preserve"> menüpontjára kattintva el kell menteni a változtatásokat ...</w:t>
      </w:r>
    </w:p>
    <w:p w:rsidR="001E44C7" w:rsidRDefault="001E44C7" w:rsidP="001E44C7">
      <w:pPr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2988860" cy="2529035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907" cy="253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7" w:rsidRDefault="001E44C7" w:rsidP="001E44C7">
      <w:pPr>
        <w:rPr>
          <w:lang w:val="hu-HU"/>
        </w:rPr>
      </w:pPr>
      <w:r>
        <w:rPr>
          <w:lang w:val="hu-HU"/>
        </w:rPr>
        <w:t>... majd az alkalmazást be lehet zárni.</w:t>
      </w:r>
    </w:p>
    <w:p w:rsidR="00EE66D7" w:rsidRDefault="00EE66D7" w:rsidP="001E44C7">
      <w:pPr>
        <w:rPr>
          <w:lang w:val="hu-HU"/>
        </w:rPr>
      </w:pPr>
      <w:r>
        <w:rPr>
          <w:lang w:val="hu-HU"/>
        </w:rPr>
        <w:t>Az egyes modulok fordítása után a parancssori ablak tartalma frissül, majd az összes modul lefordítása után az alábbi tartalom fog látszani:</w:t>
      </w:r>
    </w:p>
    <w:p w:rsidR="00EE66D7" w:rsidRDefault="00EE66D7" w:rsidP="00EE66D7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605921EA" wp14:editId="4732B42A">
            <wp:extent cx="5166360" cy="27066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D7" w:rsidRPr="00EE66D7" w:rsidRDefault="00EE66D7" w:rsidP="00EE66D7">
      <w:pPr>
        <w:rPr>
          <w:lang w:val="hu-HU"/>
        </w:rPr>
      </w:pPr>
      <w:r>
        <w:rPr>
          <w:lang w:val="hu-HU"/>
        </w:rPr>
        <w:t xml:space="preserve">Ezzel a teljes fordítási folyamat véget ért. A könyvtárban található </w:t>
      </w:r>
      <w:r>
        <w:rPr>
          <w:b/>
          <w:i/>
          <w:lang w:val="hu-HU"/>
        </w:rPr>
        <w:t>ts</w:t>
      </w:r>
      <w:r>
        <w:rPr>
          <w:lang w:val="hu-HU"/>
        </w:rPr>
        <w:t xml:space="preserve"> kiterjesztésű állományok tartalmazzák a fordításokat, ezeket az állományokat kell visszajuttatni</w:t>
      </w:r>
      <w:bookmarkStart w:id="0" w:name="_GoBack"/>
      <w:bookmarkEnd w:id="0"/>
      <w:r>
        <w:rPr>
          <w:lang w:val="hu-HU"/>
        </w:rPr>
        <w:t>.</w:t>
      </w:r>
    </w:p>
    <w:sectPr w:rsidR="00EE66D7" w:rsidRPr="00EE66D7" w:rsidSect="001941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4B4E"/>
    <w:multiLevelType w:val="hybridMultilevel"/>
    <w:tmpl w:val="768C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4746A"/>
    <w:multiLevelType w:val="hybridMultilevel"/>
    <w:tmpl w:val="600AB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7325A"/>
    <w:multiLevelType w:val="hybridMultilevel"/>
    <w:tmpl w:val="78F28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94"/>
    <w:rsid w:val="00075AC5"/>
    <w:rsid w:val="000A3694"/>
    <w:rsid w:val="00194199"/>
    <w:rsid w:val="001E44C7"/>
    <w:rsid w:val="002717F6"/>
    <w:rsid w:val="007407FB"/>
    <w:rsid w:val="008C0382"/>
    <w:rsid w:val="00925E5B"/>
    <w:rsid w:val="009A4302"/>
    <w:rsid w:val="00A81CAD"/>
    <w:rsid w:val="00B53A91"/>
    <w:rsid w:val="00C90620"/>
    <w:rsid w:val="00CA0513"/>
    <w:rsid w:val="00D11CA3"/>
    <w:rsid w:val="00D40E61"/>
    <w:rsid w:val="00D944B4"/>
    <w:rsid w:val="00EE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4E5F"/>
  <w15:chartTrackingRefBased/>
  <w15:docId w15:val="{01379395-BB39-4AD9-9420-8D167EDB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69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94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Bikfalvi, Tamas (GE Healthcare)</dc:creator>
  <cp:keywords/>
  <dc:description/>
  <cp:lastModifiedBy>Bikfalvi, Tamas (GE Healthcare)</cp:lastModifiedBy>
  <cp:revision>4</cp:revision>
  <dcterms:created xsi:type="dcterms:W3CDTF">2018-06-19T12:52:00Z</dcterms:created>
  <dcterms:modified xsi:type="dcterms:W3CDTF">2018-06-19T14:42:00Z</dcterms:modified>
</cp:coreProperties>
</file>