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7"/>
        <w:tblpPr w:rightFromText="4224" w:vertAnchor="page" w:horzAnchor="page" w:tblpX="1192" w:tblpY="5983"/>
        <w:tblW w:w="4224" w:type="dxa"/>
        <w:tblLayout w:type="fixed"/>
        <w:tblLook w:val="0600" w:firstRow="0" w:lastRow="0" w:firstColumn="0" w:lastColumn="0" w:noHBand="1" w:noVBand="1"/>
      </w:tblPr>
      <w:tblGrid>
        <w:gridCol w:w="4224"/>
      </w:tblGrid>
      <w:tr w:rsidR="008A063E" w:rsidRPr="00F73520" w14:paraId="60B66065" w14:textId="77777777" w:rsidTr="00101903">
        <w:trPr>
          <w:trHeight w:val="380"/>
        </w:trPr>
        <w:tc>
          <w:tcPr>
            <w:tcW w:w="4224" w:type="dxa"/>
          </w:tcPr>
          <w:p w14:paraId="243BFB45" w14:textId="13248CA7" w:rsidR="002A2BB3" w:rsidRPr="00F73520" w:rsidRDefault="008A1D39" w:rsidP="002A2BB3">
            <w:pPr>
              <w:pStyle w:val="Textemetteur"/>
              <w:framePr w:wrap="auto" w:vAnchor="margin" w:hAnchor="text" w:xAlign="left" w:yAlign="inline"/>
            </w:pPr>
            <w:r w:rsidRPr="00F73520">
              <w:t xml:space="preserve">Le </w:t>
            </w:r>
            <w:r w:rsidR="003D3980">
              <w:t xml:space="preserve">22 Février </w:t>
            </w:r>
            <w:r w:rsidRPr="00F73520">
              <w:t>2018</w:t>
            </w:r>
          </w:p>
          <w:p w14:paraId="01FFC310" w14:textId="77777777" w:rsidR="008A1D39" w:rsidRPr="00F73520" w:rsidRDefault="008A1D39" w:rsidP="008A1D39">
            <w:pPr>
              <w:pStyle w:val="af2"/>
              <w:spacing w:before="0" w:beforeAutospacing="0" w:after="0" w:afterAutospacing="0"/>
              <w:rPr>
                <w:lang w:val="fr-FR"/>
              </w:rPr>
            </w:pPr>
            <w:r w:rsidRPr="00F73520">
              <w:rPr>
                <w:rFonts w:ascii="Arial" w:hAnsi="Arial" w:cs="Arial"/>
                <w:color w:val="000000"/>
                <w:sz w:val="25"/>
                <w:szCs w:val="25"/>
                <w:lang w:val="fr-FR"/>
              </w:rPr>
              <w:t>Yihong XU</w:t>
            </w:r>
          </w:p>
          <w:p w14:paraId="2C23490E" w14:textId="1013CCEC" w:rsidR="009F1733" w:rsidRPr="00F73520" w:rsidRDefault="008A1D39" w:rsidP="008A1D39">
            <w:pPr>
              <w:pStyle w:val="af2"/>
              <w:spacing w:before="0" w:beforeAutospacing="0" w:after="0" w:afterAutospacing="0"/>
              <w:rPr>
                <w:lang w:val="fr-FR"/>
              </w:rPr>
            </w:pPr>
            <w:r w:rsidRPr="00F73520">
              <w:rPr>
                <w:rFonts w:ascii="Arial" w:hAnsi="Arial" w:cs="Arial"/>
                <w:color w:val="000000"/>
                <w:sz w:val="25"/>
                <w:szCs w:val="25"/>
                <w:lang w:val="fr-FR"/>
              </w:rPr>
              <w:t>Junshuai ZHU</w:t>
            </w:r>
          </w:p>
        </w:tc>
      </w:tr>
      <w:tr w:rsidR="008A063E" w:rsidRPr="00F73520" w14:paraId="5417CD49" w14:textId="77777777" w:rsidTr="009F1733">
        <w:trPr>
          <w:trHeight w:hRule="exact" w:val="312"/>
        </w:trPr>
        <w:tc>
          <w:tcPr>
            <w:tcW w:w="4224" w:type="dxa"/>
          </w:tcPr>
          <w:p w14:paraId="4F9CF961" w14:textId="77777777" w:rsidR="008A063E" w:rsidRPr="00F73520" w:rsidRDefault="008A063E" w:rsidP="00101903">
            <w:pPr>
              <w:pStyle w:val="Textemetteur"/>
              <w:framePr w:wrap="auto" w:vAnchor="margin" w:hAnchor="text" w:xAlign="left" w:yAlign="inline"/>
            </w:pPr>
          </w:p>
        </w:tc>
      </w:tr>
    </w:tbl>
    <w:p w14:paraId="53A064C8" w14:textId="77777777" w:rsidR="003D3980" w:rsidRDefault="003D3980" w:rsidP="00DA4669">
      <w:pPr>
        <w:pStyle w:val="Textedesaisie"/>
        <w:rPr>
          <w:rFonts w:ascii="Arial" w:hAnsi="Arial" w:cs="Arial"/>
          <w:b/>
          <w:bCs/>
          <w:color w:val="A4D233"/>
          <w:sz w:val="46"/>
          <w:szCs w:val="46"/>
          <w:lang w:val="fr-FR"/>
        </w:rPr>
      </w:pPr>
      <w:r w:rsidRPr="003D3980">
        <w:rPr>
          <w:rFonts w:ascii="Arial" w:hAnsi="Arial" w:cs="Arial"/>
          <w:b/>
          <w:bCs/>
          <w:color w:val="A4D233"/>
          <w:sz w:val="46"/>
          <w:szCs w:val="46"/>
          <w:lang w:val="fr-FR"/>
        </w:rPr>
        <w:t>Descripteurs locaux pour la recherche d’images similaires</w:t>
      </w:r>
    </w:p>
    <w:p w14:paraId="72300CFD" w14:textId="12C4F8AF" w:rsidR="00E06A1A" w:rsidRPr="00F73520" w:rsidRDefault="008A1D39" w:rsidP="00DA4669">
      <w:pPr>
        <w:pStyle w:val="Textedesaisie"/>
        <w:rPr>
          <w:rFonts w:ascii="Arial" w:hAnsi="Arial" w:cs="Arial"/>
          <w:b/>
          <w:bCs/>
          <w:color w:val="878787"/>
          <w:sz w:val="26"/>
          <w:szCs w:val="26"/>
          <w:lang w:val="fr-FR"/>
        </w:rPr>
      </w:pPr>
      <w:r w:rsidRPr="00F73520">
        <w:rPr>
          <w:rFonts w:ascii="Arial" w:hAnsi="Arial" w:cs="Arial"/>
          <w:b/>
          <w:bCs/>
          <w:color w:val="878787"/>
          <w:sz w:val="26"/>
          <w:szCs w:val="26"/>
          <w:lang w:val="fr-FR"/>
        </w:rPr>
        <w:t>TP</w:t>
      </w:r>
      <w:r w:rsidR="003D3980">
        <w:rPr>
          <w:rFonts w:ascii="Arial" w:hAnsi="Arial" w:cs="Arial"/>
          <w:b/>
          <w:bCs/>
          <w:color w:val="878787"/>
          <w:sz w:val="26"/>
          <w:szCs w:val="26"/>
          <w:lang w:val="fr-FR"/>
        </w:rPr>
        <w:t xml:space="preserve"> </w:t>
      </w:r>
      <w:r w:rsidR="003D3980">
        <w:rPr>
          <w:rFonts w:ascii="Arial" w:hAnsi="Arial" w:cs="Arial" w:hint="eastAsia"/>
          <w:b/>
          <w:bCs/>
          <w:color w:val="878787"/>
          <w:sz w:val="26"/>
          <w:szCs w:val="26"/>
          <w:lang w:val="fr-FR" w:eastAsia="zh-CN"/>
        </w:rPr>
        <w:t>Lot1</w:t>
      </w:r>
    </w:p>
    <w:p w14:paraId="508AFBFD" w14:textId="77777777" w:rsidR="008A1D39" w:rsidRPr="00F73520" w:rsidRDefault="008A1D39" w:rsidP="00DA4669">
      <w:pPr>
        <w:pStyle w:val="Textedesaisie"/>
        <w:rPr>
          <w:rFonts w:ascii="Arial" w:hAnsi="Arial" w:cs="Arial"/>
          <w:b/>
          <w:bCs/>
          <w:color w:val="878787"/>
          <w:sz w:val="26"/>
          <w:szCs w:val="26"/>
          <w:lang w:val="fr-FR"/>
        </w:rPr>
      </w:pPr>
    </w:p>
    <w:p w14:paraId="42333332" w14:textId="77777777" w:rsidR="008A1D39" w:rsidRPr="00F73520" w:rsidRDefault="008A1D39" w:rsidP="008A1D39">
      <w:pPr>
        <w:pStyle w:val="af2"/>
        <w:spacing w:before="0" w:beforeAutospacing="0" w:after="0" w:afterAutospacing="0"/>
        <w:rPr>
          <w:lang w:val="fr-FR"/>
        </w:rPr>
      </w:pPr>
      <w:r w:rsidRPr="00F73520">
        <w:rPr>
          <w:rFonts w:ascii="Arial" w:hAnsi="Arial" w:cs="Arial"/>
          <w:color w:val="000000"/>
          <w:sz w:val="19"/>
          <w:szCs w:val="19"/>
          <w:lang w:val="fr-FR"/>
        </w:rPr>
        <w:t>Ingénieur Généraliste</w:t>
      </w:r>
    </w:p>
    <w:p w14:paraId="413FDE67" w14:textId="77777777" w:rsidR="008A1D39" w:rsidRPr="00F73520" w:rsidRDefault="008A1D39" w:rsidP="008A1D39">
      <w:pPr>
        <w:pStyle w:val="af2"/>
        <w:spacing w:before="0" w:beforeAutospacing="0" w:after="0" w:afterAutospacing="0"/>
        <w:rPr>
          <w:lang w:val="fr-FR"/>
        </w:rPr>
      </w:pPr>
      <w:r w:rsidRPr="00F73520">
        <w:rPr>
          <w:rFonts w:ascii="Arial" w:hAnsi="Arial" w:cs="Arial"/>
          <w:color w:val="000000"/>
          <w:sz w:val="19"/>
          <w:szCs w:val="19"/>
          <w:lang w:val="fr-FR"/>
        </w:rPr>
        <w:t>F4B 516</w:t>
      </w:r>
    </w:p>
    <w:p w14:paraId="7EF201A8" w14:textId="78E159AB" w:rsidR="008A1D39" w:rsidRPr="00F73520" w:rsidRDefault="008A1D39" w:rsidP="008A1D39">
      <w:pPr>
        <w:pStyle w:val="af2"/>
        <w:spacing w:before="0" w:beforeAutospacing="0" w:after="0" w:afterAutospacing="0"/>
        <w:rPr>
          <w:lang w:val="fr-FR"/>
        </w:rPr>
      </w:pPr>
      <w:r w:rsidRPr="00F73520">
        <w:rPr>
          <w:rFonts w:ascii="Arial" w:hAnsi="Arial" w:cs="Arial"/>
          <w:color w:val="000000"/>
          <w:sz w:val="19"/>
          <w:szCs w:val="19"/>
          <w:lang w:val="fr-FR"/>
        </w:rPr>
        <w:t xml:space="preserve">Encadrant : </w:t>
      </w:r>
      <w:r w:rsidR="00522BDA" w:rsidRPr="00522BDA">
        <w:rPr>
          <w:rFonts w:ascii="Arial" w:hAnsi="Arial" w:cs="Arial"/>
          <w:color w:val="000000"/>
          <w:sz w:val="19"/>
          <w:szCs w:val="19"/>
          <w:lang w:val="fr-FR"/>
        </w:rPr>
        <w:t xml:space="preserve">John </w:t>
      </w:r>
      <w:proofErr w:type="spellStart"/>
      <w:r w:rsidR="00522BDA" w:rsidRPr="00522BDA">
        <w:rPr>
          <w:rFonts w:ascii="Arial" w:hAnsi="Arial" w:cs="Arial"/>
          <w:color w:val="000000"/>
          <w:sz w:val="19"/>
          <w:szCs w:val="19"/>
          <w:lang w:val="fr-FR"/>
        </w:rPr>
        <w:t>Puentes</w:t>
      </w:r>
      <w:proofErr w:type="spellEnd"/>
      <w:r w:rsidR="00522BDA" w:rsidRPr="00522BDA">
        <w:rPr>
          <w:rFonts w:ascii="Arial" w:hAnsi="Arial" w:cs="Arial"/>
          <w:color w:val="000000"/>
          <w:sz w:val="19"/>
          <w:szCs w:val="19"/>
          <w:lang w:val="fr-FR"/>
        </w:rPr>
        <w:cr/>
      </w:r>
    </w:p>
    <w:p w14:paraId="386F4BF5" w14:textId="77777777" w:rsidR="00354208" w:rsidRPr="00F73520" w:rsidRDefault="00354208" w:rsidP="00DA4669">
      <w:pPr>
        <w:pStyle w:val="Textedesaisie"/>
        <w:rPr>
          <w:lang w:val="fr-FR"/>
        </w:rPr>
      </w:pPr>
    </w:p>
    <w:p w14:paraId="20C1CE32" w14:textId="77777777" w:rsidR="00354208" w:rsidRPr="00F73520" w:rsidRDefault="00354208" w:rsidP="00DA4669">
      <w:pPr>
        <w:pStyle w:val="Textedesaisie"/>
        <w:rPr>
          <w:b/>
          <w:bCs/>
          <w:lang w:val="fr-FR"/>
        </w:rPr>
      </w:pPr>
    </w:p>
    <w:p w14:paraId="461025FC" w14:textId="77777777" w:rsidR="00354208" w:rsidRPr="00F73520" w:rsidRDefault="00354208" w:rsidP="00DA4669">
      <w:pPr>
        <w:pStyle w:val="Textedesaisie"/>
        <w:rPr>
          <w:lang w:val="fr-FR"/>
        </w:rPr>
        <w:sectPr w:rsidR="00354208" w:rsidRPr="00F73520" w:rsidSect="007E5085">
          <w:headerReference w:type="default" r:id="rId8"/>
          <w:footerReference w:type="default" r:id="rId9"/>
          <w:type w:val="continuous"/>
          <w:pgSz w:w="11906" w:h="16838" w:code="9"/>
          <w:pgMar w:top="7456" w:right="2268" w:bottom="3969" w:left="1191" w:header="567" w:footer="567" w:gutter="0"/>
          <w:cols w:space="708"/>
          <w:docGrid w:linePitch="360"/>
        </w:sectPr>
      </w:pPr>
    </w:p>
    <w:p w14:paraId="2680ED33" w14:textId="16B34825" w:rsidR="008A1D39" w:rsidRDefault="004C03F4" w:rsidP="004C03F4">
      <w:pPr>
        <w:pStyle w:val="af"/>
        <w:numPr>
          <w:ilvl w:val="0"/>
          <w:numId w:val="28"/>
        </w:numPr>
      </w:pPr>
      <w:r>
        <w:lastRenderedPageBreak/>
        <w:t xml:space="preserve">problématique </w:t>
      </w:r>
    </w:p>
    <w:p w14:paraId="76E362F1" w14:textId="77777777" w:rsidR="00094F15" w:rsidRPr="00094F15" w:rsidRDefault="00094F15" w:rsidP="00094F15"/>
    <w:p w14:paraId="67481071" w14:textId="0C57BDE7" w:rsidR="004C03F4" w:rsidRDefault="001A418B" w:rsidP="00094F15">
      <w:pPr>
        <w:ind w:leftChars="257" w:left="565" w:firstLine="1"/>
        <w:rPr>
          <w:sz w:val="24"/>
          <w:szCs w:val="24"/>
          <w:lang w:eastAsia="zh-CN"/>
        </w:rPr>
      </w:pPr>
      <w:r w:rsidRPr="00E43960">
        <w:rPr>
          <w:sz w:val="24"/>
          <w:szCs w:val="24"/>
          <w:lang w:eastAsia="zh-CN"/>
        </w:rPr>
        <w:t>Le but de ce projet est de classifier de manière automatique les objets similaires dans des images dont l’angle de visualisation change et la condition luminaire change. Le data entrant est un objet dans une image et le data sortant est des images des objets les plus similaires.</w:t>
      </w:r>
      <w:r w:rsidR="00BE4223" w:rsidRPr="00E43960">
        <w:rPr>
          <w:sz w:val="24"/>
          <w:szCs w:val="24"/>
          <w:lang w:eastAsia="zh-CN"/>
        </w:rPr>
        <w:t xml:space="preserve"> Les algorithme</w:t>
      </w:r>
      <w:r w:rsidR="000F2143" w:rsidRPr="00E43960">
        <w:rPr>
          <w:sz w:val="24"/>
          <w:szCs w:val="24"/>
          <w:lang w:eastAsia="zh-CN"/>
        </w:rPr>
        <w:t>s</w:t>
      </w:r>
      <w:r w:rsidR="00BE4223" w:rsidRPr="00E43960">
        <w:rPr>
          <w:sz w:val="24"/>
          <w:szCs w:val="24"/>
          <w:lang w:eastAsia="zh-CN"/>
        </w:rPr>
        <w:t xml:space="preserve"> de détection des points caractéristique sont ORB, Brief, SIFT.</w:t>
      </w:r>
    </w:p>
    <w:p w14:paraId="1D1CEE42" w14:textId="77777777" w:rsidR="00094F15" w:rsidRPr="00E43960" w:rsidRDefault="00094F15" w:rsidP="00B3208B">
      <w:pPr>
        <w:ind w:left="400"/>
        <w:rPr>
          <w:sz w:val="24"/>
          <w:szCs w:val="24"/>
          <w:lang w:eastAsia="zh-CN"/>
        </w:rPr>
      </w:pPr>
    </w:p>
    <w:p w14:paraId="0BCCE7C6" w14:textId="720D2FBE" w:rsidR="004C03F4" w:rsidRDefault="004C03F4" w:rsidP="000B1C61">
      <w:pPr>
        <w:pStyle w:val="af"/>
        <w:numPr>
          <w:ilvl w:val="0"/>
          <w:numId w:val="28"/>
        </w:numPr>
      </w:pPr>
      <w:r>
        <w:t>I</w:t>
      </w:r>
      <w:r>
        <w:rPr>
          <w:rFonts w:hint="eastAsia"/>
        </w:rPr>
        <w:t>ntroduction des</w:t>
      </w:r>
      <w:r>
        <w:t xml:space="preserve"> algorithmes</w:t>
      </w:r>
    </w:p>
    <w:p w14:paraId="2F91A182" w14:textId="77777777" w:rsidR="00E66164" w:rsidRPr="00F73520" w:rsidRDefault="00E66164" w:rsidP="00E66164">
      <w:pPr>
        <w:pStyle w:val="Textecourant"/>
        <w:ind w:firstLine="708"/>
        <w:rPr>
          <w:b/>
          <w:color w:val="878787"/>
          <w:sz w:val="26"/>
          <w:szCs w:val="26"/>
        </w:rPr>
      </w:pPr>
    </w:p>
    <w:p w14:paraId="5D03999E" w14:textId="53E6458A" w:rsidR="00F51846" w:rsidRDefault="00F51846" w:rsidP="00F51846">
      <w:pPr>
        <w:pStyle w:val="aa"/>
        <w:numPr>
          <w:ilvl w:val="1"/>
          <w:numId w:val="15"/>
        </w:numPr>
      </w:pPr>
      <w:r>
        <w:rPr>
          <w:rFonts w:hint="eastAsia"/>
        </w:rPr>
        <w:t>SIFT</w:t>
      </w:r>
    </w:p>
    <w:p w14:paraId="1A7423DE" w14:textId="77777777" w:rsidR="001179C9" w:rsidRPr="001179C9" w:rsidRDefault="00BE2E21" w:rsidP="001179C9">
      <w:pPr>
        <w:ind w:leftChars="387" w:left="1559" w:hanging="708"/>
        <w:rPr>
          <w:sz w:val="24"/>
          <w:szCs w:val="24"/>
          <w:lang w:eastAsia="zh-CN"/>
        </w:rPr>
      </w:pPr>
      <w:r>
        <w:rPr>
          <w:sz w:val="24"/>
          <w:szCs w:val="24"/>
          <w:lang w:eastAsia="zh-CN"/>
        </w:rPr>
        <w:t>Intro</w:t>
      </w:r>
      <w:r w:rsidR="00B55D9B" w:rsidRPr="00E43960">
        <w:rPr>
          <w:sz w:val="24"/>
          <w:szCs w:val="24"/>
          <w:lang w:eastAsia="zh-CN"/>
        </w:rPr>
        <w:t> :</w:t>
      </w:r>
      <w:r w:rsidR="00B55D9B" w:rsidRPr="00E43960">
        <w:rPr>
          <w:rFonts w:hint="eastAsia"/>
          <w:sz w:val="24"/>
          <w:szCs w:val="24"/>
          <w:lang w:eastAsia="zh-CN"/>
        </w:rPr>
        <w:t xml:space="preserve"> </w:t>
      </w:r>
    </w:p>
    <w:p w14:paraId="37826C46" w14:textId="3EFFC3E4" w:rsidR="00B55D9B" w:rsidRPr="00E43960" w:rsidRDefault="001179C9" w:rsidP="00E559D4">
      <w:pPr>
        <w:ind w:leftChars="709" w:left="1560" w:firstLine="1"/>
        <w:jc w:val="both"/>
        <w:rPr>
          <w:sz w:val="24"/>
          <w:szCs w:val="24"/>
          <w:lang w:eastAsia="zh-CN"/>
        </w:rPr>
      </w:pPr>
      <w:r w:rsidRPr="001179C9">
        <w:rPr>
          <w:sz w:val="24"/>
          <w:szCs w:val="24"/>
          <w:lang w:eastAsia="zh-CN"/>
        </w:rPr>
        <w:t xml:space="preserve">Premièrement, l'axe de coordonnées doit être tourné vers la même orientation du point caractéristique pour assurer l'invariance de rotation. </w:t>
      </w:r>
      <w:r w:rsidR="007A5E74">
        <w:rPr>
          <w:rFonts w:hint="eastAsia"/>
          <w:sz w:val="24"/>
          <w:szCs w:val="24"/>
          <w:lang w:eastAsia="zh-CN"/>
        </w:rPr>
        <w:t>L</w:t>
      </w:r>
      <w:r w:rsidR="00543FEE">
        <w:rPr>
          <w:sz w:val="24"/>
          <w:szCs w:val="24"/>
          <w:lang w:eastAsia="zh-CN"/>
        </w:rPr>
        <w:t>’</w:t>
      </w:r>
      <w:r w:rsidR="007A5E74">
        <w:rPr>
          <w:rFonts w:hint="eastAsia"/>
          <w:sz w:val="24"/>
          <w:szCs w:val="24"/>
          <w:lang w:eastAsia="zh-CN"/>
        </w:rPr>
        <w:t>orientation</w:t>
      </w:r>
      <w:r w:rsidR="007A5E74">
        <w:rPr>
          <w:sz w:val="24"/>
          <w:szCs w:val="24"/>
          <w:lang w:eastAsia="zh-CN"/>
        </w:rPr>
        <w:t xml:space="preserve"> </w:t>
      </w:r>
      <w:r w:rsidR="00543FEE">
        <w:rPr>
          <w:rFonts w:hint="eastAsia"/>
          <w:sz w:val="24"/>
          <w:szCs w:val="24"/>
          <w:lang w:eastAsia="zh-CN"/>
        </w:rPr>
        <w:t>est</w:t>
      </w:r>
      <w:r w:rsidR="00543FEE">
        <w:rPr>
          <w:sz w:val="24"/>
          <w:szCs w:val="24"/>
          <w:lang w:eastAsia="zh-CN"/>
        </w:rPr>
        <w:t xml:space="preserve"> calculée depuis l’histogramme d’orientation généré par </w:t>
      </w:r>
      <w:r w:rsidR="0050223C">
        <w:rPr>
          <w:sz w:val="24"/>
          <w:szCs w:val="24"/>
          <w:lang w:eastAsia="zh-CN"/>
        </w:rPr>
        <w:t>la magnitude</w:t>
      </w:r>
      <w:r w:rsidR="005F1D6B">
        <w:rPr>
          <w:sz w:val="24"/>
          <w:szCs w:val="24"/>
          <w:lang w:eastAsia="zh-CN"/>
        </w:rPr>
        <w:t xml:space="preserve"> de </w:t>
      </w:r>
      <w:r w:rsidR="00543FEE">
        <w:rPr>
          <w:sz w:val="24"/>
          <w:szCs w:val="24"/>
          <w:lang w:eastAsia="zh-CN"/>
        </w:rPr>
        <w:t>gradient</w:t>
      </w:r>
      <w:r w:rsidR="005F1D6B">
        <w:rPr>
          <w:sz w:val="24"/>
          <w:szCs w:val="24"/>
          <w:lang w:eastAsia="zh-CN"/>
        </w:rPr>
        <w:t xml:space="preserve"> et l’orientation</w:t>
      </w:r>
      <w:r w:rsidR="00543FEE">
        <w:rPr>
          <w:sz w:val="24"/>
          <w:szCs w:val="24"/>
          <w:lang w:eastAsia="zh-CN"/>
        </w:rPr>
        <w:t xml:space="preserve">. </w:t>
      </w:r>
      <w:r w:rsidRPr="001179C9">
        <w:rPr>
          <w:sz w:val="24"/>
          <w:szCs w:val="24"/>
          <w:lang w:eastAsia="zh-CN"/>
        </w:rPr>
        <w:t xml:space="preserve">Puis calculer le gradient des pixels adjacents dans la fenêtre de 16*16 autour du point caractéristique. Le gradient de ces pixels peut être pondéré par une fenêtre gauss et les pixels les plus proches ont un poids plus important. Une sous-région est composée de 4*4 pixels. Un histogramme d'orientation pour la sous-région peut être formé en accumulant l'orientation du pixel 4*4 qu'il contient. Parce qu'il y a 4*4 sous-régions et chaque </w:t>
      </w:r>
      <w:r w:rsidR="00DE0D1F" w:rsidRPr="001179C9">
        <w:rPr>
          <w:sz w:val="24"/>
          <w:szCs w:val="24"/>
          <w:lang w:eastAsia="zh-CN"/>
        </w:rPr>
        <w:t>sous-région</w:t>
      </w:r>
      <w:r w:rsidRPr="001179C9">
        <w:rPr>
          <w:sz w:val="24"/>
          <w:szCs w:val="24"/>
          <w:lang w:eastAsia="zh-CN"/>
        </w:rPr>
        <w:t xml:space="preserve"> a 8 dimensions, il donne un vecteur descripteur de 128 dimensions pour chaque point caractéristique.</w:t>
      </w:r>
    </w:p>
    <w:p w14:paraId="2180864F" w14:textId="497EB697" w:rsidR="00B55D9B" w:rsidRPr="00E43960" w:rsidRDefault="00B55D9B" w:rsidP="00E559D4">
      <w:pPr>
        <w:pStyle w:val="af3"/>
        <w:ind w:leftChars="387" w:left="1560" w:hanging="709"/>
        <w:jc w:val="both"/>
        <w:rPr>
          <w:sz w:val="24"/>
          <w:szCs w:val="24"/>
          <w:lang w:eastAsia="zh-CN"/>
        </w:rPr>
      </w:pPr>
      <w:r w:rsidRPr="00E43960">
        <w:rPr>
          <w:rFonts w:hint="eastAsia"/>
          <w:sz w:val="24"/>
          <w:szCs w:val="24"/>
          <w:lang w:eastAsia="zh-CN"/>
        </w:rPr>
        <w:t>Bon</w:t>
      </w:r>
      <w:r w:rsidRPr="00E43960">
        <w:rPr>
          <w:sz w:val="24"/>
          <w:szCs w:val="24"/>
          <w:lang w:eastAsia="zh-CN"/>
        </w:rPr>
        <w:t xml:space="preserve"> </w:t>
      </w:r>
      <w:r w:rsidRPr="00E43960">
        <w:rPr>
          <w:rFonts w:hint="eastAsia"/>
          <w:sz w:val="24"/>
          <w:szCs w:val="24"/>
          <w:lang w:eastAsia="zh-CN"/>
        </w:rPr>
        <w:t>：</w:t>
      </w:r>
      <w:r w:rsidR="00072FBA">
        <w:rPr>
          <w:sz w:val="24"/>
          <w:szCs w:val="24"/>
          <w:lang w:eastAsia="zh-CN"/>
        </w:rPr>
        <w:t>Rotation invariance</w:t>
      </w:r>
      <w:r w:rsidR="00945E9D">
        <w:rPr>
          <w:sz w:val="24"/>
          <w:szCs w:val="24"/>
          <w:lang w:eastAsia="zh-CN"/>
        </w:rPr>
        <w:t> ;</w:t>
      </w:r>
      <w:r w:rsidR="00072FBA">
        <w:rPr>
          <w:sz w:val="24"/>
          <w:szCs w:val="24"/>
          <w:lang w:eastAsia="zh-CN"/>
        </w:rPr>
        <w:t xml:space="preserve"> Echelle invariance</w:t>
      </w:r>
      <w:r w:rsidR="00945E9D">
        <w:rPr>
          <w:sz w:val="24"/>
          <w:szCs w:val="24"/>
          <w:lang w:eastAsia="zh-CN"/>
        </w:rPr>
        <w:t> ;</w:t>
      </w:r>
      <w:r w:rsidR="002B6102">
        <w:rPr>
          <w:sz w:val="24"/>
          <w:szCs w:val="24"/>
          <w:lang w:eastAsia="zh-CN"/>
        </w:rPr>
        <w:t xml:space="preserve"> L</w:t>
      </w:r>
      <w:r w:rsidR="002B6102">
        <w:rPr>
          <w:rFonts w:hint="eastAsia"/>
          <w:sz w:val="24"/>
          <w:szCs w:val="24"/>
          <w:lang w:eastAsia="zh-CN"/>
        </w:rPr>
        <w:t>uminance</w:t>
      </w:r>
      <w:r w:rsidR="002B6102">
        <w:rPr>
          <w:sz w:val="24"/>
          <w:szCs w:val="24"/>
          <w:lang w:eastAsia="zh-CN"/>
        </w:rPr>
        <w:t xml:space="preserve"> invariance ;</w:t>
      </w:r>
      <w:r w:rsidR="005F3CA5">
        <w:rPr>
          <w:sz w:val="24"/>
          <w:szCs w:val="24"/>
          <w:lang w:eastAsia="zh-CN"/>
        </w:rPr>
        <w:t xml:space="preserve"> </w:t>
      </w:r>
      <w:r w:rsidR="00945E9D">
        <w:rPr>
          <w:sz w:val="24"/>
          <w:szCs w:val="24"/>
          <w:lang w:eastAsia="zh-CN"/>
        </w:rPr>
        <w:t>Taux de correspondance haut</w:t>
      </w:r>
    </w:p>
    <w:p w14:paraId="4406A7A8" w14:textId="074CB1F1" w:rsidR="00F51846" w:rsidRDefault="00B55D9B" w:rsidP="005B6DAE">
      <w:pPr>
        <w:pStyle w:val="af3"/>
        <w:ind w:leftChars="387" w:left="1133" w:hanging="282"/>
        <w:jc w:val="both"/>
        <w:rPr>
          <w:sz w:val="24"/>
          <w:szCs w:val="24"/>
          <w:lang w:eastAsia="zh-CN"/>
        </w:rPr>
      </w:pPr>
      <w:r w:rsidRPr="00E43960">
        <w:rPr>
          <w:rFonts w:hint="eastAsia"/>
          <w:sz w:val="24"/>
          <w:szCs w:val="24"/>
          <w:lang w:eastAsia="zh-CN"/>
        </w:rPr>
        <w:t>Con</w:t>
      </w:r>
      <w:r w:rsidRPr="00E43960">
        <w:rPr>
          <w:sz w:val="24"/>
          <w:szCs w:val="24"/>
          <w:lang w:eastAsia="zh-CN"/>
        </w:rPr>
        <w:t xml:space="preserve"> </w:t>
      </w:r>
      <w:r w:rsidRPr="00E43960">
        <w:rPr>
          <w:rFonts w:hint="eastAsia"/>
          <w:sz w:val="24"/>
          <w:szCs w:val="24"/>
          <w:lang w:eastAsia="zh-CN"/>
        </w:rPr>
        <w:t>：</w:t>
      </w:r>
      <w:r w:rsidR="00072FBA">
        <w:rPr>
          <w:rFonts w:hint="eastAsia"/>
          <w:sz w:val="24"/>
          <w:szCs w:val="24"/>
          <w:lang w:eastAsia="zh-CN"/>
        </w:rPr>
        <w:t>Lent</w:t>
      </w:r>
    </w:p>
    <w:p w14:paraId="24530CDF" w14:textId="77777777" w:rsidR="005B6DAE" w:rsidRPr="005B6DAE" w:rsidRDefault="005B6DAE" w:rsidP="005B6DAE">
      <w:pPr>
        <w:pStyle w:val="af3"/>
        <w:ind w:leftChars="387" w:left="1133" w:hanging="282"/>
        <w:jc w:val="both"/>
        <w:rPr>
          <w:rFonts w:hint="eastAsia"/>
          <w:sz w:val="24"/>
          <w:szCs w:val="24"/>
          <w:lang w:eastAsia="zh-CN"/>
        </w:rPr>
      </w:pPr>
    </w:p>
    <w:p w14:paraId="072601B5" w14:textId="704EA7FE" w:rsidR="00F51846" w:rsidRDefault="00F51846" w:rsidP="00DA0D66">
      <w:pPr>
        <w:pStyle w:val="aa"/>
        <w:numPr>
          <w:ilvl w:val="1"/>
          <w:numId w:val="15"/>
        </w:numPr>
      </w:pPr>
      <w:r>
        <w:rPr>
          <w:rFonts w:hint="eastAsia"/>
        </w:rPr>
        <w:t>Brief</w:t>
      </w:r>
    </w:p>
    <w:p w14:paraId="148FBD6D" w14:textId="5B1C41EF" w:rsidR="00B55D9B" w:rsidRPr="00E43960" w:rsidRDefault="00BE2E21" w:rsidP="00FB1B16">
      <w:pPr>
        <w:ind w:leftChars="387" w:left="1559" w:hanging="708"/>
        <w:rPr>
          <w:sz w:val="24"/>
          <w:szCs w:val="24"/>
          <w:lang w:eastAsia="zh-CN"/>
        </w:rPr>
      </w:pPr>
      <w:r>
        <w:rPr>
          <w:sz w:val="24"/>
          <w:szCs w:val="24"/>
          <w:lang w:eastAsia="zh-CN"/>
        </w:rPr>
        <w:t>Intro</w:t>
      </w:r>
      <w:r w:rsidR="00B55D9B" w:rsidRPr="00E43960">
        <w:rPr>
          <w:sz w:val="24"/>
          <w:szCs w:val="24"/>
          <w:lang w:eastAsia="zh-CN"/>
        </w:rPr>
        <w:t> :</w:t>
      </w:r>
      <w:r w:rsidR="00B55D9B" w:rsidRPr="00E43960">
        <w:rPr>
          <w:rFonts w:hint="eastAsia"/>
          <w:sz w:val="24"/>
          <w:szCs w:val="24"/>
          <w:lang w:eastAsia="zh-CN"/>
        </w:rPr>
        <w:t xml:space="preserve"> </w:t>
      </w:r>
      <w:r w:rsidR="00094F15">
        <w:rPr>
          <w:sz w:val="24"/>
          <w:szCs w:val="24"/>
          <w:lang w:eastAsia="zh-CN"/>
        </w:rPr>
        <w:t>Choisir</w:t>
      </w:r>
      <w:r w:rsidR="00094F15">
        <w:rPr>
          <w:rFonts w:hint="eastAsia"/>
          <w:sz w:val="24"/>
          <w:szCs w:val="24"/>
          <w:lang w:eastAsia="zh-CN"/>
        </w:rPr>
        <w:t xml:space="preserve"> </w:t>
      </w:r>
      <w:r w:rsidR="00094F15">
        <w:rPr>
          <w:sz w:val="24"/>
          <w:szCs w:val="24"/>
          <w:lang w:eastAsia="zh-CN"/>
        </w:rPr>
        <w:t xml:space="preserve">la région pour calculer le descripteur ; </w:t>
      </w:r>
      <w:r w:rsidR="00B77F0A">
        <w:rPr>
          <w:sz w:val="24"/>
          <w:szCs w:val="24"/>
          <w:lang w:eastAsia="zh-CN"/>
        </w:rPr>
        <w:t xml:space="preserve">Calculer la </w:t>
      </w:r>
      <w:r w:rsidR="00C867E4">
        <w:rPr>
          <w:sz w:val="24"/>
          <w:szCs w:val="24"/>
          <w:lang w:eastAsia="zh-CN"/>
        </w:rPr>
        <w:t xml:space="preserve">Convolution Gaussienne </w:t>
      </w:r>
      <w:r w:rsidR="00094F15">
        <w:rPr>
          <w:sz w:val="24"/>
          <w:szCs w:val="24"/>
          <w:lang w:eastAsia="zh-CN"/>
        </w:rPr>
        <w:t xml:space="preserve">dans cette région </w:t>
      </w:r>
      <w:r w:rsidR="00C867E4">
        <w:rPr>
          <w:sz w:val="24"/>
          <w:szCs w:val="24"/>
          <w:lang w:eastAsia="zh-CN"/>
        </w:rPr>
        <w:t>pour éliminer le bruit ;</w:t>
      </w:r>
      <w:r w:rsidR="00094F15">
        <w:rPr>
          <w:sz w:val="24"/>
          <w:szCs w:val="24"/>
          <w:lang w:eastAsia="zh-CN"/>
        </w:rPr>
        <w:t xml:space="preserve"> Choisir de manière aléatoire des pairs de point</w:t>
      </w:r>
      <w:r w:rsidR="004F68D7">
        <w:rPr>
          <w:sz w:val="24"/>
          <w:szCs w:val="24"/>
          <w:lang w:eastAsia="zh-CN"/>
        </w:rPr>
        <w:t>, ex.</w:t>
      </w:r>
      <w:r w:rsidR="00094F15">
        <w:rPr>
          <w:sz w:val="24"/>
          <w:szCs w:val="24"/>
          <w:lang w:eastAsia="zh-CN"/>
        </w:rPr>
        <w:t xml:space="preserve"> &lt;x</w:t>
      </w:r>
      <w:r w:rsidR="00A7786E">
        <w:rPr>
          <w:sz w:val="24"/>
          <w:szCs w:val="24"/>
          <w:lang w:eastAsia="zh-CN"/>
        </w:rPr>
        <w:t>1, y</w:t>
      </w:r>
      <w:r w:rsidR="00FB1B16">
        <w:rPr>
          <w:sz w:val="24"/>
          <w:szCs w:val="24"/>
          <w:lang w:eastAsia="zh-CN"/>
        </w:rPr>
        <w:t>1</w:t>
      </w:r>
      <w:r w:rsidR="00094F15">
        <w:rPr>
          <w:sz w:val="24"/>
          <w:szCs w:val="24"/>
          <w:lang w:eastAsia="zh-CN"/>
        </w:rPr>
        <w:t>&gt;</w:t>
      </w:r>
      <w:r w:rsidR="00FB1B16">
        <w:rPr>
          <w:sz w:val="24"/>
          <w:szCs w:val="24"/>
          <w:lang w:eastAsia="zh-CN"/>
        </w:rPr>
        <w:t xml:space="preserve">, </w:t>
      </w:r>
      <w:r w:rsidR="00FB1B16">
        <w:rPr>
          <w:rFonts w:hint="eastAsia"/>
          <w:sz w:val="24"/>
          <w:szCs w:val="24"/>
          <w:lang w:eastAsia="zh-CN"/>
        </w:rPr>
        <w:t>&lt;</w:t>
      </w:r>
      <w:r w:rsidR="00FB1B16">
        <w:rPr>
          <w:sz w:val="24"/>
          <w:szCs w:val="24"/>
          <w:lang w:eastAsia="zh-CN"/>
        </w:rPr>
        <w:t>x</w:t>
      </w:r>
      <w:r w:rsidR="00A7786E">
        <w:rPr>
          <w:sz w:val="24"/>
          <w:szCs w:val="24"/>
          <w:lang w:eastAsia="zh-CN"/>
        </w:rPr>
        <w:t>2, y</w:t>
      </w:r>
      <w:r w:rsidR="00FB1B16">
        <w:rPr>
          <w:sz w:val="24"/>
          <w:szCs w:val="24"/>
          <w:lang w:eastAsia="zh-CN"/>
        </w:rPr>
        <w:t>2&gt;…</w:t>
      </w:r>
      <w:r w:rsidR="004F68D7">
        <w:rPr>
          <w:sz w:val="24"/>
          <w:szCs w:val="24"/>
          <w:lang w:eastAsia="zh-CN"/>
        </w:rPr>
        <w:t>,</w:t>
      </w:r>
      <w:r w:rsidR="00094F15">
        <w:rPr>
          <w:sz w:val="24"/>
          <w:szCs w:val="24"/>
          <w:lang w:eastAsia="zh-CN"/>
        </w:rPr>
        <w:t xml:space="preserve"> autour du point caractéristique ; </w:t>
      </w:r>
      <w:r w:rsidR="00180E20">
        <w:rPr>
          <w:sz w:val="24"/>
          <w:szCs w:val="24"/>
          <w:lang w:eastAsia="zh-CN"/>
        </w:rPr>
        <w:t xml:space="preserve">Calculer </w:t>
      </w:r>
      <w:r w:rsidR="00F9151D">
        <w:rPr>
          <w:sz w:val="24"/>
          <w:szCs w:val="24"/>
          <w:lang w:eastAsia="zh-CN"/>
        </w:rPr>
        <w:t xml:space="preserve">l’élément du descripteur </w:t>
      </w:r>
      <w:r w:rsidR="00094F15">
        <w:rPr>
          <w:sz w:val="24"/>
          <w:szCs w:val="24"/>
          <w:lang w:eastAsia="zh-CN"/>
        </w:rPr>
        <w:t>en comparant la valeur</w:t>
      </w:r>
      <w:r w:rsidR="00180E20">
        <w:rPr>
          <w:sz w:val="24"/>
          <w:szCs w:val="24"/>
          <w:lang w:eastAsia="zh-CN"/>
        </w:rPr>
        <w:t xml:space="preserve"> </w:t>
      </w:r>
      <w:r w:rsidR="00F9151D">
        <w:rPr>
          <w:sz w:val="24"/>
          <w:szCs w:val="24"/>
          <w:lang w:eastAsia="zh-CN"/>
        </w:rPr>
        <w:t xml:space="preserve">de la paire de point choisie </w:t>
      </w:r>
      <w:r w:rsidR="00094F15">
        <w:rPr>
          <w:sz w:val="24"/>
          <w:szCs w:val="24"/>
          <w:lang w:eastAsia="zh-CN"/>
        </w:rPr>
        <w:t>(</w:t>
      </w:r>
      <w:r w:rsidR="00094F15">
        <w:rPr>
          <w:rFonts w:hint="eastAsia"/>
          <w:sz w:val="24"/>
          <w:szCs w:val="24"/>
          <w:lang w:eastAsia="zh-CN"/>
        </w:rPr>
        <w:t>ex</w:t>
      </w:r>
      <w:r w:rsidR="00094F15">
        <w:rPr>
          <w:sz w:val="24"/>
          <w:szCs w:val="24"/>
          <w:lang w:eastAsia="zh-CN"/>
        </w:rPr>
        <w:t>, si x&lt;y, retourne 1 ; Sinon, retourne 0) ; Générer le descripteur binaire en répétant plusieurs fois</w:t>
      </w:r>
      <w:r w:rsidR="004F68D7">
        <w:rPr>
          <w:sz w:val="24"/>
          <w:szCs w:val="24"/>
          <w:lang w:eastAsia="zh-CN"/>
        </w:rPr>
        <w:t>(</w:t>
      </w:r>
      <w:r w:rsidR="00635F3C">
        <w:rPr>
          <w:sz w:val="24"/>
          <w:szCs w:val="24"/>
          <w:lang w:eastAsia="zh-CN"/>
        </w:rPr>
        <w:t>ex.</w:t>
      </w:r>
      <w:r w:rsidR="004F68D7">
        <w:rPr>
          <w:sz w:val="24"/>
          <w:szCs w:val="24"/>
          <w:lang w:eastAsia="zh-CN"/>
        </w:rPr>
        <w:t>256)</w:t>
      </w:r>
      <w:r w:rsidR="00094F15">
        <w:rPr>
          <w:sz w:val="24"/>
          <w:szCs w:val="24"/>
          <w:lang w:eastAsia="zh-CN"/>
        </w:rPr>
        <w:t xml:space="preserve"> l’étape </w:t>
      </w:r>
      <w:r w:rsidR="00F9151D">
        <w:rPr>
          <w:sz w:val="24"/>
          <w:szCs w:val="24"/>
          <w:lang w:eastAsia="zh-CN"/>
        </w:rPr>
        <w:t>précédente</w:t>
      </w:r>
      <w:r w:rsidR="00094F15">
        <w:rPr>
          <w:sz w:val="24"/>
          <w:szCs w:val="24"/>
          <w:lang w:eastAsia="zh-CN"/>
        </w:rPr>
        <w:t>.</w:t>
      </w:r>
    </w:p>
    <w:p w14:paraId="4C4DBAC9" w14:textId="2CD6AD4D" w:rsidR="00F51846" w:rsidRPr="00E43960" w:rsidRDefault="00B55D9B" w:rsidP="00A64195">
      <w:pPr>
        <w:ind w:leftChars="282" w:left="620" w:firstLine="231"/>
        <w:rPr>
          <w:sz w:val="24"/>
          <w:szCs w:val="24"/>
          <w:lang w:eastAsia="zh-CN"/>
        </w:rPr>
      </w:pPr>
      <w:r w:rsidRPr="00E43960">
        <w:rPr>
          <w:rFonts w:hint="eastAsia"/>
          <w:sz w:val="24"/>
          <w:szCs w:val="24"/>
          <w:lang w:eastAsia="zh-CN"/>
        </w:rPr>
        <w:t>Bon</w:t>
      </w:r>
      <w:r w:rsidRPr="00E43960">
        <w:rPr>
          <w:sz w:val="24"/>
          <w:szCs w:val="24"/>
          <w:lang w:eastAsia="zh-CN"/>
        </w:rPr>
        <w:t xml:space="preserve"> </w:t>
      </w:r>
      <w:r w:rsidRPr="00E43960">
        <w:rPr>
          <w:rFonts w:hint="eastAsia"/>
          <w:sz w:val="24"/>
          <w:szCs w:val="24"/>
          <w:lang w:eastAsia="zh-CN"/>
        </w:rPr>
        <w:t>：</w:t>
      </w:r>
      <w:r w:rsidR="00EE2CCE">
        <w:rPr>
          <w:rFonts w:hint="eastAsia"/>
          <w:sz w:val="24"/>
          <w:szCs w:val="24"/>
          <w:lang w:eastAsia="zh-CN"/>
        </w:rPr>
        <w:t>Rapid</w:t>
      </w:r>
      <w:r w:rsidR="00C30565">
        <w:rPr>
          <w:sz w:val="24"/>
          <w:szCs w:val="24"/>
          <w:lang w:eastAsia="zh-CN"/>
        </w:rPr>
        <w:t xml:space="preserve"> </w:t>
      </w:r>
      <w:r w:rsidR="008240BF">
        <w:rPr>
          <w:sz w:val="24"/>
          <w:szCs w:val="24"/>
          <w:lang w:eastAsia="zh-CN"/>
        </w:rPr>
        <w:t>pour</w:t>
      </w:r>
      <w:r w:rsidR="00C30565">
        <w:rPr>
          <w:sz w:val="24"/>
          <w:szCs w:val="24"/>
          <w:lang w:eastAsia="zh-CN"/>
        </w:rPr>
        <w:t xml:space="preserve"> le calcul des descripteurs ; Rapid pour le pairage</w:t>
      </w:r>
    </w:p>
    <w:p w14:paraId="30953F08" w14:textId="2D30C441" w:rsidR="005B6DAE" w:rsidRDefault="00B55D9B" w:rsidP="005B6DAE">
      <w:pPr>
        <w:ind w:leftChars="387" w:left="1700" w:hanging="849"/>
        <w:rPr>
          <w:rFonts w:hint="eastAsia"/>
          <w:sz w:val="24"/>
          <w:szCs w:val="24"/>
          <w:lang w:eastAsia="zh-CN"/>
        </w:rPr>
      </w:pPr>
      <w:r w:rsidRPr="00E43960">
        <w:rPr>
          <w:rFonts w:hint="eastAsia"/>
          <w:sz w:val="24"/>
          <w:szCs w:val="24"/>
          <w:lang w:eastAsia="zh-CN"/>
        </w:rPr>
        <w:t>Con</w:t>
      </w:r>
      <w:r w:rsidRPr="00E43960">
        <w:rPr>
          <w:sz w:val="24"/>
          <w:szCs w:val="24"/>
          <w:lang w:eastAsia="zh-CN"/>
        </w:rPr>
        <w:t xml:space="preserve"> </w:t>
      </w:r>
      <w:r w:rsidRPr="00E43960">
        <w:rPr>
          <w:rFonts w:hint="eastAsia"/>
          <w:sz w:val="24"/>
          <w:szCs w:val="24"/>
          <w:lang w:eastAsia="zh-CN"/>
        </w:rPr>
        <w:t>：</w:t>
      </w:r>
      <w:r w:rsidR="00072FBA">
        <w:rPr>
          <w:rFonts w:hint="eastAsia"/>
          <w:sz w:val="24"/>
          <w:szCs w:val="24"/>
          <w:lang w:eastAsia="zh-CN"/>
        </w:rPr>
        <w:t>Non</w:t>
      </w:r>
      <w:r w:rsidR="00072FBA">
        <w:rPr>
          <w:sz w:val="24"/>
          <w:szCs w:val="24"/>
          <w:lang w:eastAsia="zh-CN"/>
        </w:rPr>
        <w:t xml:space="preserve"> rotation invariance ; Non échelle invariance</w:t>
      </w:r>
      <w:r w:rsidR="006E79E1">
        <w:rPr>
          <w:sz w:val="24"/>
          <w:szCs w:val="24"/>
          <w:lang w:eastAsia="zh-CN"/>
        </w:rPr>
        <w:t> ; Sensitif au bruit</w:t>
      </w:r>
      <w:r w:rsidR="00635F3C">
        <w:rPr>
          <w:sz w:val="24"/>
          <w:szCs w:val="24"/>
          <w:lang w:eastAsia="zh-CN"/>
        </w:rPr>
        <w:t xml:space="preserve"> ; </w:t>
      </w:r>
      <w:r w:rsidR="00945E9D">
        <w:rPr>
          <w:sz w:val="24"/>
          <w:szCs w:val="24"/>
          <w:lang w:eastAsia="zh-CN"/>
        </w:rPr>
        <w:t>T</w:t>
      </w:r>
      <w:r w:rsidR="00635F3C">
        <w:rPr>
          <w:sz w:val="24"/>
          <w:szCs w:val="24"/>
          <w:lang w:eastAsia="zh-CN"/>
        </w:rPr>
        <w:t>aux de correspondance bas</w:t>
      </w:r>
    </w:p>
    <w:p w14:paraId="0A008A04" w14:textId="77777777" w:rsidR="00A64195" w:rsidRPr="00E43960" w:rsidRDefault="00A64195" w:rsidP="00A64195">
      <w:pPr>
        <w:ind w:leftChars="282" w:left="620" w:firstLine="231"/>
        <w:rPr>
          <w:sz w:val="24"/>
          <w:szCs w:val="24"/>
          <w:lang w:eastAsia="zh-CN"/>
        </w:rPr>
      </w:pPr>
    </w:p>
    <w:p w14:paraId="750C7F66" w14:textId="760C79CD" w:rsidR="00135E1B" w:rsidRDefault="00135E1B" w:rsidP="00135E1B">
      <w:pPr>
        <w:pStyle w:val="aa"/>
        <w:numPr>
          <w:ilvl w:val="1"/>
          <w:numId w:val="15"/>
        </w:numPr>
      </w:pPr>
      <w:r>
        <w:t>ORB</w:t>
      </w:r>
    </w:p>
    <w:p w14:paraId="3675C9FD" w14:textId="2A2F748A" w:rsidR="007857E3" w:rsidRPr="007857E3" w:rsidRDefault="00BE2E21" w:rsidP="009923CB">
      <w:pPr>
        <w:ind w:leftChars="387" w:left="1559" w:hanging="708"/>
        <w:rPr>
          <w:sz w:val="24"/>
          <w:szCs w:val="24"/>
          <w:lang w:eastAsia="zh-CN"/>
        </w:rPr>
      </w:pPr>
      <w:r>
        <w:rPr>
          <w:sz w:val="24"/>
          <w:szCs w:val="24"/>
          <w:lang w:eastAsia="zh-CN"/>
        </w:rPr>
        <w:t>Intro</w:t>
      </w:r>
      <w:r w:rsidR="00B55D9B" w:rsidRPr="00E43960">
        <w:rPr>
          <w:sz w:val="24"/>
          <w:szCs w:val="24"/>
          <w:lang w:eastAsia="zh-CN"/>
        </w:rPr>
        <w:t> :</w:t>
      </w:r>
      <w:r w:rsidR="007857E3" w:rsidRPr="007857E3">
        <w:t xml:space="preserve"> </w:t>
      </w:r>
      <w:r w:rsidR="007857E3" w:rsidRPr="007857E3">
        <w:rPr>
          <w:sz w:val="24"/>
          <w:szCs w:val="24"/>
          <w:lang w:eastAsia="zh-CN"/>
        </w:rPr>
        <w:t xml:space="preserve">rBRIEF utilise l'algorithme glouton pour filtrer les meilleures paires de points en choisissant la </w:t>
      </w:r>
      <w:r w:rsidR="00341704" w:rsidRPr="007857E3">
        <w:rPr>
          <w:sz w:val="24"/>
          <w:szCs w:val="24"/>
          <w:lang w:eastAsia="zh-CN"/>
        </w:rPr>
        <w:t>méthode :</w:t>
      </w:r>
      <w:r w:rsidR="009923CB">
        <w:rPr>
          <w:sz w:val="24"/>
          <w:szCs w:val="24"/>
          <w:lang w:eastAsia="zh-CN"/>
        </w:rPr>
        <w:t xml:space="preserve"> </w:t>
      </w:r>
      <w:r w:rsidR="007857E3" w:rsidRPr="007857E3">
        <w:rPr>
          <w:sz w:val="24"/>
          <w:szCs w:val="24"/>
          <w:lang w:eastAsia="zh-CN"/>
        </w:rPr>
        <w:t xml:space="preserve">Construire un ensemble </w:t>
      </w:r>
      <w:r w:rsidR="0082352B">
        <w:rPr>
          <w:sz w:val="24"/>
          <w:szCs w:val="24"/>
          <w:lang w:eastAsia="zh-CN"/>
        </w:rPr>
        <w:t>de</w:t>
      </w:r>
      <w:r w:rsidR="007857E3" w:rsidRPr="007857E3">
        <w:rPr>
          <w:sz w:val="24"/>
          <w:szCs w:val="24"/>
          <w:lang w:eastAsia="zh-CN"/>
        </w:rPr>
        <w:t xml:space="preserve"> 300k points </w:t>
      </w:r>
      <w:r w:rsidR="005E12E7">
        <w:rPr>
          <w:sz w:val="24"/>
          <w:szCs w:val="24"/>
          <w:lang w:eastAsia="zh-CN"/>
        </w:rPr>
        <w:t>caractéristique</w:t>
      </w:r>
      <w:r w:rsidR="007857E3" w:rsidRPr="007857E3">
        <w:rPr>
          <w:sz w:val="24"/>
          <w:szCs w:val="24"/>
          <w:lang w:eastAsia="zh-CN"/>
        </w:rPr>
        <w:t xml:space="preserve">s. Pour chaque point </w:t>
      </w:r>
      <w:r w:rsidR="005E12E7">
        <w:rPr>
          <w:sz w:val="24"/>
          <w:szCs w:val="24"/>
          <w:lang w:eastAsia="zh-CN"/>
        </w:rPr>
        <w:t>caractéristique</w:t>
      </w:r>
      <w:r w:rsidR="007857E3" w:rsidRPr="007857E3">
        <w:rPr>
          <w:sz w:val="24"/>
          <w:szCs w:val="24"/>
          <w:lang w:eastAsia="zh-CN"/>
        </w:rPr>
        <w:t>, considérez ses 31*31 points adjacents comme son patch. Pour la capacité anti-bruit, utilisez les 5*5 quartiers du point pour représenter la valeur de celui-ci. Donc, il y a (31-5+1) * (31-5 +1) = 729 sous-fenêtres de taille 5*5 et il y a M = (728+1)</w:t>
      </w:r>
      <w:r w:rsidR="00255EDA">
        <w:rPr>
          <w:sz w:val="24"/>
          <w:szCs w:val="24"/>
          <w:lang w:eastAsia="zh-CN"/>
        </w:rPr>
        <w:t xml:space="preserve"> </w:t>
      </w:r>
      <w:r w:rsidR="007857E3" w:rsidRPr="007857E3">
        <w:rPr>
          <w:sz w:val="24"/>
          <w:szCs w:val="24"/>
          <w:lang w:eastAsia="zh-CN"/>
        </w:rPr>
        <w:t>*</w:t>
      </w:r>
      <w:r w:rsidR="00255EDA">
        <w:rPr>
          <w:sz w:val="24"/>
          <w:szCs w:val="24"/>
          <w:lang w:eastAsia="zh-CN"/>
        </w:rPr>
        <w:t xml:space="preserve"> </w:t>
      </w:r>
      <w:r w:rsidR="007857E3" w:rsidRPr="007857E3">
        <w:rPr>
          <w:sz w:val="24"/>
          <w:szCs w:val="24"/>
          <w:lang w:eastAsia="zh-CN"/>
        </w:rPr>
        <w:t xml:space="preserve">728/2 = 26536 façons de choisir des paires de </w:t>
      </w:r>
      <w:r w:rsidR="000C5AD6" w:rsidRPr="007857E3">
        <w:rPr>
          <w:sz w:val="24"/>
          <w:szCs w:val="24"/>
          <w:lang w:eastAsia="zh-CN"/>
        </w:rPr>
        <w:t>points.</w:t>
      </w:r>
      <w:r w:rsidR="007857E3" w:rsidRPr="007857E3">
        <w:rPr>
          <w:sz w:val="24"/>
          <w:szCs w:val="24"/>
          <w:lang w:eastAsia="zh-CN"/>
        </w:rPr>
        <w:t xml:space="preserve"> Dans ces 26535 façons de choisir, 256 meilleures méthodes de choix doivent être filtrées.</w:t>
      </w:r>
    </w:p>
    <w:p w14:paraId="5FD2BA83" w14:textId="348A0CA8" w:rsidR="007857E3" w:rsidRPr="007857E3" w:rsidRDefault="007857E3" w:rsidP="00341704">
      <w:pPr>
        <w:ind w:leftChars="709" w:left="1560" w:firstLine="1"/>
        <w:jc w:val="both"/>
        <w:rPr>
          <w:sz w:val="24"/>
          <w:szCs w:val="24"/>
          <w:lang w:eastAsia="zh-CN"/>
        </w:rPr>
      </w:pPr>
      <w:r w:rsidRPr="007857E3">
        <w:rPr>
          <w:sz w:val="24"/>
          <w:szCs w:val="24"/>
          <w:lang w:eastAsia="zh-CN"/>
        </w:rPr>
        <w:t xml:space="preserve">Pour chaque point clé, utilisez M façons de choisir des paires de points voisins et de générer une matrice </w:t>
      </w:r>
      <w:r w:rsidR="009561E9" w:rsidRPr="007857E3">
        <w:rPr>
          <w:sz w:val="24"/>
          <w:szCs w:val="24"/>
          <w:lang w:eastAsia="zh-CN"/>
        </w:rPr>
        <w:t xml:space="preserve">Q </w:t>
      </w:r>
      <w:r w:rsidR="009561E9">
        <w:rPr>
          <w:sz w:val="24"/>
          <w:szCs w:val="24"/>
          <w:lang w:eastAsia="zh-CN"/>
        </w:rPr>
        <w:t xml:space="preserve">égale à </w:t>
      </w:r>
      <w:r w:rsidRPr="007857E3">
        <w:rPr>
          <w:sz w:val="24"/>
          <w:szCs w:val="24"/>
          <w:lang w:eastAsia="zh-CN"/>
        </w:rPr>
        <w:t>300k * M. Pour chaque colonne de Q, cela signifie que les descripteurs de ces 300k points clés sont générés en utilisant l'une des méthodes de choix de M.</w:t>
      </w:r>
    </w:p>
    <w:p w14:paraId="5F875465" w14:textId="3CF55028" w:rsidR="007857E3" w:rsidRPr="007857E3" w:rsidRDefault="007857E3" w:rsidP="00341704">
      <w:pPr>
        <w:ind w:leftChars="709" w:left="1560" w:firstLine="1"/>
        <w:jc w:val="both"/>
        <w:rPr>
          <w:sz w:val="24"/>
          <w:szCs w:val="24"/>
          <w:lang w:eastAsia="zh-CN"/>
        </w:rPr>
      </w:pPr>
      <w:r w:rsidRPr="007857E3">
        <w:rPr>
          <w:sz w:val="24"/>
          <w:szCs w:val="24"/>
          <w:lang w:eastAsia="zh-CN"/>
        </w:rPr>
        <w:lastRenderedPageBreak/>
        <w:t>Calculer la moyenne de chaque colonne dans Q</w:t>
      </w:r>
      <w:r w:rsidR="00030244">
        <w:rPr>
          <w:sz w:val="24"/>
          <w:szCs w:val="24"/>
          <w:lang w:eastAsia="zh-CN"/>
        </w:rPr>
        <w:t xml:space="preserve"> </w:t>
      </w:r>
      <w:r w:rsidRPr="007857E3">
        <w:rPr>
          <w:sz w:val="24"/>
          <w:szCs w:val="24"/>
          <w:lang w:eastAsia="zh-CN"/>
        </w:rPr>
        <w:t>; Réorganiser le vecteur colonne de Q en utilisant la distance entre 0,5 et la moyenne de la colonne. Après que Q est réorganisé, il donne la matrice T.</w:t>
      </w:r>
      <w:r w:rsidR="00CE0D01">
        <w:rPr>
          <w:sz w:val="24"/>
          <w:szCs w:val="24"/>
          <w:lang w:eastAsia="zh-CN"/>
        </w:rPr>
        <w:t xml:space="preserve"> </w:t>
      </w:r>
      <w:r w:rsidRPr="007857E3">
        <w:rPr>
          <w:sz w:val="24"/>
          <w:szCs w:val="24"/>
          <w:lang w:eastAsia="zh-CN"/>
        </w:rPr>
        <w:t>Mettez la première colonne de T dans R.</w:t>
      </w:r>
    </w:p>
    <w:p w14:paraId="36CF9B57" w14:textId="65252747" w:rsidR="007857E3" w:rsidRPr="007857E3" w:rsidRDefault="007857E3" w:rsidP="00341704">
      <w:pPr>
        <w:ind w:leftChars="709" w:left="1560" w:firstLine="1"/>
        <w:jc w:val="both"/>
        <w:rPr>
          <w:sz w:val="24"/>
          <w:szCs w:val="24"/>
          <w:lang w:eastAsia="zh-CN"/>
        </w:rPr>
      </w:pPr>
      <w:r w:rsidRPr="007857E3">
        <w:rPr>
          <w:sz w:val="24"/>
          <w:szCs w:val="24"/>
          <w:lang w:eastAsia="zh-CN"/>
        </w:rPr>
        <w:t>Calculez la corrélation entre la colonne suivante dans T et toutes les colonnes dans R. Si la corrélation est plus petite que le seuil correspondant, déplacez cette colonne vers R.</w:t>
      </w:r>
      <w:r w:rsidR="00CE0D01">
        <w:rPr>
          <w:sz w:val="24"/>
          <w:szCs w:val="24"/>
          <w:lang w:eastAsia="zh-CN"/>
        </w:rPr>
        <w:t xml:space="preserve"> </w:t>
      </w:r>
      <w:r w:rsidRPr="007857E3">
        <w:rPr>
          <w:sz w:val="24"/>
          <w:szCs w:val="24"/>
          <w:lang w:eastAsia="zh-CN"/>
        </w:rPr>
        <w:t xml:space="preserve">Répétez l'étape </w:t>
      </w:r>
      <w:r w:rsidR="00B724EA">
        <w:rPr>
          <w:sz w:val="24"/>
          <w:szCs w:val="24"/>
          <w:lang w:eastAsia="zh-CN"/>
        </w:rPr>
        <w:t>précédant</w:t>
      </w:r>
      <w:r w:rsidR="00C844A0">
        <w:rPr>
          <w:sz w:val="24"/>
          <w:szCs w:val="24"/>
          <w:lang w:eastAsia="zh-CN"/>
        </w:rPr>
        <w:t xml:space="preserve"> </w:t>
      </w:r>
      <w:r w:rsidR="00B724EA">
        <w:rPr>
          <w:sz w:val="24"/>
          <w:szCs w:val="24"/>
          <w:lang w:eastAsia="zh-CN"/>
        </w:rPr>
        <w:t>(le calcul de la corrélation),</w:t>
      </w:r>
      <w:r w:rsidRPr="007857E3">
        <w:rPr>
          <w:sz w:val="24"/>
          <w:szCs w:val="24"/>
          <w:lang w:eastAsia="zh-CN"/>
        </w:rPr>
        <w:t xml:space="preserve"> jusqu'à ce qu'il y ait 256 colonnes dans R. S'il n'y a pas assez de colonnes dans R, augmentez le seuil et réessayez.</w:t>
      </w:r>
    </w:p>
    <w:p w14:paraId="39D05CAF" w14:textId="4E84F9F8" w:rsidR="00B55D9B" w:rsidRPr="00E43960" w:rsidRDefault="00B55D9B" w:rsidP="00094F15">
      <w:pPr>
        <w:pStyle w:val="af3"/>
        <w:ind w:leftChars="386" w:left="849" w:firstLine="2"/>
        <w:rPr>
          <w:sz w:val="24"/>
          <w:szCs w:val="24"/>
          <w:lang w:eastAsia="zh-CN"/>
        </w:rPr>
      </w:pPr>
      <w:r w:rsidRPr="00E43960">
        <w:rPr>
          <w:rFonts w:hint="eastAsia"/>
          <w:sz w:val="24"/>
          <w:szCs w:val="24"/>
          <w:lang w:eastAsia="zh-CN"/>
        </w:rPr>
        <w:t>Bon</w:t>
      </w:r>
      <w:r w:rsidRPr="00E43960">
        <w:rPr>
          <w:sz w:val="24"/>
          <w:szCs w:val="24"/>
          <w:lang w:eastAsia="zh-CN"/>
        </w:rPr>
        <w:t xml:space="preserve"> </w:t>
      </w:r>
      <w:r w:rsidRPr="00E43960">
        <w:rPr>
          <w:rFonts w:hint="eastAsia"/>
          <w:sz w:val="24"/>
          <w:szCs w:val="24"/>
          <w:lang w:eastAsia="zh-CN"/>
        </w:rPr>
        <w:t>：</w:t>
      </w:r>
      <w:r w:rsidR="00F04CA3">
        <w:rPr>
          <w:rFonts w:hint="eastAsia"/>
          <w:sz w:val="24"/>
          <w:szCs w:val="24"/>
          <w:lang w:eastAsia="zh-CN"/>
        </w:rPr>
        <w:t>Rapid</w:t>
      </w:r>
      <w:r w:rsidR="00F04CA3">
        <w:rPr>
          <w:sz w:val="24"/>
          <w:szCs w:val="24"/>
          <w:lang w:eastAsia="zh-CN"/>
        </w:rPr>
        <w:t xml:space="preserve">, </w:t>
      </w:r>
      <w:r w:rsidR="00072FBA">
        <w:rPr>
          <w:sz w:val="24"/>
          <w:szCs w:val="24"/>
          <w:lang w:eastAsia="zh-CN"/>
        </w:rPr>
        <w:t>Rotation invariance, Echelle invariance</w:t>
      </w:r>
      <w:r w:rsidR="00347DAC">
        <w:rPr>
          <w:sz w:val="24"/>
          <w:szCs w:val="24"/>
          <w:lang w:eastAsia="zh-CN"/>
        </w:rPr>
        <w:t>(openCV)</w:t>
      </w:r>
      <w:r w:rsidR="00997218">
        <w:rPr>
          <w:sz w:val="24"/>
          <w:szCs w:val="24"/>
          <w:lang w:eastAsia="zh-CN"/>
        </w:rPr>
        <w:t>,</w:t>
      </w:r>
      <w:r w:rsidR="00D666B6">
        <w:rPr>
          <w:sz w:val="24"/>
          <w:szCs w:val="24"/>
          <w:lang w:eastAsia="zh-CN"/>
        </w:rPr>
        <w:t xml:space="preserve"> Moins s</w:t>
      </w:r>
      <w:r w:rsidR="00997218">
        <w:rPr>
          <w:sz w:val="24"/>
          <w:szCs w:val="24"/>
          <w:lang w:eastAsia="zh-CN"/>
        </w:rPr>
        <w:t>ensitif au bruit</w:t>
      </w:r>
    </w:p>
    <w:p w14:paraId="098076E0" w14:textId="4A8B6AAC" w:rsidR="00B55D9B" w:rsidRDefault="00B55D9B" w:rsidP="00094F15">
      <w:pPr>
        <w:pStyle w:val="af3"/>
        <w:ind w:leftChars="386" w:left="849" w:firstLine="2"/>
        <w:rPr>
          <w:sz w:val="24"/>
          <w:szCs w:val="24"/>
          <w:lang w:eastAsia="zh-CN"/>
        </w:rPr>
      </w:pPr>
      <w:r w:rsidRPr="00E43960">
        <w:rPr>
          <w:rFonts w:hint="eastAsia"/>
          <w:sz w:val="24"/>
          <w:szCs w:val="24"/>
          <w:lang w:eastAsia="zh-CN"/>
        </w:rPr>
        <w:t>Con</w:t>
      </w:r>
      <w:r w:rsidRPr="00E43960">
        <w:rPr>
          <w:sz w:val="24"/>
          <w:szCs w:val="24"/>
          <w:lang w:eastAsia="zh-CN"/>
        </w:rPr>
        <w:t xml:space="preserve"> </w:t>
      </w:r>
      <w:r w:rsidRPr="00E43960">
        <w:rPr>
          <w:rFonts w:hint="eastAsia"/>
          <w:sz w:val="24"/>
          <w:szCs w:val="24"/>
          <w:lang w:eastAsia="zh-CN"/>
        </w:rPr>
        <w:t>：</w:t>
      </w:r>
      <w:r w:rsidR="00945E9D">
        <w:rPr>
          <w:sz w:val="24"/>
          <w:szCs w:val="24"/>
          <w:lang w:eastAsia="zh-CN"/>
        </w:rPr>
        <w:t>T</w:t>
      </w:r>
      <w:r w:rsidR="00B61500">
        <w:rPr>
          <w:sz w:val="24"/>
          <w:szCs w:val="24"/>
          <w:lang w:eastAsia="zh-CN"/>
        </w:rPr>
        <w:t>aux de correspondance</w:t>
      </w:r>
      <w:r w:rsidR="00945E9D">
        <w:rPr>
          <w:sz w:val="24"/>
          <w:szCs w:val="24"/>
          <w:lang w:eastAsia="zh-CN"/>
        </w:rPr>
        <w:t xml:space="preserve"> bas</w:t>
      </w:r>
    </w:p>
    <w:p w14:paraId="7EE3C8DA" w14:textId="0046F601" w:rsidR="00A64195" w:rsidRDefault="00A64195" w:rsidP="00A64195">
      <w:pPr>
        <w:pStyle w:val="af3"/>
        <w:ind w:leftChars="386" w:left="849" w:firstLine="2"/>
        <w:rPr>
          <w:sz w:val="24"/>
          <w:szCs w:val="24"/>
          <w:lang w:eastAsia="zh-CN"/>
        </w:rPr>
      </w:pPr>
    </w:p>
    <w:p w14:paraId="3D583824" w14:textId="721DDE57" w:rsidR="005B6DAE" w:rsidRDefault="005B6DAE" w:rsidP="00AC3DFA">
      <w:pPr>
        <w:pStyle w:val="aa"/>
        <w:numPr>
          <w:ilvl w:val="1"/>
          <w:numId w:val="15"/>
        </w:numPr>
      </w:pPr>
      <w:r w:rsidRPr="00AC3DFA">
        <w:t>R</w:t>
      </w:r>
      <w:r w:rsidRPr="00AC3DFA">
        <w:t>é</w:t>
      </w:r>
      <w:r w:rsidRPr="00AC3DFA">
        <w:rPr>
          <w:rFonts w:hint="eastAsia"/>
        </w:rPr>
        <w:t xml:space="preserve">sultat </w:t>
      </w:r>
      <w:r w:rsidRPr="00AC3DFA">
        <w:t>de l’extraction des points caractéristiques :</w:t>
      </w:r>
    </w:p>
    <w:p w14:paraId="7EE79907" w14:textId="77777777" w:rsidR="0000039B" w:rsidRPr="0000039B" w:rsidRDefault="0000039B" w:rsidP="0000039B"/>
    <w:tbl>
      <w:tblPr>
        <w:tblStyle w:val="a7"/>
        <w:tblW w:w="0" w:type="auto"/>
        <w:tblInd w:w="849" w:type="dxa"/>
        <w:tblLook w:val="04A0" w:firstRow="1" w:lastRow="0" w:firstColumn="1" w:lastColumn="0" w:noHBand="0" w:noVBand="1"/>
      </w:tblPr>
      <w:tblGrid>
        <w:gridCol w:w="4809"/>
        <w:gridCol w:w="4808"/>
      </w:tblGrid>
      <w:tr w:rsidR="00660C16" w14:paraId="346FC7F5" w14:textId="77777777" w:rsidTr="00660C16">
        <w:tc>
          <w:tcPr>
            <w:tcW w:w="5341" w:type="dxa"/>
          </w:tcPr>
          <w:p w14:paraId="203EE1D4" w14:textId="6700EDAF" w:rsidR="00660C16" w:rsidRDefault="00660C16" w:rsidP="00A64195">
            <w:pPr>
              <w:pStyle w:val="af3"/>
              <w:ind w:left="0"/>
              <w:rPr>
                <w:rFonts w:hint="eastAsia"/>
                <w:sz w:val="24"/>
                <w:szCs w:val="24"/>
                <w:lang w:eastAsia="zh-CN"/>
              </w:rPr>
            </w:pPr>
            <w:r>
              <w:rPr>
                <w:rFonts w:hint="eastAsia"/>
                <w:noProof/>
                <w:sz w:val="24"/>
                <w:szCs w:val="24"/>
                <w:lang w:eastAsia="zh-CN"/>
              </w:rPr>
              <w:drawing>
                <wp:inline distT="0" distB="0" distL="0" distR="0" wp14:anchorId="29AB4897" wp14:editId="5E0F31FD">
                  <wp:extent cx="2400000" cy="1800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mo.png"/>
                          <pic:cNvPicPr/>
                        </pic:nvPicPr>
                        <pic:blipFill>
                          <a:blip r:embed="rId10">
                            <a:extLst>
                              <a:ext uri="{28A0092B-C50C-407E-A947-70E740481C1C}">
                                <a14:useLocalDpi xmlns:a14="http://schemas.microsoft.com/office/drawing/2010/main" val="0"/>
                              </a:ext>
                            </a:extLst>
                          </a:blip>
                          <a:stretch>
                            <a:fillRect/>
                          </a:stretch>
                        </pic:blipFill>
                        <pic:spPr>
                          <a:xfrm>
                            <a:off x="0" y="0"/>
                            <a:ext cx="2400000" cy="1800000"/>
                          </a:xfrm>
                          <a:prstGeom prst="rect">
                            <a:avLst/>
                          </a:prstGeom>
                        </pic:spPr>
                      </pic:pic>
                    </a:graphicData>
                  </a:graphic>
                </wp:inline>
              </w:drawing>
            </w:r>
          </w:p>
        </w:tc>
        <w:tc>
          <w:tcPr>
            <w:tcW w:w="5341" w:type="dxa"/>
          </w:tcPr>
          <w:p w14:paraId="276A4F45" w14:textId="50AAF30C" w:rsidR="00660C16" w:rsidRDefault="00660C16" w:rsidP="00A64195">
            <w:pPr>
              <w:pStyle w:val="af3"/>
              <w:ind w:left="0"/>
              <w:rPr>
                <w:rFonts w:hint="eastAsia"/>
                <w:sz w:val="24"/>
                <w:szCs w:val="24"/>
                <w:lang w:eastAsia="zh-CN"/>
              </w:rPr>
            </w:pPr>
          </w:p>
        </w:tc>
      </w:tr>
      <w:tr w:rsidR="00660C16" w14:paraId="30711380" w14:textId="77777777" w:rsidTr="00660C16">
        <w:tc>
          <w:tcPr>
            <w:tcW w:w="5341" w:type="dxa"/>
          </w:tcPr>
          <w:p w14:paraId="3F56DD31" w14:textId="4077C00B" w:rsidR="00660C16" w:rsidRDefault="00660C16" w:rsidP="00660C16">
            <w:pPr>
              <w:pStyle w:val="af3"/>
              <w:ind w:left="0"/>
              <w:jc w:val="center"/>
              <w:rPr>
                <w:rFonts w:hint="eastAsia"/>
                <w:sz w:val="24"/>
                <w:szCs w:val="24"/>
                <w:lang w:eastAsia="zh-CN"/>
              </w:rPr>
            </w:pPr>
            <w:r>
              <w:rPr>
                <w:rFonts w:hint="eastAsia"/>
                <w:sz w:val="24"/>
                <w:szCs w:val="24"/>
                <w:lang w:eastAsia="zh-CN"/>
              </w:rPr>
              <w:t>Image</w:t>
            </w:r>
            <w:r>
              <w:rPr>
                <w:sz w:val="24"/>
                <w:szCs w:val="24"/>
                <w:lang w:eastAsia="zh-CN"/>
              </w:rPr>
              <w:t xml:space="preserve"> Originaire</w:t>
            </w:r>
          </w:p>
        </w:tc>
        <w:tc>
          <w:tcPr>
            <w:tcW w:w="5341" w:type="dxa"/>
          </w:tcPr>
          <w:p w14:paraId="02707CD1" w14:textId="765E15D9" w:rsidR="00660C16" w:rsidRDefault="00660C16" w:rsidP="00660C16">
            <w:pPr>
              <w:pStyle w:val="af3"/>
              <w:ind w:left="0"/>
              <w:jc w:val="center"/>
              <w:rPr>
                <w:rFonts w:hint="eastAsia"/>
                <w:sz w:val="24"/>
                <w:szCs w:val="24"/>
                <w:lang w:eastAsia="zh-CN"/>
              </w:rPr>
            </w:pPr>
            <w:r>
              <w:rPr>
                <w:sz w:val="24"/>
                <w:szCs w:val="24"/>
                <w:lang w:eastAsia="zh-CN"/>
              </w:rPr>
              <w:t>R</w:t>
            </w:r>
            <w:r w:rsidRPr="007857E3">
              <w:rPr>
                <w:sz w:val="24"/>
                <w:szCs w:val="24"/>
                <w:lang w:eastAsia="zh-CN"/>
              </w:rPr>
              <w:t>é</w:t>
            </w:r>
            <w:r>
              <w:rPr>
                <w:rFonts w:hint="eastAsia"/>
                <w:sz w:val="24"/>
                <w:szCs w:val="24"/>
                <w:lang w:eastAsia="zh-CN"/>
              </w:rPr>
              <w:t xml:space="preserve">sultat </w:t>
            </w:r>
            <w:r>
              <w:rPr>
                <w:sz w:val="24"/>
                <w:szCs w:val="24"/>
                <w:lang w:eastAsia="zh-CN"/>
              </w:rPr>
              <w:t>SIFT</w:t>
            </w:r>
          </w:p>
        </w:tc>
      </w:tr>
      <w:tr w:rsidR="00660C16" w14:paraId="0EC66962" w14:textId="77777777" w:rsidTr="00660C16">
        <w:tc>
          <w:tcPr>
            <w:tcW w:w="5341" w:type="dxa"/>
          </w:tcPr>
          <w:p w14:paraId="10E74D7A" w14:textId="7442637F" w:rsidR="00660C16" w:rsidRDefault="00660C16" w:rsidP="00A64195">
            <w:pPr>
              <w:pStyle w:val="af3"/>
              <w:ind w:left="0"/>
              <w:rPr>
                <w:rFonts w:hint="eastAsia"/>
                <w:sz w:val="24"/>
                <w:szCs w:val="24"/>
                <w:lang w:eastAsia="zh-CN"/>
              </w:rPr>
            </w:pPr>
            <w:r>
              <w:rPr>
                <w:rFonts w:hint="eastAsia"/>
                <w:noProof/>
                <w:sz w:val="24"/>
                <w:szCs w:val="24"/>
                <w:lang w:eastAsia="zh-CN"/>
              </w:rPr>
              <w:drawing>
                <wp:inline distT="0" distB="0" distL="0" distR="0" wp14:anchorId="31EFE7F6" wp14:editId="22A59ACE">
                  <wp:extent cx="2400000" cy="1800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mo_brief.png"/>
                          <pic:cNvPicPr/>
                        </pic:nvPicPr>
                        <pic:blipFill>
                          <a:blip r:embed="rId11">
                            <a:extLst>
                              <a:ext uri="{28A0092B-C50C-407E-A947-70E740481C1C}">
                                <a14:useLocalDpi xmlns:a14="http://schemas.microsoft.com/office/drawing/2010/main" val="0"/>
                              </a:ext>
                            </a:extLst>
                          </a:blip>
                          <a:stretch>
                            <a:fillRect/>
                          </a:stretch>
                        </pic:blipFill>
                        <pic:spPr>
                          <a:xfrm>
                            <a:off x="0" y="0"/>
                            <a:ext cx="2400000" cy="1800000"/>
                          </a:xfrm>
                          <a:prstGeom prst="rect">
                            <a:avLst/>
                          </a:prstGeom>
                        </pic:spPr>
                      </pic:pic>
                    </a:graphicData>
                  </a:graphic>
                </wp:inline>
              </w:drawing>
            </w:r>
          </w:p>
        </w:tc>
        <w:tc>
          <w:tcPr>
            <w:tcW w:w="5341" w:type="dxa"/>
          </w:tcPr>
          <w:p w14:paraId="14940D14" w14:textId="4F08BA75" w:rsidR="00660C16" w:rsidRDefault="00660C16" w:rsidP="00A64195">
            <w:pPr>
              <w:pStyle w:val="af3"/>
              <w:ind w:left="0"/>
              <w:rPr>
                <w:rFonts w:hint="eastAsia"/>
                <w:sz w:val="24"/>
                <w:szCs w:val="24"/>
                <w:lang w:eastAsia="zh-CN"/>
              </w:rPr>
            </w:pPr>
            <w:r>
              <w:rPr>
                <w:rFonts w:hint="eastAsia"/>
                <w:noProof/>
                <w:sz w:val="24"/>
                <w:szCs w:val="24"/>
                <w:lang w:eastAsia="zh-CN"/>
              </w:rPr>
              <w:drawing>
                <wp:inline distT="0" distB="0" distL="0" distR="0" wp14:anchorId="1CE5F8B1" wp14:editId="34D0FDF2">
                  <wp:extent cx="2400000" cy="1800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mo_orb.png"/>
                          <pic:cNvPicPr/>
                        </pic:nvPicPr>
                        <pic:blipFill>
                          <a:blip r:embed="rId12">
                            <a:extLst>
                              <a:ext uri="{28A0092B-C50C-407E-A947-70E740481C1C}">
                                <a14:useLocalDpi xmlns:a14="http://schemas.microsoft.com/office/drawing/2010/main" val="0"/>
                              </a:ext>
                            </a:extLst>
                          </a:blip>
                          <a:stretch>
                            <a:fillRect/>
                          </a:stretch>
                        </pic:blipFill>
                        <pic:spPr>
                          <a:xfrm>
                            <a:off x="0" y="0"/>
                            <a:ext cx="2400000" cy="1800000"/>
                          </a:xfrm>
                          <a:prstGeom prst="rect">
                            <a:avLst/>
                          </a:prstGeom>
                        </pic:spPr>
                      </pic:pic>
                    </a:graphicData>
                  </a:graphic>
                </wp:inline>
              </w:drawing>
            </w:r>
          </w:p>
        </w:tc>
      </w:tr>
      <w:tr w:rsidR="00660C16" w14:paraId="068FD061" w14:textId="77777777" w:rsidTr="00660C16">
        <w:tc>
          <w:tcPr>
            <w:tcW w:w="5341" w:type="dxa"/>
          </w:tcPr>
          <w:p w14:paraId="67A052BE" w14:textId="07FED821" w:rsidR="00660C16" w:rsidRDefault="00660C16" w:rsidP="00660C16">
            <w:pPr>
              <w:pStyle w:val="af3"/>
              <w:ind w:left="0"/>
              <w:jc w:val="center"/>
              <w:rPr>
                <w:rFonts w:hint="eastAsia"/>
                <w:sz w:val="24"/>
                <w:szCs w:val="24"/>
                <w:lang w:eastAsia="zh-CN"/>
              </w:rPr>
            </w:pPr>
            <w:r>
              <w:rPr>
                <w:sz w:val="24"/>
                <w:szCs w:val="24"/>
                <w:lang w:eastAsia="zh-CN"/>
              </w:rPr>
              <w:t>R</w:t>
            </w:r>
            <w:r w:rsidRPr="007857E3">
              <w:rPr>
                <w:sz w:val="24"/>
                <w:szCs w:val="24"/>
                <w:lang w:eastAsia="zh-CN"/>
              </w:rPr>
              <w:t>é</w:t>
            </w:r>
            <w:r>
              <w:rPr>
                <w:rFonts w:hint="eastAsia"/>
                <w:sz w:val="24"/>
                <w:szCs w:val="24"/>
                <w:lang w:eastAsia="zh-CN"/>
              </w:rPr>
              <w:t xml:space="preserve">sultat </w:t>
            </w:r>
            <w:r>
              <w:rPr>
                <w:sz w:val="24"/>
                <w:szCs w:val="24"/>
                <w:lang w:eastAsia="zh-CN"/>
              </w:rPr>
              <w:t>Brief</w:t>
            </w:r>
          </w:p>
        </w:tc>
        <w:tc>
          <w:tcPr>
            <w:tcW w:w="5341" w:type="dxa"/>
          </w:tcPr>
          <w:p w14:paraId="0C93361E" w14:textId="42A20F90" w:rsidR="00660C16" w:rsidRDefault="00660C16" w:rsidP="00660C16">
            <w:pPr>
              <w:pStyle w:val="af3"/>
              <w:ind w:left="0"/>
              <w:jc w:val="center"/>
              <w:rPr>
                <w:rFonts w:hint="eastAsia"/>
                <w:sz w:val="24"/>
                <w:szCs w:val="24"/>
                <w:lang w:eastAsia="zh-CN"/>
              </w:rPr>
            </w:pPr>
            <w:r>
              <w:rPr>
                <w:sz w:val="24"/>
                <w:szCs w:val="24"/>
                <w:lang w:eastAsia="zh-CN"/>
              </w:rPr>
              <w:t>R</w:t>
            </w:r>
            <w:r w:rsidRPr="007857E3">
              <w:rPr>
                <w:sz w:val="24"/>
                <w:szCs w:val="24"/>
                <w:lang w:eastAsia="zh-CN"/>
              </w:rPr>
              <w:t>é</w:t>
            </w:r>
            <w:r>
              <w:rPr>
                <w:rFonts w:hint="eastAsia"/>
                <w:sz w:val="24"/>
                <w:szCs w:val="24"/>
                <w:lang w:eastAsia="zh-CN"/>
              </w:rPr>
              <w:t xml:space="preserve">sultat </w:t>
            </w:r>
            <w:r>
              <w:rPr>
                <w:sz w:val="24"/>
                <w:szCs w:val="24"/>
                <w:lang w:eastAsia="zh-CN"/>
              </w:rPr>
              <w:t>ORB</w:t>
            </w:r>
          </w:p>
        </w:tc>
      </w:tr>
    </w:tbl>
    <w:p w14:paraId="7EED78E4" w14:textId="7743C02E" w:rsidR="004C03F4" w:rsidRDefault="004C03F4" w:rsidP="00F51846">
      <w:pPr>
        <w:pStyle w:val="af"/>
      </w:pPr>
    </w:p>
    <w:p w14:paraId="7D30A090" w14:textId="606958D9" w:rsidR="004C03F4" w:rsidRDefault="00724918" w:rsidP="000B1C61">
      <w:pPr>
        <w:pStyle w:val="af"/>
        <w:numPr>
          <w:ilvl w:val="0"/>
          <w:numId w:val="28"/>
        </w:numPr>
      </w:pPr>
      <w:r>
        <w:t>I</w:t>
      </w:r>
      <w:r w:rsidR="004C03F4">
        <w:t>ntroduction du fichier de données</w:t>
      </w:r>
    </w:p>
    <w:p w14:paraId="28C1F58A" w14:textId="02E68243" w:rsidR="004C03F4" w:rsidRPr="00666ACD" w:rsidRDefault="00EE3B52" w:rsidP="00666ACD">
      <w:pPr>
        <w:pStyle w:val="af3"/>
        <w:ind w:leftChars="264" w:left="581" w:firstLine="348"/>
        <w:rPr>
          <w:sz w:val="24"/>
          <w:szCs w:val="24"/>
          <w:lang w:eastAsia="zh-CN"/>
        </w:rPr>
      </w:pPr>
      <w:r w:rsidRPr="00666ACD">
        <w:rPr>
          <w:sz w:val="24"/>
          <w:szCs w:val="24"/>
          <w:lang w:eastAsia="zh-CN"/>
        </w:rPr>
        <w:t>Nous utilisons la base d</w:t>
      </w:r>
      <w:r w:rsidR="009A66EB" w:rsidRPr="00666ACD">
        <w:rPr>
          <w:sz w:val="24"/>
          <w:szCs w:val="24"/>
          <w:lang w:eastAsia="zh-CN"/>
        </w:rPr>
        <w:t>’images ALOI (Amsterdam Library of Object Images)</w:t>
      </w:r>
      <w:r w:rsidR="004709E5" w:rsidRPr="00666ACD">
        <w:rPr>
          <w:sz w:val="24"/>
          <w:szCs w:val="24"/>
          <w:lang w:eastAsia="zh-CN"/>
        </w:rPr>
        <w:t>. Nous avons choisi 2 groupe d’images :</w:t>
      </w:r>
    </w:p>
    <w:p w14:paraId="0DE7987F" w14:textId="52FF30ED" w:rsidR="004709E5" w:rsidRPr="004709E5" w:rsidRDefault="00874548" w:rsidP="004709E5">
      <w:pPr>
        <w:pStyle w:val="aa"/>
        <w:numPr>
          <w:ilvl w:val="1"/>
          <w:numId w:val="29"/>
        </w:numPr>
      </w:pPr>
      <w:r>
        <w:rPr>
          <w:noProof/>
        </w:rPr>
        <w:drawing>
          <wp:anchor distT="0" distB="0" distL="114300" distR="114300" simplePos="0" relativeHeight="251657728" behindDoc="0" locked="0" layoutInCell="1" allowOverlap="1" wp14:anchorId="4D6C21FA" wp14:editId="349BC84E">
            <wp:simplePos x="0" y="0"/>
            <wp:positionH relativeFrom="column">
              <wp:posOffset>872490</wp:posOffset>
            </wp:positionH>
            <wp:positionV relativeFrom="paragraph">
              <wp:posOffset>303624</wp:posOffset>
            </wp:positionV>
            <wp:extent cx="4899660" cy="1972310"/>
            <wp:effectExtent l="0" t="0" r="0" b="0"/>
            <wp:wrapTopAndBottom/>
            <wp:docPr id="13" name="图片 13" descr="illustration of ALOI-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ALOI-CO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9660" cy="1972310"/>
                    </a:xfrm>
                    <a:prstGeom prst="rect">
                      <a:avLst/>
                    </a:prstGeom>
                    <a:noFill/>
                    <a:ln>
                      <a:noFill/>
                    </a:ln>
                  </pic:spPr>
                </pic:pic>
              </a:graphicData>
            </a:graphic>
          </wp:anchor>
        </w:drawing>
      </w:r>
      <w:r w:rsidR="004709E5" w:rsidRPr="004709E5">
        <w:t>C</w:t>
      </w:r>
      <w:r w:rsidR="004709E5" w:rsidRPr="004709E5">
        <w:rPr>
          <w:rFonts w:hint="eastAsia"/>
        </w:rPr>
        <w:t>hange</w:t>
      </w:r>
      <w:r w:rsidR="004709E5" w:rsidRPr="004709E5">
        <w:t>ment de couleur</w:t>
      </w:r>
      <w:r w:rsidR="0089124B">
        <w:t xml:space="preserve"> de la lumière</w:t>
      </w:r>
    </w:p>
    <w:p w14:paraId="46D81628" w14:textId="1D0D868E" w:rsidR="004709E5" w:rsidRDefault="004709E5" w:rsidP="009A66EB">
      <w:pPr>
        <w:ind w:left="400"/>
        <w:rPr>
          <w:sz w:val="28"/>
          <w:szCs w:val="28"/>
          <w:lang w:eastAsia="zh-CN"/>
        </w:rPr>
      </w:pPr>
    </w:p>
    <w:p w14:paraId="4FD3A1B5" w14:textId="62AEB744" w:rsidR="004709E5" w:rsidRDefault="00874548" w:rsidP="004709E5">
      <w:pPr>
        <w:pStyle w:val="aa"/>
        <w:numPr>
          <w:ilvl w:val="1"/>
          <w:numId w:val="29"/>
        </w:numPr>
      </w:pPr>
      <w:r>
        <w:rPr>
          <w:noProof/>
        </w:rPr>
        <w:drawing>
          <wp:anchor distT="0" distB="0" distL="114300" distR="114300" simplePos="0" relativeHeight="251659776" behindDoc="0" locked="0" layoutInCell="1" allowOverlap="1" wp14:anchorId="59E5DE97" wp14:editId="6C800334">
            <wp:simplePos x="0" y="0"/>
            <wp:positionH relativeFrom="column">
              <wp:posOffset>1685110</wp:posOffset>
            </wp:positionH>
            <wp:positionV relativeFrom="paragraph">
              <wp:posOffset>341895</wp:posOffset>
            </wp:positionV>
            <wp:extent cx="3275330" cy="1105535"/>
            <wp:effectExtent l="0" t="0" r="0" b="0"/>
            <wp:wrapTopAndBottom/>
            <wp:docPr id="24" name="图片 24" descr="illustration of ALOI-STER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lustration of ALOI-STERE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5330" cy="1105535"/>
                    </a:xfrm>
                    <a:prstGeom prst="rect">
                      <a:avLst/>
                    </a:prstGeom>
                    <a:noFill/>
                    <a:ln>
                      <a:noFill/>
                    </a:ln>
                  </pic:spPr>
                </pic:pic>
              </a:graphicData>
            </a:graphic>
          </wp:anchor>
        </w:drawing>
      </w:r>
      <w:r w:rsidR="004709E5" w:rsidRPr="004709E5">
        <w:rPr>
          <w:rFonts w:hint="eastAsia"/>
        </w:rPr>
        <w:t>Changement</w:t>
      </w:r>
      <w:r w:rsidR="004709E5" w:rsidRPr="004709E5">
        <w:t xml:space="preserve"> de l’angle de </w:t>
      </w:r>
      <w:r w:rsidR="00E238CA">
        <w:t>visualisation</w:t>
      </w:r>
    </w:p>
    <w:p w14:paraId="0D23F213" w14:textId="6F25594D" w:rsidR="00687E83" w:rsidRPr="00687E83" w:rsidRDefault="00687E83" w:rsidP="00687E83">
      <w:pPr>
        <w:ind w:left="1416"/>
        <w:rPr>
          <w:lang w:eastAsia="zh-CN"/>
        </w:rPr>
      </w:pPr>
      <w:r>
        <w:rPr>
          <w:rFonts w:hint="eastAsia"/>
          <w:lang w:eastAsia="zh-CN"/>
        </w:rPr>
        <w:t>Donc,</w:t>
      </w:r>
      <w:r>
        <w:rPr>
          <w:lang w:eastAsia="zh-CN"/>
        </w:rPr>
        <w:t xml:space="preserve"> </w:t>
      </w:r>
      <w:r>
        <w:rPr>
          <w:rFonts w:hint="eastAsia"/>
          <w:lang w:eastAsia="zh-CN"/>
        </w:rPr>
        <w:t>comme</w:t>
      </w:r>
      <w:r>
        <w:rPr>
          <w:lang w:eastAsia="zh-CN"/>
        </w:rPr>
        <w:t xml:space="preserve"> </w:t>
      </w:r>
      <w:r w:rsidR="00A7786E">
        <w:rPr>
          <w:lang w:eastAsia="zh-CN"/>
        </w:rPr>
        <w:t>indiqué</w:t>
      </w:r>
      <w:r>
        <w:rPr>
          <w:rFonts w:hint="eastAsia"/>
          <w:lang w:eastAsia="zh-CN"/>
        </w:rPr>
        <w:t xml:space="preserve"> </w:t>
      </w:r>
      <w:r>
        <w:rPr>
          <w:lang w:eastAsia="zh-CN"/>
        </w:rPr>
        <w:t xml:space="preserve">dans ces figures </w:t>
      </w:r>
      <w:r w:rsidR="00A7786E">
        <w:rPr>
          <w:lang w:eastAsia="zh-CN"/>
        </w:rPr>
        <w:t>précédentes</w:t>
      </w:r>
      <w:r>
        <w:rPr>
          <w:lang w:eastAsia="zh-CN"/>
        </w:rPr>
        <w:t xml:space="preserve">, pour chaque class d’objet, il y a ensemble 15 images. Nous avons divisé </w:t>
      </w:r>
      <w:r w:rsidR="00A7786E">
        <w:rPr>
          <w:lang w:eastAsia="zh-CN"/>
        </w:rPr>
        <w:t>ce groupe</w:t>
      </w:r>
      <w:r>
        <w:rPr>
          <w:lang w:eastAsia="zh-CN"/>
        </w:rPr>
        <w:t xml:space="preserve"> en </w:t>
      </w:r>
      <w:r w:rsidR="00A7786E">
        <w:rPr>
          <w:lang w:eastAsia="zh-CN"/>
        </w:rPr>
        <w:t>deux parties</w:t>
      </w:r>
      <w:r>
        <w:rPr>
          <w:lang w:eastAsia="zh-CN"/>
        </w:rPr>
        <w:t>. Une partie de 10 image comme la groupe d’entraînement, l’autre partie de 5 images comme la groupe de test.</w:t>
      </w:r>
    </w:p>
    <w:p w14:paraId="092CBFAD" w14:textId="6B2B7AE7" w:rsidR="004709E5" w:rsidRPr="004709E5" w:rsidRDefault="004709E5" w:rsidP="009A66EB">
      <w:pPr>
        <w:ind w:left="400"/>
        <w:rPr>
          <w:sz w:val="28"/>
          <w:szCs w:val="28"/>
          <w:lang w:eastAsia="zh-CN"/>
        </w:rPr>
      </w:pPr>
    </w:p>
    <w:p w14:paraId="4EA3B2B0" w14:textId="70E93B63" w:rsidR="004C03F4" w:rsidRDefault="00CA38DF" w:rsidP="000B1C61">
      <w:pPr>
        <w:pStyle w:val="af"/>
        <w:numPr>
          <w:ilvl w:val="0"/>
          <w:numId w:val="28"/>
        </w:numPr>
      </w:pPr>
      <w:r>
        <w:rPr>
          <w:noProof/>
        </w:rPr>
        <w:drawing>
          <wp:anchor distT="0" distB="0" distL="114300" distR="114300" simplePos="0" relativeHeight="251660800" behindDoc="0" locked="0" layoutInCell="1" allowOverlap="1" wp14:anchorId="6060001F" wp14:editId="3E8AA8C6">
            <wp:simplePos x="0" y="0"/>
            <wp:positionH relativeFrom="column">
              <wp:posOffset>1166448</wp:posOffset>
            </wp:positionH>
            <wp:positionV relativeFrom="paragraph">
              <wp:posOffset>497982</wp:posOffset>
            </wp:positionV>
            <wp:extent cx="4305935" cy="594042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305935" cy="5940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03F4">
        <w:t>C</w:t>
      </w:r>
      <w:r w:rsidR="004C03F4">
        <w:rPr>
          <w:rFonts w:hint="eastAsia"/>
        </w:rPr>
        <w:t xml:space="preserve">haîne </w:t>
      </w:r>
      <w:r w:rsidR="004C03F4">
        <w:t xml:space="preserve">de traitement </w:t>
      </w:r>
    </w:p>
    <w:p w14:paraId="7BD1541E" w14:textId="2364E671" w:rsidR="00460BE3" w:rsidRDefault="00460BE3" w:rsidP="000B1C61">
      <w:pPr>
        <w:pStyle w:val="af"/>
      </w:pPr>
    </w:p>
    <w:p w14:paraId="745A9428" w14:textId="6E1A895D" w:rsidR="00460BE3" w:rsidRDefault="00460BE3" w:rsidP="000B1C61">
      <w:pPr>
        <w:pStyle w:val="af"/>
        <w:numPr>
          <w:ilvl w:val="0"/>
          <w:numId w:val="28"/>
        </w:numPr>
      </w:pPr>
      <w:r>
        <w:rPr>
          <w:rFonts w:hint="eastAsia"/>
        </w:rPr>
        <w:lastRenderedPageBreak/>
        <w:t>L</w:t>
      </w:r>
      <w:r>
        <w:t>’analyse</w:t>
      </w:r>
    </w:p>
    <w:p w14:paraId="2D0284AC" w14:textId="06B46CC4" w:rsidR="00460BE3" w:rsidRDefault="00196184" w:rsidP="006E42FE">
      <w:pPr>
        <w:pStyle w:val="aa"/>
        <w:numPr>
          <w:ilvl w:val="1"/>
          <w:numId w:val="30"/>
        </w:numPr>
        <w:rPr>
          <w:lang w:eastAsia="zh-CN"/>
        </w:rPr>
      </w:pPr>
      <w:r>
        <w:rPr>
          <w:noProof/>
        </w:rPr>
        <w:drawing>
          <wp:anchor distT="0" distB="0" distL="114300" distR="114300" simplePos="0" relativeHeight="251655168" behindDoc="0" locked="0" layoutInCell="1" allowOverlap="1" wp14:anchorId="5FE1D023" wp14:editId="34513375">
            <wp:simplePos x="0" y="0"/>
            <wp:positionH relativeFrom="column">
              <wp:posOffset>1037230</wp:posOffset>
            </wp:positionH>
            <wp:positionV relativeFrom="paragraph">
              <wp:posOffset>331261</wp:posOffset>
            </wp:positionV>
            <wp:extent cx="4572000" cy="2743200"/>
            <wp:effectExtent l="0" t="0" r="0" b="0"/>
            <wp:wrapTopAndBottom/>
            <wp:docPr id="11" name="图表 11">
              <a:extLst xmlns:a="http://schemas.openxmlformats.org/drawingml/2006/main">
                <a:ext uri="{FF2B5EF4-FFF2-40B4-BE49-F238E27FC236}">
                  <a16:creationId xmlns:a16="http://schemas.microsoft.com/office/drawing/2014/main" id="{D7923FE1-CA63-45DF-B6A7-7ACC30F543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sidR="006E42FE">
        <w:t>Performance des différents descripteurs</w:t>
      </w:r>
      <w:r w:rsidR="006E42FE">
        <w:rPr>
          <w:lang w:eastAsia="zh-CN"/>
        </w:rPr>
        <w:t xml:space="preserve"> </w:t>
      </w:r>
    </w:p>
    <w:p w14:paraId="3918AEF3" w14:textId="6AB6A6BD" w:rsidR="001F518A" w:rsidRDefault="00010FE4" w:rsidP="00FC35D4">
      <w:pPr>
        <w:ind w:left="1416"/>
        <w:rPr>
          <w:rFonts w:hint="eastAsia"/>
          <w:lang w:eastAsia="zh-CN"/>
        </w:rPr>
      </w:pPr>
      <w:r w:rsidRPr="00010FE4">
        <w:rPr>
          <w:rFonts w:hint="eastAsia"/>
        </w:rPr>
        <w:drawing>
          <wp:anchor distT="0" distB="0" distL="114300" distR="114300" simplePos="0" relativeHeight="251660288" behindDoc="0" locked="0" layoutInCell="1" allowOverlap="1" wp14:anchorId="17895F15" wp14:editId="15F35181">
            <wp:simplePos x="0" y="0"/>
            <wp:positionH relativeFrom="column">
              <wp:posOffset>2292502</wp:posOffset>
            </wp:positionH>
            <wp:positionV relativeFrom="paragraph">
              <wp:posOffset>3443103</wp:posOffset>
            </wp:positionV>
            <wp:extent cx="2060575" cy="770890"/>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60575" cy="770890"/>
                    </a:xfrm>
                    <a:prstGeom prst="rect">
                      <a:avLst/>
                    </a:prstGeom>
                    <a:noFill/>
                    <a:ln>
                      <a:noFill/>
                    </a:ln>
                  </pic:spPr>
                </pic:pic>
              </a:graphicData>
            </a:graphic>
          </wp:anchor>
        </w:drawing>
      </w:r>
      <w:r w:rsidR="001F518A">
        <w:rPr>
          <w:lang w:eastAsia="zh-CN"/>
        </w:rPr>
        <w:t>P</w:t>
      </w:r>
      <w:r w:rsidR="001F518A">
        <w:rPr>
          <w:rFonts w:hint="eastAsia"/>
          <w:lang w:eastAsia="zh-CN"/>
        </w:rPr>
        <w:t xml:space="preserve">armi </w:t>
      </w:r>
      <w:r w:rsidR="001F518A">
        <w:rPr>
          <w:lang w:eastAsia="zh-CN"/>
        </w:rPr>
        <w:t xml:space="preserve">ces descripteurs, l’ORB a une performance meilleure avec la valeur moyenne égale à 0.9944 ; SIFT a aussi une bonne performance </w:t>
      </w:r>
      <w:bookmarkStart w:id="0" w:name="_GoBack"/>
      <w:bookmarkEnd w:id="0"/>
      <w:r w:rsidR="001F518A">
        <w:rPr>
          <w:lang w:eastAsia="zh-CN"/>
        </w:rPr>
        <w:t>avec la valeur moyenne égale à 0.984</w:t>
      </w:r>
      <w:r w:rsidR="00A44D25">
        <w:rPr>
          <w:lang w:eastAsia="zh-CN"/>
        </w:rPr>
        <w:t xml:space="preserve"> ; BRIEF a une valeur </w:t>
      </w:r>
      <w:r w:rsidR="00B02596">
        <w:rPr>
          <w:lang w:eastAsia="zh-CN"/>
        </w:rPr>
        <w:t xml:space="preserve">moyenne </w:t>
      </w:r>
      <w:r w:rsidR="0073626C">
        <w:rPr>
          <w:lang w:eastAsia="zh-CN"/>
        </w:rPr>
        <w:t>égale à</w:t>
      </w:r>
      <w:r w:rsidR="00A44D25">
        <w:rPr>
          <w:lang w:eastAsia="zh-CN"/>
        </w:rPr>
        <w:t xml:space="preserve"> 0.8844.</w:t>
      </w:r>
    </w:p>
    <w:p w14:paraId="4EC51988" w14:textId="743F1359" w:rsidR="006E42FE" w:rsidRDefault="006E42FE" w:rsidP="00DA28FF">
      <w:pPr>
        <w:pStyle w:val="aa"/>
        <w:numPr>
          <w:ilvl w:val="1"/>
          <w:numId w:val="30"/>
        </w:numPr>
      </w:pPr>
      <w:r>
        <w:t>P</w:t>
      </w:r>
      <w:r>
        <w:rPr>
          <w:rFonts w:hint="eastAsia"/>
        </w:rPr>
        <w:t>erformance</w:t>
      </w:r>
      <w:r>
        <w:t xml:space="preserve"> pour quantité des points caractéristiques différente</w:t>
      </w:r>
    </w:p>
    <w:p w14:paraId="6CCA79B4" w14:textId="636EAF10" w:rsidR="003128D0" w:rsidRPr="003128D0" w:rsidRDefault="003128D0" w:rsidP="003128D0"/>
    <w:p w14:paraId="76DBD8CA" w14:textId="0745E253" w:rsidR="006E42FE" w:rsidRDefault="006E42FE" w:rsidP="006E42FE">
      <w:pPr>
        <w:rPr>
          <w:lang w:eastAsia="zh-CN"/>
        </w:rPr>
      </w:pPr>
    </w:p>
    <w:p w14:paraId="2C812D21" w14:textId="1DBF056D" w:rsidR="006E42FE" w:rsidRPr="006E42FE" w:rsidRDefault="006E42FE" w:rsidP="00DA28FF">
      <w:pPr>
        <w:pStyle w:val="aa"/>
        <w:numPr>
          <w:ilvl w:val="1"/>
          <w:numId w:val="30"/>
        </w:numPr>
      </w:pPr>
      <w:r>
        <w:t>P</w:t>
      </w:r>
      <w:r>
        <w:rPr>
          <w:rFonts w:hint="eastAsia"/>
        </w:rPr>
        <w:t>erformance</w:t>
      </w:r>
      <w:r>
        <w:t xml:space="preserve"> pour quantité d</w:t>
      </w:r>
      <w:r w:rsidR="006C1019">
        <w:t>u</w:t>
      </w:r>
      <w:r>
        <w:t xml:space="preserve"> cluster différente</w:t>
      </w:r>
    </w:p>
    <w:p w14:paraId="3075A67F" w14:textId="283EDF77" w:rsidR="006E42FE" w:rsidRPr="006E42FE" w:rsidRDefault="006C1019" w:rsidP="006E42FE">
      <w:pPr>
        <w:rPr>
          <w:lang w:eastAsia="zh-CN"/>
        </w:rPr>
      </w:pPr>
      <w:r>
        <w:rPr>
          <w:noProof/>
        </w:rPr>
        <w:drawing>
          <wp:anchor distT="0" distB="0" distL="114300" distR="114300" simplePos="0" relativeHeight="251656192" behindDoc="0" locked="0" layoutInCell="1" allowOverlap="1" wp14:anchorId="2DD4A967" wp14:editId="5B301FA2">
            <wp:simplePos x="0" y="0"/>
            <wp:positionH relativeFrom="column">
              <wp:posOffset>1037230</wp:posOffset>
            </wp:positionH>
            <wp:positionV relativeFrom="paragraph">
              <wp:posOffset>243101</wp:posOffset>
            </wp:positionV>
            <wp:extent cx="4572000" cy="2743200"/>
            <wp:effectExtent l="0" t="0" r="0" b="0"/>
            <wp:wrapTopAndBottom/>
            <wp:docPr id="14" name="图表 14">
              <a:extLst xmlns:a="http://schemas.openxmlformats.org/drawingml/2006/main">
                <a:ext uri="{FF2B5EF4-FFF2-40B4-BE49-F238E27FC236}">
                  <a16:creationId xmlns:a16="http://schemas.microsoft.com/office/drawing/2014/main" id="{0138B8E8-76E4-4738-94B7-D124E9C5E8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p>
    <w:p w14:paraId="1776B790" w14:textId="269F022B" w:rsidR="00A87EFC" w:rsidRDefault="00010FE4" w:rsidP="007A4040">
      <w:pPr>
        <w:ind w:left="1416"/>
        <w:rPr>
          <w:lang w:eastAsia="zh-CN"/>
        </w:rPr>
      </w:pPr>
      <w:r w:rsidRPr="00010FE4">
        <w:rPr>
          <w:rFonts w:hint="eastAsia"/>
        </w:rPr>
        <w:drawing>
          <wp:anchor distT="0" distB="0" distL="114300" distR="114300" simplePos="0" relativeHeight="251658240" behindDoc="0" locked="0" layoutInCell="1" allowOverlap="1" wp14:anchorId="77BFEC4F" wp14:editId="07A6BDA8">
            <wp:simplePos x="0" y="0"/>
            <wp:positionH relativeFrom="column">
              <wp:posOffset>2292502</wp:posOffset>
            </wp:positionH>
            <wp:positionV relativeFrom="paragraph">
              <wp:posOffset>3413893</wp:posOffset>
            </wp:positionV>
            <wp:extent cx="2060575" cy="770890"/>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60575" cy="770890"/>
                    </a:xfrm>
                    <a:prstGeom prst="rect">
                      <a:avLst/>
                    </a:prstGeom>
                    <a:noFill/>
                    <a:ln>
                      <a:noFill/>
                    </a:ln>
                  </pic:spPr>
                </pic:pic>
              </a:graphicData>
            </a:graphic>
          </wp:anchor>
        </w:drawing>
      </w:r>
      <w:r w:rsidR="007A4040">
        <w:rPr>
          <w:rFonts w:hint="eastAsia"/>
          <w:lang w:eastAsia="zh-CN"/>
        </w:rPr>
        <w:t>Dans</w:t>
      </w:r>
      <w:r w:rsidR="007A4040">
        <w:rPr>
          <w:lang w:eastAsia="zh-CN"/>
        </w:rPr>
        <w:t xml:space="preserve"> </w:t>
      </w:r>
      <w:r w:rsidR="007A4040">
        <w:rPr>
          <w:rFonts w:hint="eastAsia"/>
          <w:lang w:eastAsia="zh-CN"/>
        </w:rPr>
        <w:t>le</w:t>
      </w:r>
      <w:r w:rsidR="007A4040">
        <w:rPr>
          <w:lang w:eastAsia="zh-CN"/>
        </w:rPr>
        <w:t xml:space="preserve"> </w:t>
      </w:r>
      <w:r w:rsidR="007A4040">
        <w:rPr>
          <w:rFonts w:hint="eastAsia"/>
          <w:lang w:eastAsia="zh-CN"/>
        </w:rPr>
        <w:t>cas</w:t>
      </w:r>
      <w:r w:rsidR="007A4040">
        <w:rPr>
          <w:lang w:eastAsia="zh-CN"/>
        </w:rPr>
        <w:t xml:space="preserve"> où la quantité du cluster est différent</w:t>
      </w:r>
      <w:r w:rsidR="005F237B">
        <w:rPr>
          <w:lang w:eastAsia="zh-CN"/>
        </w:rPr>
        <w:t xml:space="preserve">, nous pouvons trouver que la quantité du cluster n’influence pas trop sur la performance. La valeur moyenne pour la quantité </w:t>
      </w:r>
      <w:r w:rsidR="00A93F6B">
        <w:rPr>
          <w:lang w:eastAsia="zh-CN"/>
        </w:rPr>
        <w:t>du cluster</w:t>
      </w:r>
      <w:r w:rsidR="005F237B">
        <w:rPr>
          <w:lang w:eastAsia="zh-CN"/>
        </w:rPr>
        <w:t xml:space="preserve"> égale à 25, 50, 100 sont 0.969, 0.965, 0.978</w:t>
      </w:r>
      <w:r w:rsidR="00083F0A">
        <w:rPr>
          <w:lang w:eastAsia="zh-CN"/>
        </w:rPr>
        <w:t>.</w:t>
      </w:r>
    </w:p>
    <w:p w14:paraId="602CFC72" w14:textId="1097B247" w:rsidR="00010FE4" w:rsidRDefault="00010FE4" w:rsidP="007A4040">
      <w:pPr>
        <w:ind w:left="1416"/>
        <w:rPr>
          <w:rFonts w:hint="eastAsia"/>
          <w:lang w:eastAsia="zh-CN"/>
        </w:rPr>
      </w:pPr>
    </w:p>
    <w:p w14:paraId="70C00EC6" w14:textId="1C408174" w:rsidR="007A4040" w:rsidRPr="00A87EFC" w:rsidRDefault="007A4040" w:rsidP="00A87EFC">
      <w:pPr>
        <w:rPr>
          <w:rFonts w:hint="eastAsia"/>
          <w:lang w:eastAsia="zh-CN"/>
        </w:rPr>
      </w:pPr>
    </w:p>
    <w:p w14:paraId="64080694" w14:textId="0EDDE715" w:rsidR="00FB1FAA" w:rsidRPr="00E865E6" w:rsidRDefault="00460BE3" w:rsidP="00AD4663">
      <w:pPr>
        <w:pStyle w:val="af"/>
        <w:numPr>
          <w:ilvl w:val="0"/>
          <w:numId w:val="28"/>
        </w:numPr>
      </w:pPr>
      <w:r>
        <w:rPr>
          <w:rFonts w:hint="eastAsia"/>
        </w:rPr>
        <w:t>Conclusion</w:t>
      </w:r>
    </w:p>
    <w:sectPr w:rsidR="00FB1FAA" w:rsidRPr="00E865E6" w:rsidSect="008B50EE">
      <w:headerReference w:type="default" r:id="rId20"/>
      <w:footerReference w:type="default" r:id="rId21"/>
      <w:pgSz w:w="11906" w:h="16838" w:code="9"/>
      <w:pgMar w:top="720" w:right="720" w:bottom="720" w:left="720" w:header="340"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49C504" w14:textId="77777777" w:rsidR="008C5F55" w:rsidRDefault="008C5F55" w:rsidP="00BB63D0">
      <w:r>
        <w:separator/>
      </w:r>
    </w:p>
  </w:endnote>
  <w:endnote w:type="continuationSeparator" w:id="0">
    <w:p w14:paraId="31ABF6F7" w14:textId="77777777" w:rsidR="008C5F55" w:rsidRDefault="008C5F55" w:rsidP="00BB6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AB746" w14:textId="77777777" w:rsidR="00102705" w:rsidRDefault="00102705">
    <w:pPr>
      <w:pStyle w:val="a5"/>
    </w:pPr>
    <w:r w:rsidRPr="00365807">
      <w:rPr>
        <w:noProof/>
        <w:lang w:val="en-US" w:eastAsia="zh-CN"/>
      </w:rPr>
      <w:drawing>
        <wp:anchor distT="0" distB="0" distL="114300" distR="114300" simplePos="0" relativeHeight="251657728" behindDoc="1" locked="0" layoutInCell="1" allowOverlap="1" wp14:anchorId="0B58B27D" wp14:editId="124FA74B">
          <wp:simplePos x="0" y="0"/>
          <wp:positionH relativeFrom="page">
            <wp:posOffset>756285</wp:posOffset>
          </wp:positionH>
          <wp:positionV relativeFrom="page">
            <wp:posOffset>8791575</wp:posOffset>
          </wp:positionV>
          <wp:extent cx="1943280" cy="1144440"/>
          <wp:effectExtent l="19050" t="0" r="0" b="0"/>
          <wp:wrapNone/>
          <wp:docPr id="1" name="Image 1" descr="logo_couv_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logo_couv_1.pdf"/>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gray">
                  <a:xfrm>
                    <a:off x="0" y="0"/>
                    <a:ext cx="1943280" cy="1144440"/>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C2872" w14:textId="77777777" w:rsidR="00102705" w:rsidRDefault="0010270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D7843" w14:textId="77777777" w:rsidR="008C5F55" w:rsidRDefault="008C5F55" w:rsidP="00BB63D0">
      <w:r>
        <w:separator/>
      </w:r>
    </w:p>
  </w:footnote>
  <w:footnote w:type="continuationSeparator" w:id="0">
    <w:p w14:paraId="4AD0B904" w14:textId="77777777" w:rsidR="008C5F55" w:rsidRDefault="008C5F55" w:rsidP="00BB63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7BE4B" w14:textId="77777777" w:rsidR="00102705" w:rsidRDefault="008C5F55">
    <w:pPr>
      <w:pStyle w:val="a3"/>
    </w:pPr>
    <w:r>
      <w:rPr>
        <w:noProof/>
        <w:lang w:eastAsia="fr-FR"/>
      </w:rPr>
      <w:pict w14:anchorId="300D5A94">
        <v:group id="Group 5" o:spid="_x0000_s2049" style="position:absolute;margin-left:195.6pt;margin-top:0;width:311.85pt;height:311.85pt;z-index:-251658240" coordorigin="5103,567" coordsize="6237,6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">
          <v:shapetype id="_x0000_t6" coordsize="21600,21600" o:spt="6" path="m,l,21600r21600,xe">
            <v:stroke joinstyle="miter"/>
            <v:path gradientshapeok="t" o:connecttype="custom" o:connectlocs="0,0;0,10800;0,21600;10800,21600;21600,21600;10800,10800" textboxrect="1800,12600,12600,19800"/>
          </v:shapetype>
          <v:shape id="AutoShape 1" o:spid="_x0000_s2050" type="#_x0000_t6" style="position:absolute;left:7768;top:567;width:3572;height:3572;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wu5MMA&#10;AADaAAAADwAAAGRycy9kb3ducmV2LnhtbESP3WrCQBSE7wu+w3KE3tWN1ohEVxFRKL2QRn2AQ/aY&#10;H7NnQ3ZN0rfvCkIvh5n5hllvB1OLjlpXWlYwnUQgiDOrS84VXC/HjyUI55E11pZJwS852G5Gb2tM&#10;tO05pe7scxEg7BJUUHjfJFK6rCCDbmIb4uDdbGvQB9nmUrfYB7ip5SyKFtJgyWGhwIb2BWX388Mo&#10;mFXxKd0PXfzTf3M697tDXFV3pd7Hw24FwtPg/8Ov9pdW8AnPK+EG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wu5MMAAADaAAAADwAAAAAAAAAAAAAAAACYAgAAZHJzL2Rv&#10;d25yZXYueG1sUEsFBgAAAAAEAAQA9QAAAIgDAAAAAA==&#10;" fillcolor="#a4d233 [3214]" stroked="f"/>
          <v:shape id="AutoShape 2" o:spid="_x0000_s2051" type="#_x0000_t6" style="position:absolute;left:5103;top:567;width:3572;height:35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7jsIA&#10;AADaAAAADwAAAGRycy9kb3ducmV2LnhtbESPT2sCMRTE74V+h/AEbzWrlFJXo0hpq5BTVRBvj83b&#10;P7p5CZuo67dvCgWPw8z8hpkve9uKK3WhcaxgPMpAEBfONFwp2O++Xt5BhIhssHVMCu4UYLl4fppj&#10;btyNf+i6jZVIEA45Kqhj9LmUoajJYhg5T5y80nUWY5JdJU2HtwS3rZxk2Zu02HBaqNHTR03FeXux&#10;CnbaHPX3SerLQU91uS49fU68UsNBv5qBiNTHR/i/vTEKXuHvSroB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7LuOwgAAANoAAAAPAAAAAAAAAAAAAAAAAJgCAABkcnMvZG93&#10;bnJldi54bWxQSwUGAAAAAAQABAD1AAAAhwMAAAAA&#10;" fillcolor="#0c2340 [3206]" stroked="f"/>
          <v:shape id="AutoShape 3" o:spid="_x0000_s2052" type="#_x0000_t6" style="position:absolute;left:8674;top:4139;width:2665;height:2665;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2U8QA&#10;AADaAAAADwAAAGRycy9kb3ducmV2LnhtbESPT2vCQBTE7wW/w/IEb3UTpUWiq4h/0JtUBfH2yD6T&#10;aPZtzG5j2k/vFoQeh5n5DTOZtaYUDdWusKwg7kcgiFOrC84UHA/r9xEI55E1lpZJwQ85mE07bxNM&#10;tH3wFzV7n4kAYZeggtz7KpHSpTkZdH1bEQfvYmuDPsg6k7rGR4CbUg6i6FMaLDgs5FjRIqf0tv82&#10;Cjb3ON5dquF6ed1my+bsN/J3dVKq123nYxCeWv8ffrW3WsEH/F0JN0B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INlPEAAAA2gAAAA8AAAAAAAAAAAAAAAAAmAIAAGRycy9k&#10;b3ducmV2LnhtbFBLBQYAAAAABAAEAPUAAACJAwAAAAA=&#10;" fillcolor="#00b8de [3204]" stroked="f"/>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E4529" w14:textId="77777777" w:rsidR="00102705" w:rsidRDefault="00102705" w:rsidP="00354208">
    <w:pPr>
      <w:pStyle w:val="a3"/>
    </w:pPr>
  </w:p>
  <w:p w14:paraId="4AF004A5" w14:textId="77777777" w:rsidR="00102705" w:rsidRDefault="00102705" w:rsidP="00354208">
    <w:pPr>
      <w:pStyle w:val="a3"/>
    </w:pPr>
  </w:p>
  <w:p w14:paraId="74EF041B" w14:textId="77777777" w:rsidR="00102705" w:rsidRDefault="00102705" w:rsidP="00354208">
    <w:pPr>
      <w:pStyle w:val="a3"/>
    </w:pPr>
  </w:p>
  <w:p w14:paraId="107D7BAB" w14:textId="77777777" w:rsidR="00102705" w:rsidRPr="00354208" w:rsidRDefault="00102705" w:rsidP="0035420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72D20"/>
    <w:multiLevelType w:val="hybridMultilevel"/>
    <w:tmpl w:val="9D040E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729A2"/>
    <w:multiLevelType w:val="hybridMultilevel"/>
    <w:tmpl w:val="56102B30"/>
    <w:lvl w:ilvl="0" w:tplc="3F3EA19A">
      <w:start w:val="1"/>
      <w:numFmt w:val="bullet"/>
      <w:pStyle w:val="Textepuce1"/>
      <w:lvlText w:val=""/>
      <w:lvlJc w:val="left"/>
      <w:pPr>
        <w:ind w:left="720" w:hanging="360"/>
      </w:pPr>
      <w:rPr>
        <w:rFonts w:ascii="Wingdings 3" w:hAnsi="Wingdings 3" w:hint="default"/>
        <w:color w:val="00B8DE" w:themeColor="accen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B2314E"/>
    <w:multiLevelType w:val="hybridMultilevel"/>
    <w:tmpl w:val="D05AA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6242EE"/>
    <w:multiLevelType w:val="hybridMultilevel"/>
    <w:tmpl w:val="4F7EF53A"/>
    <w:lvl w:ilvl="0" w:tplc="66B6B1BE">
      <w:start w:val="1"/>
      <w:numFmt w:val="decimal"/>
      <w:lvlText w:val="%1."/>
      <w:lvlJc w:val="left"/>
      <w:pPr>
        <w:ind w:left="400" w:hanging="40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797582"/>
    <w:multiLevelType w:val="multilevel"/>
    <w:tmpl w:val="D098143C"/>
    <w:lvl w:ilvl="0">
      <w:start w:val="1"/>
      <w:numFmt w:val="decimal"/>
      <w:lvlText w:val="%1."/>
      <w:lvlJc w:val="left"/>
      <w:pPr>
        <w:ind w:left="720" w:hanging="72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6048" w:hanging="180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5" w15:restartNumberingAfterBreak="0">
    <w:nsid w:val="2A6A681C"/>
    <w:multiLevelType w:val="multilevel"/>
    <w:tmpl w:val="9286BAE4"/>
    <w:lvl w:ilvl="0">
      <w:start w:val="1"/>
      <w:numFmt w:val="decimal"/>
      <w:lvlText w:val="%1."/>
      <w:lvlJc w:val="left"/>
      <w:pPr>
        <w:ind w:left="720" w:hanging="36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DCC330B"/>
    <w:multiLevelType w:val="hybridMultilevel"/>
    <w:tmpl w:val="C358B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D84480"/>
    <w:multiLevelType w:val="multilevel"/>
    <w:tmpl w:val="572CB38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0AE40FA"/>
    <w:multiLevelType w:val="multilevel"/>
    <w:tmpl w:val="9286BAE4"/>
    <w:lvl w:ilvl="0">
      <w:start w:val="1"/>
      <w:numFmt w:val="decimal"/>
      <w:lvlText w:val="%1."/>
      <w:lvlJc w:val="left"/>
      <w:pPr>
        <w:ind w:left="720" w:hanging="36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27A2D0B"/>
    <w:multiLevelType w:val="hybridMultilevel"/>
    <w:tmpl w:val="9D040E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AD5CCC"/>
    <w:multiLevelType w:val="hybridMultilevel"/>
    <w:tmpl w:val="941697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DB2593"/>
    <w:multiLevelType w:val="hybridMultilevel"/>
    <w:tmpl w:val="BCACA282"/>
    <w:lvl w:ilvl="0" w:tplc="FC9A22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FD52C8"/>
    <w:multiLevelType w:val="hybridMultilevel"/>
    <w:tmpl w:val="18340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BF0674"/>
    <w:multiLevelType w:val="hybridMultilevel"/>
    <w:tmpl w:val="F3243FFE"/>
    <w:lvl w:ilvl="0" w:tplc="C494DC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184E2B"/>
    <w:multiLevelType w:val="hybridMultilevel"/>
    <w:tmpl w:val="9D040E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E34968"/>
    <w:multiLevelType w:val="hybridMultilevel"/>
    <w:tmpl w:val="9D040E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7B1EB8"/>
    <w:multiLevelType w:val="hybridMultilevel"/>
    <w:tmpl w:val="8646B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FA7489"/>
    <w:multiLevelType w:val="multilevel"/>
    <w:tmpl w:val="DF0697B4"/>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53454D81"/>
    <w:multiLevelType w:val="hybridMultilevel"/>
    <w:tmpl w:val="374A9C94"/>
    <w:lvl w:ilvl="0" w:tplc="52CE3C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ED3AC6"/>
    <w:multiLevelType w:val="multilevel"/>
    <w:tmpl w:val="DF0697B4"/>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596D7DDA"/>
    <w:multiLevelType w:val="hybridMultilevel"/>
    <w:tmpl w:val="9EF6BD36"/>
    <w:lvl w:ilvl="0" w:tplc="682267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B90308"/>
    <w:multiLevelType w:val="multilevel"/>
    <w:tmpl w:val="FDF2D1FA"/>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5F591A42"/>
    <w:multiLevelType w:val="hybridMultilevel"/>
    <w:tmpl w:val="B69C36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727BB4"/>
    <w:multiLevelType w:val="hybridMultilevel"/>
    <w:tmpl w:val="A4E2F506"/>
    <w:lvl w:ilvl="0" w:tplc="8D129590">
      <w:start w:val="1"/>
      <w:numFmt w:val="bullet"/>
      <w:pStyle w:val="Textepuce3"/>
      <w:lvlText w:val="-"/>
      <w:lvlJc w:val="left"/>
      <w:pPr>
        <w:ind w:left="720" w:hanging="360"/>
      </w:pPr>
      <w:rPr>
        <w:rFonts w:ascii="Arial" w:hAnsi="Aria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6AA6061"/>
    <w:multiLevelType w:val="multilevel"/>
    <w:tmpl w:val="9286BAE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77C35742"/>
    <w:multiLevelType w:val="multilevel"/>
    <w:tmpl w:val="7F4020D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8756271"/>
    <w:multiLevelType w:val="multilevel"/>
    <w:tmpl w:val="DF0697B4"/>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7" w15:restartNumberingAfterBreak="0">
    <w:nsid w:val="78EA72ED"/>
    <w:multiLevelType w:val="hybridMultilevel"/>
    <w:tmpl w:val="84C4F2FE"/>
    <w:lvl w:ilvl="0" w:tplc="8A0084C0">
      <w:start w:val="1"/>
      <w:numFmt w:val="bullet"/>
      <w:pStyle w:val="Textepuce2"/>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B2B68F4"/>
    <w:multiLevelType w:val="multilevel"/>
    <w:tmpl w:val="DF0697B4"/>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9" w15:restartNumberingAfterBreak="0">
    <w:nsid w:val="7C202466"/>
    <w:multiLevelType w:val="hybridMultilevel"/>
    <w:tmpl w:val="9D040E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7"/>
  </w:num>
  <w:num w:numId="3">
    <w:abstractNumId w:val="23"/>
  </w:num>
  <w:num w:numId="4">
    <w:abstractNumId w:val="12"/>
  </w:num>
  <w:num w:numId="5">
    <w:abstractNumId w:val="11"/>
  </w:num>
  <w:num w:numId="6">
    <w:abstractNumId w:val="20"/>
  </w:num>
  <w:num w:numId="7">
    <w:abstractNumId w:val="18"/>
  </w:num>
  <w:num w:numId="8">
    <w:abstractNumId w:val="4"/>
  </w:num>
  <w:num w:numId="9">
    <w:abstractNumId w:val="6"/>
  </w:num>
  <w:num w:numId="10">
    <w:abstractNumId w:val="21"/>
  </w:num>
  <w:num w:numId="11">
    <w:abstractNumId w:val="16"/>
  </w:num>
  <w:num w:numId="12">
    <w:abstractNumId w:val="7"/>
  </w:num>
  <w:num w:numId="13">
    <w:abstractNumId w:val="5"/>
  </w:num>
  <w:num w:numId="14">
    <w:abstractNumId w:val="25"/>
  </w:num>
  <w:num w:numId="15">
    <w:abstractNumId w:val="17"/>
  </w:num>
  <w:num w:numId="16">
    <w:abstractNumId w:val="13"/>
  </w:num>
  <w:num w:numId="17">
    <w:abstractNumId w:val="2"/>
  </w:num>
  <w:num w:numId="18">
    <w:abstractNumId w:val="10"/>
  </w:num>
  <w:num w:numId="19">
    <w:abstractNumId w:val="28"/>
  </w:num>
  <w:num w:numId="20">
    <w:abstractNumId w:val="24"/>
  </w:num>
  <w:num w:numId="21">
    <w:abstractNumId w:val="8"/>
  </w:num>
  <w:num w:numId="22">
    <w:abstractNumId w:val="22"/>
  </w:num>
  <w:num w:numId="23">
    <w:abstractNumId w:val="9"/>
  </w:num>
  <w:num w:numId="24">
    <w:abstractNumId w:val="15"/>
  </w:num>
  <w:num w:numId="25">
    <w:abstractNumId w:val="29"/>
  </w:num>
  <w:num w:numId="26">
    <w:abstractNumId w:val="0"/>
  </w:num>
  <w:num w:numId="27">
    <w:abstractNumId w:val="14"/>
  </w:num>
  <w:num w:numId="28">
    <w:abstractNumId w:val="3"/>
  </w:num>
  <w:num w:numId="29">
    <w:abstractNumId w:val="26"/>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41B98"/>
    <w:rsid w:val="0000039B"/>
    <w:rsid w:val="0000162C"/>
    <w:rsid w:val="00003660"/>
    <w:rsid w:val="00006695"/>
    <w:rsid w:val="00010FE4"/>
    <w:rsid w:val="00015B84"/>
    <w:rsid w:val="00023C25"/>
    <w:rsid w:val="00030244"/>
    <w:rsid w:val="0003056F"/>
    <w:rsid w:val="00047656"/>
    <w:rsid w:val="00051B60"/>
    <w:rsid w:val="00051C32"/>
    <w:rsid w:val="00071A9F"/>
    <w:rsid w:val="00072FBA"/>
    <w:rsid w:val="000750E2"/>
    <w:rsid w:val="00082D94"/>
    <w:rsid w:val="00083F0A"/>
    <w:rsid w:val="00094F15"/>
    <w:rsid w:val="000971EF"/>
    <w:rsid w:val="000A74F3"/>
    <w:rsid w:val="000B181E"/>
    <w:rsid w:val="000B1C61"/>
    <w:rsid w:val="000B2CE3"/>
    <w:rsid w:val="000C5AD6"/>
    <w:rsid w:val="000F2143"/>
    <w:rsid w:val="00101903"/>
    <w:rsid w:val="00102705"/>
    <w:rsid w:val="0011216B"/>
    <w:rsid w:val="001179C9"/>
    <w:rsid w:val="00122BCD"/>
    <w:rsid w:val="00135AF9"/>
    <w:rsid w:val="00135E1B"/>
    <w:rsid w:val="00137E10"/>
    <w:rsid w:val="00140018"/>
    <w:rsid w:val="00140FCF"/>
    <w:rsid w:val="001431A3"/>
    <w:rsid w:val="0016313F"/>
    <w:rsid w:val="00166F9C"/>
    <w:rsid w:val="00167FE9"/>
    <w:rsid w:val="00175B15"/>
    <w:rsid w:val="00180E20"/>
    <w:rsid w:val="001861C8"/>
    <w:rsid w:val="00196184"/>
    <w:rsid w:val="001A32DE"/>
    <w:rsid w:val="001A418B"/>
    <w:rsid w:val="001D3547"/>
    <w:rsid w:val="001D644C"/>
    <w:rsid w:val="001E60FA"/>
    <w:rsid w:val="001E7103"/>
    <w:rsid w:val="001F518A"/>
    <w:rsid w:val="00200487"/>
    <w:rsid w:val="002048FA"/>
    <w:rsid w:val="0021588A"/>
    <w:rsid w:val="00223596"/>
    <w:rsid w:val="00232D14"/>
    <w:rsid w:val="00235794"/>
    <w:rsid w:val="00254326"/>
    <w:rsid w:val="00255EDA"/>
    <w:rsid w:val="00263D25"/>
    <w:rsid w:val="00265086"/>
    <w:rsid w:val="0027045C"/>
    <w:rsid w:val="0027456F"/>
    <w:rsid w:val="00275F78"/>
    <w:rsid w:val="00285173"/>
    <w:rsid w:val="0029608F"/>
    <w:rsid w:val="002A2BB3"/>
    <w:rsid w:val="002B2B7D"/>
    <w:rsid w:val="002B5B08"/>
    <w:rsid w:val="002B6102"/>
    <w:rsid w:val="002D4AA9"/>
    <w:rsid w:val="002F672B"/>
    <w:rsid w:val="003020A6"/>
    <w:rsid w:val="00304D29"/>
    <w:rsid w:val="003128D0"/>
    <w:rsid w:val="00316C7E"/>
    <w:rsid w:val="00317A1E"/>
    <w:rsid w:val="003219E6"/>
    <w:rsid w:val="003229B0"/>
    <w:rsid w:val="003271C8"/>
    <w:rsid w:val="00331878"/>
    <w:rsid w:val="00334218"/>
    <w:rsid w:val="00341704"/>
    <w:rsid w:val="00341DB2"/>
    <w:rsid w:val="00347DAC"/>
    <w:rsid w:val="00354208"/>
    <w:rsid w:val="003543D9"/>
    <w:rsid w:val="003561A5"/>
    <w:rsid w:val="00361F4D"/>
    <w:rsid w:val="0038328B"/>
    <w:rsid w:val="003C025E"/>
    <w:rsid w:val="003C0632"/>
    <w:rsid w:val="003C450F"/>
    <w:rsid w:val="003C5CC4"/>
    <w:rsid w:val="003D3980"/>
    <w:rsid w:val="003E156E"/>
    <w:rsid w:val="003F1EB6"/>
    <w:rsid w:val="00402773"/>
    <w:rsid w:val="0043096C"/>
    <w:rsid w:val="00431E8F"/>
    <w:rsid w:val="0043381A"/>
    <w:rsid w:val="00460BE3"/>
    <w:rsid w:val="004675EE"/>
    <w:rsid w:val="004709E5"/>
    <w:rsid w:val="004735E0"/>
    <w:rsid w:val="00474247"/>
    <w:rsid w:val="00486C33"/>
    <w:rsid w:val="00486DC3"/>
    <w:rsid w:val="00496A33"/>
    <w:rsid w:val="0049728A"/>
    <w:rsid w:val="004A1330"/>
    <w:rsid w:val="004C03F4"/>
    <w:rsid w:val="004D51A7"/>
    <w:rsid w:val="004F1BF0"/>
    <w:rsid w:val="004F6433"/>
    <w:rsid w:val="004F68D7"/>
    <w:rsid w:val="0050223C"/>
    <w:rsid w:val="005052DC"/>
    <w:rsid w:val="00522BA1"/>
    <w:rsid w:val="00522BDA"/>
    <w:rsid w:val="0052443E"/>
    <w:rsid w:val="00534539"/>
    <w:rsid w:val="005418C5"/>
    <w:rsid w:val="00543FEE"/>
    <w:rsid w:val="005536F0"/>
    <w:rsid w:val="00574AC3"/>
    <w:rsid w:val="00582F16"/>
    <w:rsid w:val="0058648E"/>
    <w:rsid w:val="0059256A"/>
    <w:rsid w:val="005958AF"/>
    <w:rsid w:val="005A7426"/>
    <w:rsid w:val="005B6DAE"/>
    <w:rsid w:val="005C207D"/>
    <w:rsid w:val="005E12E7"/>
    <w:rsid w:val="005E3AF7"/>
    <w:rsid w:val="005E4CE5"/>
    <w:rsid w:val="005E5490"/>
    <w:rsid w:val="005E64AC"/>
    <w:rsid w:val="005E7E3F"/>
    <w:rsid w:val="005F1D6B"/>
    <w:rsid w:val="005F237B"/>
    <w:rsid w:val="005F3CA5"/>
    <w:rsid w:val="00604B3E"/>
    <w:rsid w:val="00625981"/>
    <w:rsid w:val="006308F4"/>
    <w:rsid w:val="00635F3C"/>
    <w:rsid w:val="00637AB8"/>
    <w:rsid w:val="00660C16"/>
    <w:rsid w:val="0066282E"/>
    <w:rsid w:val="00666ACD"/>
    <w:rsid w:val="006676E7"/>
    <w:rsid w:val="00667724"/>
    <w:rsid w:val="00687E83"/>
    <w:rsid w:val="006A37DD"/>
    <w:rsid w:val="006B208A"/>
    <w:rsid w:val="006B59AC"/>
    <w:rsid w:val="006C1019"/>
    <w:rsid w:val="006C1147"/>
    <w:rsid w:val="006C28FE"/>
    <w:rsid w:val="006C7329"/>
    <w:rsid w:val="006D4551"/>
    <w:rsid w:val="006E29CA"/>
    <w:rsid w:val="006E42FE"/>
    <w:rsid w:val="006E79E1"/>
    <w:rsid w:val="006F10FF"/>
    <w:rsid w:val="00705041"/>
    <w:rsid w:val="00720A74"/>
    <w:rsid w:val="00724918"/>
    <w:rsid w:val="0073626C"/>
    <w:rsid w:val="0074557B"/>
    <w:rsid w:val="00747E26"/>
    <w:rsid w:val="00753DF1"/>
    <w:rsid w:val="00773F97"/>
    <w:rsid w:val="007857E3"/>
    <w:rsid w:val="00786856"/>
    <w:rsid w:val="007A4040"/>
    <w:rsid w:val="007A5E74"/>
    <w:rsid w:val="007A6F4D"/>
    <w:rsid w:val="007C64A5"/>
    <w:rsid w:val="007D608C"/>
    <w:rsid w:val="007E5085"/>
    <w:rsid w:val="007F1E51"/>
    <w:rsid w:val="00800ED6"/>
    <w:rsid w:val="00813CF7"/>
    <w:rsid w:val="0082352B"/>
    <w:rsid w:val="00823651"/>
    <w:rsid w:val="008240BF"/>
    <w:rsid w:val="008242D0"/>
    <w:rsid w:val="00834E6E"/>
    <w:rsid w:val="008438E6"/>
    <w:rsid w:val="00851DB3"/>
    <w:rsid w:val="00853A9C"/>
    <w:rsid w:val="0086002C"/>
    <w:rsid w:val="008631A4"/>
    <w:rsid w:val="00874548"/>
    <w:rsid w:val="00877B09"/>
    <w:rsid w:val="0089124B"/>
    <w:rsid w:val="008956AD"/>
    <w:rsid w:val="008A063E"/>
    <w:rsid w:val="008A1D39"/>
    <w:rsid w:val="008B2B96"/>
    <w:rsid w:val="008B3099"/>
    <w:rsid w:val="008B3AC8"/>
    <w:rsid w:val="008B50EE"/>
    <w:rsid w:val="008B6641"/>
    <w:rsid w:val="008C5F55"/>
    <w:rsid w:val="00940727"/>
    <w:rsid w:val="00945E9D"/>
    <w:rsid w:val="009527CA"/>
    <w:rsid w:val="009561E9"/>
    <w:rsid w:val="00956F49"/>
    <w:rsid w:val="009633BC"/>
    <w:rsid w:val="00983AA1"/>
    <w:rsid w:val="009842DC"/>
    <w:rsid w:val="009876E5"/>
    <w:rsid w:val="00991261"/>
    <w:rsid w:val="009923CB"/>
    <w:rsid w:val="00995174"/>
    <w:rsid w:val="00997218"/>
    <w:rsid w:val="009A66EB"/>
    <w:rsid w:val="009C448D"/>
    <w:rsid w:val="009D1A24"/>
    <w:rsid w:val="009E6E70"/>
    <w:rsid w:val="009F1733"/>
    <w:rsid w:val="00A00C94"/>
    <w:rsid w:val="00A04980"/>
    <w:rsid w:val="00A25893"/>
    <w:rsid w:val="00A27EB4"/>
    <w:rsid w:val="00A37AF8"/>
    <w:rsid w:val="00A41B98"/>
    <w:rsid w:val="00A44D25"/>
    <w:rsid w:val="00A458EE"/>
    <w:rsid w:val="00A64195"/>
    <w:rsid w:val="00A75135"/>
    <w:rsid w:val="00A76D8E"/>
    <w:rsid w:val="00A7786E"/>
    <w:rsid w:val="00A87EFC"/>
    <w:rsid w:val="00A93F6B"/>
    <w:rsid w:val="00AA7060"/>
    <w:rsid w:val="00AB2ABE"/>
    <w:rsid w:val="00AB435F"/>
    <w:rsid w:val="00AB584C"/>
    <w:rsid w:val="00AC3DFA"/>
    <w:rsid w:val="00AD3D8F"/>
    <w:rsid w:val="00AD4663"/>
    <w:rsid w:val="00AF3C20"/>
    <w:rsid w:val="00AF4FCC"/>
    <w:rsid w:val="00B02596"/>
    <w:rsid w:val="00B239FA"/>
    <w:rsid w:val="00B3208B"/>
    <w:rsid w:val="00B43A14"/>
    <w:rsid w:val="00B43E00"/>
    <w:rsid w:val="00B55D9B"/>
    <w:rsid w:val="00B61500"/>
    <w:rsid w:val="00B671A3"/>
    <w:rsid w:val="00B724EA"/>
    <w:rsid w:val="00B7700A"/>
    <w:rsid w:val="00B77499"/>
    <w:rsid w:val="00B77F0A"/>
    <w:rsid w:val="00B81CD6"/>
    <w:rsid w:val="00B84A74"/>
    <w:rsid w:val="00BB63D0"/>
    <w:rsid w:val="00BC23E2"/>
    <w:rsid w:val="00BC5208"/>
    <w:rsid w:val="00BD3E99"/>
    <w:rsid w:val="00BE2E21"/>
    <w:rsid w:val="00BE4223"/>
    <w:rsid w:val="00BE730B"/>
    <w:rsid w:val="00BF084C"/>
    <w:rsid w:val="00BF179A"/>
    <w:rsid w:val="00C152E8"/>
    <w:rsid w:val="00C21586"/>
    <w:rsid w:val="00C30565"/>
    <w:rsid w:val="00C41E81"/>
    <w:rsid w:val="00C45E32"/>
    <w:rsid w:val="00C521FE"/>
    <w:rsid w:val="00C61DD2"/>
    <w:rsid w:val="00C771B3"/>
    <w:rsid w:val="00C844A0"/>
    <w:rsid w:val="00C867E4"/>
    <w:rsid w:val="00C87F5A"/>
    <w:rsid w:val="00C9214B"/>
    <w:rsid w:val="00CA38DF"/>
    <w:rsid w:val="00CA6AA0"/>
    <w:rsid w:val="00CC7221"/>
    <w:rsid w:val="00CD0C37"/>
    <w:rsid w:val="00CD12D5"/>
    <w:rsid w:val="00CE0D01"/>
    <w:rsid w:val="00CE7F81"/>
    <w:rsid w:val="00CF7A32"/>
    <w:rsid w:val="00CF7E18"/>
    <w:rsid w:val="00D03F7D"/>
    <w:rsid w:val="00D3446C"/>
    <w:rsid w:val="00D64662"/>
    <w:rsid w:val="00D666B6"/>
    <w:rsid w:val="00D71ECB"/>
    <w:rsid w:val="00D740F9"/>
    <w:rsid w:val="00D912B1"/>
    <w:rsid w:val="00D913A7"/>
    <w:rsid w:val="00DA28FF"/>
    <w:rsid w:val="00DA4669"/>
    <w:rsid w:val="00DA63AC"/>
    <w:rsid w:val="00DC4E98"/>
    <w:rsid w:val="00DC597A"/>
    <w:rsid w:val="00DD1668"/>
    <w:rsid w:val="00DD5415"/>
    <w:rsid w:val="00DD578E"/>
    <w:rsid w:val="00DE0D1F"/>
    <w:rsid w:val="00E0070B"/>
    <w:rsid w:val="00E06A1A"/>
    <w:rsid w:val="00E13379"/>
    <w:rsid w:val="00E238CA"/>
    <w:rsid w:val="00E2720A"/>
    <w:rsid w:val="00E3523E"/>
    <w:rsid w:val="00E43960"/>
    <w:rsid w:val="00E559D4"/>
    <w:rsid w:val="00E61A20"/>
    <w:rsid w:val="00E66164"/>
    <w:rsid w:val="00E772DD"/>
    <w:rsid w:val="00E80C7F"/>
    <w:rsid w:val="00E865E6"/>
    <w:rsid w:val="00EA4AA1"/>
    <w:rsid w:val="00EB4EB3"/>
    <w:rsid w:val="00EC42DF"/>
    <w:rsid w:val="00EE155E"/>
    <w:rsid w:val="00EE15B8"/>
    <w:rsid w:val="00EE2CCE"/>
    <w:rsid w:val="00EE2D01"/>
    <w:rsid w:val="00EE3B52"/>
    <w:rsid w:val="00EE405F"/>
    <w:rsid w:val="00EF009A"/>
    <w:rsid w:val="00F04CA3"/>
    <w:rsid w:val="00F061EC"/>
    <w:rsid w:val="00F0746B"/>
    <w:rsid w:val="00F10115"/>
    <w:rsid w:val="00F11583"/>
    <w:rsid w:val="00F14F9F"/>
    <w:rsid w:val="00F20602"/>
    <w:rsid w:val="00F21297"/>
    <w:rsid w:val="00F43691"/>
    <w:rsid w:val="00F4727F"/>
    <w:rsid w:val="00F50EA5"/>
    <w:rsid w:val="00F51846"/>
    <w:rsid w:val="00F73520"/>
    <w:rsid w:val="00F80B53"/>
    <w:rsid w:val="00F9151D"/>
    <w:rsid w:val="00F929F6"/>
    <w:rsid w:val="00F9352D"/>
    <w:rsid w:val="00FB1B16"/>
    <w:rsid w:val="00FB1FAA"/>
    <w:rsid w:val="00FC1FDE"/>
    <w:rsid w:val="00FC35D4"/>
    <w:rsid w:val="00FE7C0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55930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A2BB3"/>
    <w:pPr>
      <w:spacing w:after="0" w:line="240" w:lineRule="atLeast"/>
    </w:pPr>
  </w:style>
  <w:style w:type="paragraph" w:styleId="1">
    <w:name w:val="heading 1"/>
    <w:basedOn w:val="a"/>
    <w:next w:val="a"/>
    <w:link w:val="10"/>
    <w:uiPriority w:val="9"/>
    <w:rsid w:val="008A063E"/>
    <w:pPr>
      <w:keepNext/>
      <w:keepLines/>
      <w:spacing w:after="360" w:line="560" w:lineRule="atLeast"/>
      <w:outlineLvl w:val="0"/>
    </w:pPr>
    <w:rPr>
      <w:rFonts w:asciiTheme="majorHAnsi" w:eastAsiaTheme="majorEastAsia" w:hAnsiTheme="majorHAnsi" w:cstheme="majorBidi"/>
      <w:b/>
      <w:bCs/>
      <w:color w:val="A4D233" w:themeColor="background2"/>
      <w:sz w:val="46"/>
      <w:szCs w:val="28"/>
      <w:lang w:val="en-US"/>
    </w:rPr>
  </w:style>
  <w:style w:type="paragraph" w:styleId="2">
    <w:name w:val="heading 2"/>
    <w:basedOn w:val="a"/>
    <w:next w:val="a"/>
    <w:link w:val="20"/>
    <w:uiPriority w:val="9"/>
    <w:semiHidden/>
    <w:unhideWhenUsed/>
    <w:rsid w:val="00167FE9"/>
    <w:pPr>
      <w:keepNext/>
      <w:keepLines/>
      <w:spacing w:before="200"/>
      <w:outlineLvl w:val="1"/>
    </w:pPr>
    <w:rPr>
      <w:rFonts w:asciiTheme="majorHAnsi" w:eastAsiaTheme="majorEastAsia" w:hAnsiTheme="majorHAnsi" w:cstheme="majorBidi"/>
      <w:b/>
      <w:bCs/>
      <w:color w:val="00B8DE" w:themeColor="accent1"/>
      <w:sz w:val="26"/>
      <w:szCs w:val="26"/>
    </w:rPr>
  </w:style>
  <w:style w:type="paragraph" w:styleId="3">
    <w:name w:val="heading 3"/>
    <w:basedOn w:val="a"/>
    <w:next w:val="a"/>
    <w:link w:val="30"/>
    <w:uiPriority w:val="9"/>
    <w:semiHidden/>
    <w:unhideWhenUsed/>
    <w:qFormat/>
    <w:rsid w:val="00167FE9"/>
    <w:pPr>
      <w:keepNext/>
      <w:keepLines/>
      <w:spacing w:before="200"/>
      <w:outlineLvl w:val="2"/>
    </w:pPr>
    <w:rPr>
      <w:rFonts w:asciiTheme="majorHAnsi" w:eastAsiaTheme="majorEastAsia" w:hAnsiTheme="majorHAnsi" w:cstheme="majorBidi"/>
      <w:b/>
      <w:bCs/>
      <w:color w:val="00B8DE"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BB63D0"/>
    <w:pPr>
      <w:spacing w:line="240" w:lineRule="exact"/>
    </w:pPr>
  </w:style>
  <w:style w:type="character" w:customStyle="1" w:styleId="a4">
    <w:name w:val="页眉 字符"/>
    <w:basedOn w:val="a0"/>
    <w:link w:val="a3"/>
    <w:uiPriority w:val="99"/>
    <w:rsid w:val="00BB63D0"/>
    <w:rPr>
      <w:sz w:val="20"/>
    </w:rPr>
  </w:style>
  <w:style w:type="paragraph" w:styleId="a5">
    <w:name w:val="footer"/>
    <w:basedOn w:val="a"/>
    <w:link w:val="a6"/>
    <w:uiPriority w:val="99"/>
    <w:rsid w:val="00BB63D0"/>
    <w:pPr>
      <w:spacing w:line="240" w:lineRule="exact"/>
    </w:pPr>
  </w:style>
  <w:style w:type="character" w:customStyle="1" w:styleId="a6">
    <w:name w:val="页脚 字符"/>
    <w:basedOn w:val="a0"/>
    <w:link w:val="a5"/>
    <w:uiPriority w:val="99"/>
    <w:rsid w:val="00BB63D0"/>
    <w:rPr>
      <w:sz w:val="20"/>
    </w:rPr>
  </w:style>
  <w:style w:type="table" w:styleId="a7">
    <w:name w:val="Table Grid"/>
    <w:basedOn w:val="a1"/>
    <w:uiPriority w:val="59"/>
    <w:rsid w:val="00EE405F"/>
    <w:pPr>
      <w:spacing w:after="0" w:line="240" w:lineRule="auto"/>
    </w:pPr>
    <w:tblPr>
      <w:tblCellMar>
        <w:left w:w="0" w:type="dxa"/>
        <w:right w:w="0" w:type="dxa"/>
      </w:tblCellMar>
    </w:tblPr>
  </w:style>
  <w:style w:type="paragraph" w:customStyle="1" w:styleId="Textedesaisie">
    <w:name w:val="Texte de saisie"/>
    <w:basedOn w:val="a"/>
    <w:qFormat/>
    <w:rsid w:val="00DA4669"/>
    <w:pPr>
      <w:spacing w:line="250" w:lineRule="atLeast"/>
    </w:pPr>
    <w:rPr>
      <w:sz w:val="19"/>
      <w:lang w:val="en-US"/>
    </w:rPr>
  </w:style>
  <w:style w:type="character" w:customStyle="1" w:styleId="10">
    <w:name w:val="标题 1 字符"/>
    <w:basedOn w:val="a0"/>
    <w:link w:val="1"/>
    <w:uiPriority w:val="9"/>
    <w:rsid w:val="008A063E"/>
    <w:rPr>
      <w:rFonts w:asciiTheme="majorHAnsi" w:eastAsiaTheme="majorEastAsia" w:hAnsiTheme="majorHAnsi" w:cstheme="majorBidi"/>
      <w:b/>
      <w:bCs/>
      <w:color w:val="A4D233" w:themeColor="background2"/>
      <w:sz w:val="46"/>
      <w:szCs w:val="28"/>
      <w:lang w:val="en-US"/>
    </w:rPr>
  </w:style>
  <w:style w:type="paragraph" w:customStyle="1" w:styleId="Textemetteur">
    <w:name w:val="Texte émetteur"/>
    <w:basedOn w:val="a"/>
    <w:qFormat/>
    <w:rsid w:val="008A063E"/>
    <w:pPr>
      <w:framePr w:wrap="around" w:vAnchor="page" w:hAnchor="page" w:x="1192" w:y="5955"/>
      <w:spacing w:line="380" w:lineRule="atLeast"/>
    </w:pPr>
    <w:rPr>
      <w:sz w:val="25"/>
    </w:rPr>
  </w:style>
  <w:style w:type="paragraph" w:styleId="a8">
    <w:name w:val="Balloon Text"/>
    <w:basedOn w:val="a"/>
    <w:link w:val="a9"/>
    <w:uiPriority w:val="99"/>
    <w:semiHidden/>
    <w:unhideWhenUsed/>
    <w:rsid w:val="00C87F5A"/>
    <w:pPr>
      <w:spacing w:line="240" w:lineRule="auto"/>
    </w:pPr>
    <w:rPr>
      <w:rFonts w:ascii="Tahoma" w:hAnsi="Tahoma" w:cs="Tahoma"/>
      <w:sz w:val="16"/>
      <w:szCs w:val="16"/>
    </w:rPr>
  </w:style>
  <w:style w:type="character" w:customStyle="1" w:styleId="a9">
    <w:name w:val="批注框文本 字符"/>
    <w:basedOn w:val="a0"/>
    <w:link w:val="a8"/>
    <w:uiPriority w:val="99"/>
    <w:semiHidden/>
    <w:rsid w:val="00C87F5A"/>
    <w:rPr>
      <w:rFonts w:ascii="Tahoma" w:hAnsi="Tahoma" w:cs="Tahoma"/>
      <w:sz w:val="16"/>
      <w:szCs w:val="16"/>
    </w:rPr>
  </w:style>
  <w:style w:type="paragraph" w:customStyle="1" w:styleId="Textepuce1">
    <w:name w:val="Texte puce 1"/>
    <w:basedOn w:val="Textecourant"/>
    <w:qFormat/>
    <w:rsid w:val="00A41B98"/>
    <w:pPr>
      <w:numPr>
        <w:numId w:val="1"/>
      </w:numPr>
      <w:ind w:left="284" w:hanging="284"/>
    </w:pPr>
  </w:style>
  <w:style w:type="paragraph" w:styleId="aa">
    <w:name w:val="Subtitle"/>
    <w:basedOn w:val="a"/>
    <w:next w:val="a"/>
    <w:link w:val="ab"/>
    <w:uiPriority w:val="11"/>
    <w:qFormat/>
    <w:rsid w:val="00A41B98"/>
    <w:pPr>
      <w:spacing w:line="300" w:lineRule="atLeast"/>
    </w:pPr>
    <w:rPr>
      <w:b/>
      <w:color w:val="878787"/>
      <w:sz w:val="26"/>
      <w:szCs w:val="26"/>
    </w:rPr>
  </w:style>
  <w:style w:type="character" w:customStyle="1" w:styleId="ab">
    <w:name w:val="副标题 字符"/>
    <w:basedOn w:val="a0"/>
    <w:link w:val="aa"/>
    <w:uiPriority w:val="11"/>
    <w:rsid w:val="00A41B98"/>
    <w:rPr>
      <w:b/>
      <w:color w:val="878787"/>
      <w:sz w:val="26"/>
      <w:szCs w:val="26"/>
    </w:rPr>
  </w:style>
  <w:style w:type="paragraph" w:customStyle="1" w:styleId="Textecourant">
    <w:name w:val="Texte courant"/>
    <w:basedOn w:val="a"/>
    <w:qFormat/>
    <w:rsid w:val="00A41B98"/>
    <w:pPr>
      <w:spacing w:line="280" w:lineRule="atLeast"/>
      <w:jc w:val="both"/>
    </w:pPr>
  </w:style>
  <w:style w:type="character" w:styleId="ac">
    <w:name w:val="Intense Emphasis"/>
    <w:uiPriority w:val="21"/>
    <w:qFormat/>
    <w:rsid w:val="00A41B98"/>
    <w:rPr>
      <w:i/>
      <w:color w:val="00B8DE" w:themeColor="accent1"/>
    </w:rPr>
  </w:style>
  <w:style w:type="paragraph" w:styleId="ad">
    <w:name w:val="Quote"/>
    <w:basedOn w:val="Textecourant"/>
    <w:next w:val="a"/>
    <w:link w:val="ae"/>
    <w:uiPriority w:val="29"/>
    <w:qFormat/>
    <w:rsid w:val="00A41B98"/>
    <w:pPr>
      <w:pBdr>
        <w:top w:val="single" w:sz="12" w:space="0" w:color="00B8DE" w:themeColor="accent1"/>
        <w:bottom w:val="single" w:sz="12" w:space="4" w:color="00B8DE" w:themeColor="accent1"/>
      </w:pBdr>
      <w:jc w:val="left"/>
    </w:pPr>
    <w:rPr>
      <w:b/>
      <w:color w:val="00B8DE" w:themeColor="accent1"/>
    </w:rPr>
  </w:style>
  <w:style w:type="character" w:customStyle="1" w:styleId="ae">
    <w:name w:val="引用 字符"/>
    <w:basedOn w:val="a0"/>
    <w:link w:val="ad"/>
    <w:uiPriority w:val="29"/>
    <w:rsid w:val="00A41B98"/>
    <w:rPr>
      <w:b/>
      <w:color w:val="00B8DE" w:themeColor="accent1"/>
    </w:rPr>
  </w:style>
  <w:style w:type="paragraph" w:styleId="af">
    <w:name w:val="Title"/>
    <w:basedOn w:val="1"/>
    <w:next w:val="a"/>
    <w:link w:val="af0"/>
    <w:uiPriority w:val="10"/>
    <w:qFormat/>
    <w:rsid w:val="00A41B98"/>
    <w:pPr>
      <w:keepNext w:val="0"/>
      <w:keepLines w:val="0"/>
      <w:spacing w:after="0" w:line="280" w:lineRule="atLeast"/>
    </w:pPr>
    <w:rPr>
      <w:rFonts w:asciiTheme="minorHAnsi" w:eastAsiaTheme="minorHAnsi" w:hAnsiTheme="minorHAnsi" w:cstheme="minorBidi"/>
      <w:bCs w:val="0"/>
      <w:caps/>
      <w:sz w:val="36"/>
      <w:szCs w:val="36"/>
      <w:lang w:val="fr-FR"/>
    </w:rPr>
  </w:style>
  <w:style w:type="character" w:customStyle="1" w:styleId="af0">
    <w:name w:val="标题 字符"/>
    <w:basedOn w:val="a0"/>
    <w:link w:val="af"/>
    <w:uiPriority w:val="10"/>
    <w:rsid w:val="00A41B98"/>
    <w:rPr>
      <w:b/>
      <w:caps/>
      <w:color w:val="A4D233" w:themeColor="background2"/>
      <w:sz w:val="36"/>
      <w:szCs w:val="36"/>
    </w:rPr>
  </w:style>
  <w:style w:type="character" w:styleId="af1">
    <w:name w:val="Intense Reference"/>
    <w:basedOn w:val="a0"/>
    <w:uiPriority w:val="32"/>
    <w:qFormat/>
    <w:rsid w:val="00A41B98"/>
    <w:rPr>
      <w:b/>
      <w:bCs/>
      <w:spacing w:val="5"/>
    </w:rPr>
  </w:style>
  <w:style w:type="paragraph" w:customStyle="1" w:styleId="Textepuce2">
    <w:name w:val="Texte puce 2"/>
    <w:basedOn w:val="Textecourant"/>
    <w:qFormat/>
    <w:rsid w:val="00A41B98"/>
    <w:pPr>
      <w:numPr>
        <w:numId w:val="2"/>
      </w:numPr>
      <w:ind w:left="426" w:hanging="142"/>
    </w:pPr>
  </w:style>
  <w:style w:type="paragraph" w:customStyle="1" w:styleId="Textepuce3">
    <w:name w:val="Texte puce 3"/>
    <w:basedOn w:val="Textecourant"/>
    <w:qFormat/>
    <w:rsid w:val="00A41B98"/>
    <w:pPr>
      <w:numPr>
        <w:numId w:val="3"/>
      </w:numPr>
      <w:ind w:left="567" w:hanging="141"/>
    </w:pPr>
  </w:style>
  <w:style w:type="paragraph" w:customStyle="1" w:styleId="Titredechapitre">
    <w:name w:val="Titre de chapitre"/>
    <w:basedOn w:val="Textecourant"/>
    <w:qFormat/>
    <w:rsid w:val="00A41B98"/>
    <w:pPr>
      <w:spacing w:before="100" w:line="500" w:lineRule="atLeast"/>
      <w:ind w:left="-1304"/>
      <w:jc w:val="left"/>
    </w:pPr>
    <w:rPr>
      <w:caps/>
      <w:color w:val="878787" w:themeColor="accent5"/>
      <w:sz w:val="42"/>
      <w:szCs w:val="42"/>
    </w:rPr>
  </w:style>
  <w:style w:type="paragraph" w:customStyle="1" w:styleId="Titretableau">
    <w:name w:val="Titre tableau"/>
    <w:basedOn w:val="Textecourant"/>
    <w:qFormat/>
    <w:rsid w:val="00A41B98"/>
    <w:rPr>
      <w:b/>
      <w:caps/>
      <w:color w:val="A4D233" w:themeColor="background2"/>
      <w:lang w:val="en-US"/>
    </w:rPr>
  </w:style>
  <w:style w:type="table" w:customStyle="1" w:styleId="TableauIMT">
    <w:name w:val="Tableau IMT"/>
    <w:basedOn w:val="a1"/>
    <w:uiPriority w:val="99"/>
    <w:rsid w:val="00A41B98"/>
    <w:pPr>
      <w:spacing w:after="0" w:line="240" w:lineRule="auto"/>
      <w:jc w:val="center"/>
    </w:pPr>
    <w:rPr>
      <w:color w:val="FFFFFF" w:themeColor="background1"/>
    </w:rPr>
    <w:tblPr>
      <w:tblStyleRowBandSize w:val="1"/>
      <w:tblCellMar>
        <w:top w:w="57" w:type="dxa"/>
        <w:bottom w:w="57" w:type="dxa"/>
      </w:tblCellMar>
    </w:tblPr>
    <w:tcPr>
      <w:shd w:val="clear" w:color="auto" w:fill="C8E484" w:themeFill="background2" w:themeFillTint="99"/>
      <w:vAlign w:val="center"/>
    </w:tcPr>
    <w:tblStylePr w:type="firstRow">
      <w:rPr>
        <w:b/>
      </w:rPr>
      <w:tblPr/>
      <w:tcPr>
        <w:shd w:val="clear" w:color="auto" w:fill="A4D233" w:themeFill="background2"/>
      </w:tcPr>
    </w:tblStylePr>
    <w:tblStylePr w:type="firstCol">
      <w:pPr>
        <w:jc w:val="left"/>
      </w:pPr>
      <w:rPr>
        <w:b/>
      </w:rPr>
    </w:tblStylePr>
    <w:tblStylePr w:type="lastCol">
      <w:tblPr/>
      <w:tcPr>
        <w:shd w:val="clear" w:color="auto" w:fill="00B8DE" w:themeFill="accent1"/>
      </w:tcPr>
    </w:tblStylePr>
    <w:tblStylePr w:type="band1Horz">
      <w:tblPr/>
      <w:tcPr>
        <w:shd w:val="clear" w:color="auto" w:fill="C8E484" w:themeFill="background2" w:themeFillTint="99"/>
      </w:tcPr>
    </w:tblStylePr>
    <w:tblStylePr w:type="band2Horz">
      <w:tblPr/>
      <w:tcPr>
        <w:shd w:val="clear" w:color="auto" w:fill="A4D233" w:themeFill="background2"/>
      </w:tcPr>
    </w:tblStylePr>
    <w:tblStylePr w:type="neCell">
      <w:tblPr/>
      <w:tcPr>
        <w:shd w:val="clear" w:color="auto" w:fill="00B8DE" w:themeFill="accent1"/>
      </w:tcPr>
    </w:tblStylePr>
  </w:style>
  <w:style w:type="character" w:customStyle="1" w:styleId="20">
    <w:name w:val="标题 2 字符"/>
    <w:basedOn w:val="a0"/>
    <w:link w:val="2"/>
    <w:uiPriority w:val="9"/>
    <w:semiHidden/>
    <w:rsid w:val="00167FE9"/>
    <w:rPr>
      <w:rFonts w:asciiTheme="majorHAnsi" w:eastAsiaTheme="majorEastAsia" w:hAnsiTheme="majorHAnsi" w:cstheme="majorBidi"/>
      <w:b/>
      <w:bCs/>
      <w:color w:val="00B8DE" w:themeColor="accent1"/>
      <w:sz w:val="26"/>
      <w:szCs w:val="26"/>
    </w:rPr>
  </w:style>
  <w:style w:type="character" w:customStyle="1" w:styleId="30">
    <w:name w:val="标题 3 字符"/>
    <w:basedOn w:val="a0"/>
    <w:link w:val="3"/>
    <w:uiPriority w:val="9"/>
    <w:semiHidden/>
    <w:rsid w:val="00167FE9"/>
    <w:rPr>
      <w:rFonts w:asciiTheme="majorHAnsi" w:eastAsiaTheme="majorEastAsia" w:hAnsiTheme="majorHAnsi" w:cstheme="majorBidi"/>
      <w:b/>
      <w:bCs/>
      <w:color w:val="00B8DE" w:themeColor="accent1"/>
    </w:rPr>
  </w:style>
  <w:style w:type="paragraph" w:styleId="af2">
    <w:name w:val="Normal (Web)"/>
    <w:basedOn w:val="a"/>
    <w:uiPriority w:val="99"/>
    <w:unhideWhenUsed/>
    <w:rsid w:val="008A1D39"/>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paragraph" w:styleId="af3">
    <w:name w:val="List Paragraph"/>
    <w:basedOn w:val="a"/>
    <w:uiPriority w:val="34"/>
    <w:rsid w:val="00BD3E99"/>
    <w:pPr>
      <w:ind w:left="720"/>
      <w:contextualSpacing/>
    </w:pPr>
  </w:style>
  <w:style w:type="character" w:styleId="af4">
    <w:name w:val="Placeholder Text"/>
    <w:basedOn w:val="a0"/>
    <w:uiPriority w:val="99"/>
    <w:semiHidden/>
    <w:rsid w:val="00D64662"/>
    <w:rPr>
      <w:color w:val="808080"/>
    </w:rPr>
  </w:style>
  <w:style w:type="paragraph" w:styleId="af5">
    <w:name w:val="caption"/>
    <w:basedOn w:val="a"/>
    <w:next w:val="a"/>
    <w:uiPriority w:val="35"/>
    <w:unhideWhenUsed/>
    <w:qFormat/>
    <w:rsid w:val="00047656"/>
    <w:pPr>
      <w:spacing w:after="200" w:line="240" w:lineRule="auto"/>
    </w:pPr>
    <w:rPr>
      <w:i/>
      <w:iCs/>
      <w:color w:val="D9E1E2" w:themeColor="text2"/>
      <w:sz w:val="18"/>
      <w:szCs w:val="18"/>
    </w:rPr>
  </w:style>
  <w:style w:type="paragraph" w:customStyle="1" w:styleId="Default">
    <w:name w:val="Default"/>
    <w:rsid w:val="00C41E81"/>
    <w:pPr>
      <w:autoSpaceDE w:val="0"/>
      <w:autoSpaceDN w:val="0"/>
      <w:adjustRightInd w:val="0"/>
      <w:spacing w:after="0" w:line="240" w:lineRule="auto"/>
    </w:pPr>
    <w:rPr>
      <w:rFonts w:ascii="Arial" w:hAnsi="Arial" w:cs="Arial"/>
      <w:color w:val="000000"/>
      <w:sz w:val="24"/>
      <w:szCs w:val="24"/>
      <w:lang w:val="en-US"/>
    </w:rPr>
  </w:style>
  <w:style w:type="table" w:styleId="af6">
    <w:name w:val="Grid Table Light"/>
    <w:basedOn w:val="a1"/>
    <w:uiPriority w:val="40"/>
    <w:rsid w:val="00263D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Grid Table 1 Light"/>
    <w:basedOn w:val="a1"/>
    <w:uiPriority w:val="46"/>
    <w:rsid w:val="006D455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1711">
      <w:bodyDiv w:val="1"/>
      <w:marLeft w:val="0"/>
      <w:marRight w:val="0"/>
      <w:marTop w:val="0"/>
      <w:marBottom w:val="0"/>
      <w:divBdr>
        <w:top w:val="none" w:sz="0" w:space="0" w:color="auto"/>
        <w:left w:val="none" w:sz="0" w:space="0" w:color="auto"/>
        <w:bottom w:val="none" w:sz="0" w:space="0" w:color="auto"/>
        <w:right w:val="none" w:sz="0" w:space="0" w:color="auto"/>
      </w:divBdr>
    </w:div>
    <w:div w:id="70347463">
      <w:bodyDiv w:val="1"/>
      <w:marLeft w:val="0"/>
      <w:marRight w:val="0"/>
      <w:marTop w:val="0"/>
      <w:marBottom w:val="0"/>
      <w:divBdr>
        <w:top w:val="none" w:sz="0" w:space="0" w:color="auto"/>
        <w:left w:val="none" w:sz="0" w:space="0" w:color="auto"/>
        <w:bottom w:val="none" w:sz="0" w:space="0" w:color="auto"/>
        <w:right w:val="none" w:sz="0" w:space="0" w:color="auto"/>
      </w:divBdr>
    </w:div>
    <w:div w:id="275986446">
      <w:bodyDiv w:val="1"/>
      <w:marLeft w:val="0"/>
      <w:marRight w:val="0"/>
      <w:marTop w:val="0"/>
      <w:marBottom w:val="0"/>
      <w:divBdr>
        <w:top w:val="none" w:sz="0" w:space="0" w:color="auto"/>
        <w:left w:val="none" w:sz="0" w:space="0" w:color="auto"/>
        <w:bottom w:val="none" w:sz="0" w:space="0" w:color="auto"/>
        <w:right w:val="none" w:sz="0" w:space="0" w:color="auto"/>
      </w:divBdr>
    </w:div>
    <w:div w:id="286932668">
      <w:bodyDiv w:val="1"/>
      <w:marLeft w:val="0"/>
      <w:marRight w:val="0"/>
      <w:marTop w:val="0"/>
      <w:marBottom w:val="0"/>
      <w:divBdr>
        <w:top w:val="none" w:sz="0" w:space="0" w:color="auto"/>
        <w:left w:val="none" w:sz="0" w:space="0" w:color="auto"/>
        <w:bottom w:val="none" w:sz="0" w:space="0" w:color="auto"/>
        <w:right w:val="none" w:sz="0" w:space="0" w:color="auto"/>
      </w:divBdr>
    </w:div>
    <w:div w:id="462892391">
      <w:bodyDiv w:val="1"/>
      <w:marLeft w:val="0"/>
      <w:marRight w:val="0"/>
      <w:marTop w:val="0"/>
      <w:marBottom w:val="0"/>
      <w:divBdr>
        <w:top w:val="none" w:sz="0" w:space="0" w:color="auto"/>
        <w:left w:val="none" w:sz="0" w:space="0" w:color="auto"/>
        <w:bottom w:val="none" w:sz="0" w:space="0" w:color="auto"/>
        <w:right w:val="none" w:sz="0" w:space="0" w:color="auto"/>
      </w:divBdr>
    </w:div>
    <w:div w:id="694697408">
      <w:bodyDiv w:val="1"/>
      <w:marLeft w:val="0"/>
      <w:marRight w:val="0"/>
      <w:marTop w:val="0"/>
      <w:marBottom w:val="0"/>
      <w:divBdr>
        <w:top w:val="none" w:sz="0" w:space="0" w:color="auto"/>
        <w:left w:val="none" w:sz="0" w:space="0" w:color="auto"/>
        <w:bottom w:val="none" w:sz="0" w:space="0" w:color="auto"/>
        <w:right w:val="none" w:sz="0" w:space="0" w:color="auto"/>
      </w:divBdr>
    </w:div>
    <w:div w:id="999043373">
      <w:bodyDiv w:val="1"/>
      <w:marLeft w:val="0"/>
      <w:marRight w:val="0"/>
      <w:marTop w:val="0"/>
      <w:marBottom w:val="0"/>
      <w:divBdr>
        <w:top w:val="none" w:sz="0" w:space="0" w:color="auto"/>
        <w:left w:val="none" w:sz="0" w:space="0" w:color="auto"/>
        <w:bottom w:val="none" w:sz="0" w:space="0" w:color="auto"/>
        <w:right w:val="none" w:sz="0" w:space="0" w:color="auto"/>
      </w:divBdr>
    </w:div>
    <w:div w:id="1032388753">
      <w:bodyDiv w:val="1"/>
      <w:marLeft w:val="0"/>
      <w:marRight w:val="0"/>
      <w:marTop w:val="0"/>
      <w:marBottom w:val="0"/>
      <w:divBdr>
        <w:top w:val="none" w:sz="0" w:space="0" w:color="auto"/>
        <w:left w:val="none" w:sz="0" w:space="0" w:color="auto"/>
        <w:bottom w:val="none" w:sz="0" w:space="0" w:color="auto"/>
        <w:right w:val="none" w:sz="0" w:space="0" w:color="auto"/>
      </w:divBdr>
    </w:div>
    <w:div w:id="1369136041">
      <w:bodyDiv w:val="1"/>
      <w:marLeft w:val="0"/>
      <w:marRight w:val="0"/>
      <w:marTop w:val="0"/>
      <w:marBottom w:val="0"/>
      <w:divBdr>
        <w:top w:val="none" w:sz="0" w:space="0" w:color="auto"/>
        <w:left w:val="none" w:sz="0" w:space="0" w:color="auto"/>
        <w:bottom w:val="none" w:sz="0" w:space="0" w:color="auto"/>
        <w:right w:val="none" w:sz="0" w:space="0" w:color="auto"/>
      </w:divBdr>
    </w:div>
    <w:div w:id="1656639037">
      <w:bodyDiv w:val="1"/>
      <w:marLeft w:val="0"/>
      <w:marRight w:val="0"/>
      <w:marTop w:val="0"/>
      <w:marBottom w:val="0"/>
      <w:divBdr>
        <w:top w:val="none" w:sz="0" w:space="0" w:color="auto"/>
        <w:left w:val="none" w:sz="0" w:space="0" w:color="auto"/>
        <w:bottom w:val="none" w:sz="0" w:space="0" w:color="auto"/>
        <w:right w:val="none" w:sz="0" w:space="0" w:color="auto"/>
      </w:divBdr>
    </w:div>
    <w:div w:id="206578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emabec\AppData\Local\Temp\Rapport_IMT_Atlantique-1.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3A\f4b_516\516_lot1\rapport\comparaison_entre_diff_descripteur.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3A\f4b_516\516_lot1\rapport\diff_ncluster.xls"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l'AUC </a:t>
            </a:r>
            <a:r>
              <a:rPr lang="en-US" altLang="zh-CN"/>
              <a:t>des</a:t>
            </a:r>
            <a:r>
              <a:rPr lang="en-US" altLang="zh-CN" baseline="0"/>
              <a:t> descripteurs différents </a:t>
            </a:r>
            <a:endParaRPr lang="zh-CN"/>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Sheet1!$A$2</c:f>
              <c:strCache>
                <c:ptCount val="1"/>
                <c:pt idx="0">
                  <c:v>Brief</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Sheet1!$B$1:$AB$1</c:f>
              <c:strCache>
                <c:ptCount val="27"/>
                <c:pt idx="0">
                  <c:v>251</c:v>
                </c:pt>
                <c:pt idx="1">
                  <c:v>254</c:v>
                </c:pt>
                <c:pt idx="2">
                  <c:v>255</c:v>
                </c:pt>
                <c:pt idx="3">
                  <c:v>266</c:v>
                </c:pt>
                <c:pt idx="4">
                  <c:v>268</c:v>
                </c:pt>
                <c:pt idx="5">
                  <c:v>270</c:v>
                </c:pt>
                <c:pt idx="6">
                  <c:v>273</c:v>
                </c:pt>
                <c:pt idx="7">
                  <c:v>274</c:v>
                </c:pt>
                <c:pt idx="8">
                  <c:v>275</c:v>
                </c:pt>
                <c:pt idx="9">
                  <c:v>280</c:v>
                </c:pt>
                <c:pt idx="10">
                  <c:v>283</c:v>
                </c:pt>
                <c:pt idx="11">
                  <c:v>288</c:v>
                </c:pt>
                <c:pt idx="12">
                  <c:v>293</c:v>
                </c:pt>
                <c:pt idx="13">
                  <c:v>309</c:v>
                </c:pt>
                <c:pt idx="14">
                  <c:v>303</c:v>
                </c:pt>
                <c:pt idx="15">
                  <c:v>318</c:v>
                </c:pt>
                <c:pt idx="16">
                  <c:v>319</c:v>
                </c:pt>
                <c:pt idx="17">
                  <c:v>324</c:v>
                </c:pt>
                <c:pt idx="18">
                  <c:v>330</c:v>
                </c:pt>
                <c:pt idx="19">
                  <c:v>331</c:v>
                </c:pt>
                <c:pt idx="20">
                  <c:v>332</c:v>
                </c:pt>
                <c:pt idx="21">
                  <c:v>333</c:v>
                </c:pt>
                <c:pt idx="22">
                  <c:v>334</c:v>
                </c:pt>
                <c:pt idx="23">
                  <c:v>336</c:v>
                </c:pt>
                <c:pt idx="24">
                  <c:v>343</c:v>
                </c:pt>
                <c:pt idx="26">
                  <c:v>Moy</c:v>
                </c:pt>
              </c:strCache>
            </c:strRef>
          </c:cat>
          <c:val>
            <c:numRef>
              <c:f>Sheet1!$B$2:$AB$2</c:f>
              <c:numCache>
                <c:formatCode>General</c:formatCode>
                <c:ptCount val="27"/>
                <c:pt idx="0">
                  <c:v>0.86</c:v>
                </c:pt>
                <c:pt idx="1">
                  <c:v>0.43</c:v>
                </c:pt>
                <c:pt idx="2">
                  <c:v>0.92</c:v>
                </c:pt>
                <c:pt idx="3">
                  <c:v>0.89</c:v>
                </c:pt>
                <c:pt idx="4">
                  <c:v>0.92</c:v>
                </c:pt>
                <c:pt idx="5">
                  <c:v>0.92</c:v>
                </c:pt>
                <c:pt idx="6">
                  <c:v>0.87</c:v>
                </c:pt>
                <c:pt idx="7">
                  <c:v>0.92</c:v>
                </c:pt>
                <c:pt idx="8">
                  <c:v>0.89</c:v>
                </c:pt>
                <c:pt idx="9">
                  <c:v>0.88</c:v>
                </c:pt>
                <c:pt idx="10">
                  <c:v>0.92</c:v>
                </c:pt>
                <c:pt idx="11">
                  <c:v>0.8</c:v>
                </c:pt>
                <c:pt idx="12">
                  <c:v>0.92</c:v>
                </c:pt>
                <c:pt idx="13">
                  <c:v>1</c:v>
                </c:pt>
                <c:pt idx="14">
                  <c:v>0.98</c:v>
                </c:pt>
                <c:pt idx="15">
                  <c:v>0.94</c:v>
                </c:pt>
                <c:pt idx="16">
                  <c:v>1</c:v>
                </c:pt>
                <c:pt idx="17">
                  <c:v>0.85</c:v>
                </c:pt>
                <c:pt idx="18">
                  <c:v>0.96</c:v>
                </c:pt>
                <c:pt idx="19">
                  <c:v>0.92</c:v>
                </c:pt>
                <c:pt idx="20">
                  <c:v>0.96</c:v>
                </c:pt>
                <c:pt idx="21">
                  <c:v>0.92</c:v>
                </c:pt>
                <c:pt idx="22">
                  <c:v>0.56000000000000005</c:v>
                </c:pt>
                <c:pt idx="23">
                  <c:v>0.88</c:v>
                </c:pt>
                <c:pt idx="24">
                  <c:v>1</c:v>
                </c:pt>
                <c:pt idx="25">
                  <c:v>0</c:v>
                </c:pt>
                <c:pt idx="26">
                  <c:v>0.88440000000000007</c:v>
                </c:pt>
              </c:numCache>
            </c:numRef>
          </c:val>
          <c:smooth val="0"/>
          <c:extLst>
            <c:ext xmlns:c16="http://schemas.microsoft.com/office/drawing/2014/chart" uri="{C3380CC4-5D6E-409C-BE32-E72D297353CC}">
              <c16:uniqueId val="{00000000-167B-4BA4-88F1-2607EB61A6C5}"/>
            </c:ext>
          </c:extLst>
        </c:ser>
        <c:ser>
          <c:idx val="1"/>
          <c:order val="1"/>
          <c:tx>
            <c:strRef>
              <c:f>Sheet1!$A$3</c:f>
              <c:strCache>
                <c:ptCount val="1"/>
                <c:pt idx="0">
                  <c:v>ORB</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Sheet1!$B$1:$AB$1</c:f>
              <c:strCache>
                <c:ptCount val="27"/>
                <c:pt idx="0">
                  <c:v>251</c:v>
                </c:pt>
                <c:pt idx="1">
                  <c:v>254</c:v>
                </c:pt>
                <c:pt idx="2">
                  <c:v>255</c:v>
                </c:pt>
                <c:pt idx="3">
                  <c:v>266</c:v>
                </c:pt>
                <c:pt idx="4">
                  <c:v>268</c:v>
                </c:pt>
                <c:pt idx="5">
                  <c:v>270</c:v>
                </c:pt>
                <c:pt idx="6">
                  <c:v>273</c:v>
                </c:pt>
                <c:pt idx="7">
                  <c:v>274</c:v>
                </c:pt>
                <c:pt idx="8">
                  <c:v>275</c:v>
                </c:pt>
                <c:pt idx="9">
                  <c:v>280</c:v>
                </c:pt>
                <c:pt idx="10">
                  <c:v>283</c:v>
                </c:pt>
                <c:pt idx="11">
                  <c:v>288</c:v>
                </c:pt>
                <c:pt idx="12">
                  <c:v>293</c:v>
                </c:pt>
                <c:pt idx="13">
                  <c:v>309</c:v>
                </c:pt>
                <c:pt idx="14">
                  <c:v>303</c:v>
                </c:pt>
                <c:pt idx="15">
                  <c:v>318</c:v>
                </c:pt>
                <c:pt idx="16">
                  <c:v>319</c:v>
                </c:pt>
                <c:pt idx="17">
                  <c:v>324</c:v>
                </c:pt>
                <c:pt idx="18">
                  <c:v>330</c:v>
                </c:pt>
                <c:pt idx="19">
                  <c:v>331</c:v>
                </c:pt>
                <c:pt idx="20">
                  <c:v>332</c:v>
                </c:pt>
                <c:pt idx="21">
                  <c:v>333</c:v>
                </c:pt>
                <c:pt idx="22">
                  <c:v>334</c:v>
                </c:pt>
                <c:pt idx="23">
                  <c:v>336</c:v>
                </c:pt>
                <c:pt idx="24">
                  <c:v>343</c:v>
                </c:pt>
                <c:pt idx="26">
                  <c:v>Moy</c:v>
                </c:pt>
              </c:strCache>
            </c:strRef>
          </c:cat>
          <c:val>
            <c:numRef>
              <c:f>Sheet1!$B$3:$AB$3</c:f>
              <c:numCache>
                <c:formatCode>General</c:formatCode>
                <c:ptCount val="27"/>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0.96</c:v>
                </c:pt>
                <c:pt idx="17">
                  <c:v>1</c:v>
                </c:pt>
                <c:pt idx="18">
                  <c:v>0.96</c:v>
                </c:pt>
                <c:pt idx="19">
                  <c:v>1</c:v>
                </c:pt>
                <c:pt idx="20">
                  <c:v>1</c:v>
                </c:pt>
                <c:pt idx="21">
                  <c:v>1</c:v>
                </c:pt>
                <c:pt idx="22">
                  <c:v>0.94</c:v>
                </c:pt>
                <c:pt idx="23">
                  <c:v>1</c:v>
                </c:pt>
                <c:pt idx="24">
                  <c:v>1</c:v>
                </c:pt>
                <c:pt idx="25">
                  <c:v>0</c:v>
                </c:pt>
                <c:pt idx="26">
                  <c:v>0.99440000000000017</c:v>
                </c:pt>
              </c:numCache>
            </c:numRef>
          </c:val>
          <c:smooth val="0"/>
          <c:extLst>
            <c:ext xmlns:c16="http://schemas.microsoft.com/office/drawing/2014/chart" uri="{C3380CC4-5D6E-409C-BE32-E72D297353CC}">
              <c16:uniqueId val="{00000001-167B-4BA4-88F1-2607EB61A6C5}"/>
            </c:ext>
          </c:extLst>
        </c:ser>
        <c:ser>
          <c:idx val="2"/>
          <c:order val="2"/>
          <c:tx>
            <c:strRef>
              <c:f>Sheet1!$A$4</c:f>
              <c:strCache>
                <c:ptCount val="1"/>
                <c:pt idx="0">
                  <c:v>SIFT</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Sheet1!$B$1:$AB$1</c:f>
              <c:strCache>
                <c:ptCount val="27"/>
                <c:pt idx="0">
                  <c:v>251</c:v>
                </c:pt>
                <c:pt idx="1">
                  <c:v>254</c:v>
                </c:pt>
                <c:pt idx="2">
                  <c:v>255</c:v>
                </c:pt>
                <c:pt idx="3">
                  <c:v>266</c:v>
                </c:pt>
                <c:pt idx="4">
                  <c:v>268</c:v>
                </c:pt>
                <c:pt idx="5">
                  <c:v>270</c:v>
                </c:pt>
                <c:pt idx="6">
                  <c:v>273</c:v>
                </c:pt>
                <c:pt idx="7">
                  <c:v>274</c:v>
                </c:pt>
                <c:pt idx="8">
                  <c:v>275</c:v>
                </c:pt>
                <c:pt idx="9">
                  <c:v>280</c:v>
                </c:pt>
                <c:pt idx="10">
                  <c:v>283</c:v>
                </c:pt>
                <c:pt idx="11">
                  <c:v>288</c:v>
                </c:pt>
                <c:pt idx="12">
                  <c:v>293</c:v>
                </c:pt>
                <c:pt idx="13">
                  <c:v>309</c:v>
                </c:pt>
                <c:pt idx="14">
                  <c:v>303</c:v>
                </c:pt>
                <c:pt idx="15">
                  <c:v>318</c:v>
                </c:pt>
                <c:pt idx="16">
                  <c:v>319</c:v>
                </c:pt>
                <c:pt idx="17">
                  <c:v>324</c:v>
                </c:pt>
                <c:pt idx="18">
                  <c:v>330</c:v>
                </c:pt>
                <c:pt idx="19">
                  <c:v>331</c:v>
                </c:pt>
                <c:pt idx="20">
                  <c:v>332</c:v>
                </c:pt>
                <c:pt idx="21">
                  <c:v>333</c:v>
                </c:pt>
                <c:pt idx="22">
                  <c:v>334</c:v>
                </c:pt>
                <c:pt idx="23">
                  <c:v>336</c:v>
                </c:pt>
                <c:pt idx="24">
                  <c:v>343</c:v>
                </c:pt>
                <c:pt idx="26">
                  <c:v>Moy</c:v>
                </c:pt>
              </c:strCache>
            </c:strRef>
          </c:cat>
          <c:val>
            <c:numRef>
              <c:f>Sheet1!$B$4:$AB$4</c:f>
              <c:numCache>
                <c:formatCode>General</c:formatCode>
                <c:ptCount val="27"/>
                <c:pt idx="0">
                  <c:v>1</c:v>
                </c:pt>
                <c:pt idx="1">
                  <c:v>1</c:v>
                </c:pt>
                <c:pt idx="2">
                  <c:v>1</c:v>
                </c:pt>
                <c:pt idx="3">
                  <c:v>1</c:v>
                </c:pt>
                <c:pt idx="4">
                  <c:v>1</c:v>
                </c:pt>
                <c:pt idx="5">
                  <c:v>0.92</c:v>
                </c:pt>
                <c:pt idx="6">
                  <c:v>1</c:v>
                </c:pt>
                <c:pt idx="7">
                  <c:v>1</c:v>
                </c:pt>
                <c:pt idx="8">
                  <c:v>0.94</c:v>
                </c:pt>
                <c:pt idx="9">
                  <c:v>1</c:v>
                </c:pt>
                <c:pt idx="10">
                  <c:v>0.92</c:v>
                </c:pt>
                <c:pt idx="11">
                  <c:v>1</c:v>
                </c:pt>
                <c:pt idx="12">
                  <c:v>1</c:v>
                </c:pt>
                <c:pt idx="13">
                  <c:v>0.96</c:v>
                </c:pt>
                <c:pt idx="14">
                  <c:v>1</c:v>
                </c:pt>
                <c:pt idx="15">
                  <c:v>1</c:v>
                </c:pt>
                <c:pt idx="16">
                  <c:v>1</c:v>
                </c:pt>
                <c:pt idx="17">
                  <c:v>1</c:v>
                </c:pt>
                <c:pt idx="18">
                  <c:v>1</c:v>
                </c:pt>
                <c:pt idx="19">
                  <c:v>1</c:v>
                </c:pt>
                <c:pt idx="20">
                  <c:v>1</c:v>
                </c:pt>
                <c:pt idx="21">
                  <c:v>1</c:v>
                </c:pt>
                <c:pt idx="22">
                  <c:v>1</c:v>
                </c:pt>
                <c:pt idx="23">
                  <c:v>1</c:v>
                </c:pt>
                <c:pt idx="24">
                  <c:v>0.86</c:v>
                </c:pt>
                <c:pt idx="25">
                  <c:v>0</c:v>
                </c:pt>
                <c:pt idx="26">
                  <c:v>0.98399999999999987</c:v>
                </c:pt>
              </c:numCache>
            </c:numRef>
          </c:val>
          <c:smooth val="0"/>
          <c:extLst>
            <c:ext xmlns:c16="http://schemas.microsoft.com/office/drawing/2014/chart" uri="{C3380CC4-5D6E-409C-BE32-E72D297353CC}">
              <c16:uniqueId val="{00000002-167B-4BA4-88F1-2607EB61A6C5}"/>
            </c:ext>
          </c:extLst>
        </c:ser>
        <c:dLbls>
          <c:showLegendKey val="0"/>
          <c:showVal val="0"/>
          <c:showCatName val="0"/>
          <c:showSerName val="0"/>
          <c:showPercent val="0"/>
          <c:showBubbleSize val="0"/>
        </c:dLbls>
        <c:marker val="1"/>
        <c:smooth val="0"/>
        <c:axId val="551447488"/>
        <c:axId val="551448144"/>
      </c:lineChart>
      <c:catAx>
        <c:axId val="5514474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551448144"/>
        <c:crosses val="autoZero"/>
        <c:auto val="1"/>
        <c:lblAlgn val="ctr"/>
        <c:lblOffset val="100"/>
        <c:noMultiLvlLbl val="0"/>
      </c:catAx>
      <c:valAx>
        <c:axId val="55144814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14474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L'AUC pour la quantité du cluster différent</a:t>
            </a:r>
            <a:endParaRPr lang="zh-CN"/>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Sheet1!$A$2</c:f>
              <c:strCache>
                <c:ptCount val="1"/>
                <c:pt idx="0">
                  <c:v>C_25</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Sheet1!$B$1:$Q$1</c:f>
              <c:numCache>
                <c:formatCode>General</c:formatCode>
                <c:ptCount val="16"/>
                <c:pt idx="0">
                  <c:v>256</c:v>
                </c:pt>
                <c:pt idx="1">
                  <c:v>268</c:v>
                </c:pt>
                <c:pt idx="2">
                  <c:v>273</c:v>
                </c:pt>
                <c:pt idx="3">
                  <c:v>274</c:v>
                </c:pt>
                <c:pt idx="4">
                  <c:v>288</c:v>
                </c:pt>
                <c:pt idx="5">
                  <c:v>290</c:v>
                </c:pt>
                <c:pt idx="6">
                  <c:v>299</c:v>
                </c:pt>
                <c:pt idx="7">
                  <c:v>309</c:v>
                </c:pt>
                <c:pt idx="8">
                  <c:v>319</c:v>
                </c:pt>
                <c:pt idx="9">
                  <c:v>325</c:v>
                </c:pt>
                <c:pt idx="10">
                  <c:v>329</c:v>
                </c:pt>
                <c:pt idx="11">
                  <c:v>330</c:v>
                </c:pt>
                <c:pt idx="12">
                  <c:v>333</c:v>
                </c:pt>
                <c:pt idx="13">
                  <c:v>334</c:v>
                </c:pt>
                <c:pt idx="14">
                  <c:v>339</c:v>
                </c:pt>
                <c:pt idx="15">
                  <c:v>349</c:v>
                </c:pt>
              </c:numCache>
            </c:numRef>
          </c:cat>
          <c:val>
            <c:numRef>
              <c:f>Sheet1!$B$2:$Q$2</c:f>
              <c:numCache>
                <c:formatCode>General</c:formatCode>
                <c:ptCount val="16"/>
                <c:pt idx="0">
                  <c:v>1</c:v>
                </c:pt>
                <c:pt idx="1">
                  <c:v>0.92</c:v>
                </c:pt>
                <c:pt idx="2">
                  <c:v>1</c:v>
                </c:pt>
                <c:pt idx="4">
                  <c:v>0.94</c:v>
                </c:pt>
                <c:pt idx="5">
                  <c:v>0.96</c:v>
                </c:pt>
                <c:pt idx="6">
                  <c:v>1</c:v>
                </c:pt>
                <c:pt idx="7">
                  <c:v>0.92</c:v>
                </c:pt>
                <c:pt idx="8">
                  <c:v>1</c:v>
                </c:pt>
                <c:pt idx="9">
                  <c:v>1</c:v>
                </c:pt>
                <c:pt idx="10">
                  <c:v>1</c:v>
                </c:pt>
                <c:pt idx="11">
                  <c:v>0.94</c:v>
                </c:pt>
                <c:pt idx="12">
                  <c:v>0.94</c:v>
                </c:pt>
                <c:pt idx="13">
                  <c:v>1</c:v>
                </c:pt>
                <c:pt idx="14">
                  <c:v>0.92</c:v>
                </c:pt>
                <c:pt idx="15">
                  <c:v>1</c:v>
                </c:pt>
              </c:numCache>
            </c:numRef>
          </c:val>
          <c:smooth val="0"/>
          <c:extLst>
            <c:ext xmlns:c16="http://schemas.microsoft.com/office/drawing/2014/chart" uri="{C3380CC4-5D6E-409C-BE32-E72D297353CC}">
              <c16:uniqueId val="{00000000-7040-4693-BE8D-39A8C0F816A5}"/>
            </c:ext>
          </c:extLst>
        </c:ser>
        <c:ser>
          <c:idx val="1"/>
          <c:order val="1"/>
          <c:tx>
            <c:strRef>
              <c:f>Sheet1!$A$3</c:f>
              <c:strCache>
                <c:ptCount val="1"/>
                <c:pt idx="0">
                  <c:v>C_50</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Sheet1!$B$1:$Q$1</c:f>
              <c:numCache>
                <c:formatCode>General</c:formatCode>
                <c:ptCount val="16"/>
                <c:pt idx="0">
                  <c:v>256</c:v>
                </c:pt>
                <c:pt idx="1">
                  <c:v>268</c:v>
                </c:pt>
                <c:pt idx="2">
                  <c:v>273</c:v>
                </c:pt>
                <c:pt idx="3">
                  <c:v>274</c:v>
                </c:pt>
                <c:pt idx="4">
                  <c:v>288</c:v>
                </c:pt>
                <c:pt idx="5">
                  <c:v>290</c:v>
                </c:pt>
                <c:pt idx="6">
                  <c:v>299</c:v>
                </c:pt>
                <c:pt idx="7">
                  <c:v>309</c:v>
                </c:pt>
                <c:pt idx="8">
                  <c:v>319</c:v>
                </c:pt>
                <c:pt idx="9">
                  <c:v>325</c:v>
                </c:pt>
                <c:pt idx="10">
                  <c:v>329</c:v>
                </c:pt>
                <c:pt idx="11">
                  <c:v>330</c:v>
                </c:pt>
                <c:pt idx="12">
                  <c:v>333</c:v>
                </c:pt>
                <c:pt idx="13">
                  <c:v>334</c:v>
                </c:pt>
                <c:pt idx="14">
                  <c:v>339</c:v>
                </c:pt>
                <c:pt idx="15">
                  <c:v>349</c:v>
                </c:pt>
              </c:numCache>
            </c:numRef>
          </c:cat>
          <c:val>
            <c:numRef>
              <c:f>Sheet1!$B$3:$Q$3</c:f>
              <c:numCache>
                <c:formatCode>General</c:formatCode>
                <c:ptCount val="16"/>
                <c:pt idx="0">
                  <c:v>1</c:v>
                </c:pt>
                <c:pt idx="1">
                  <c:v>1</c:v>
                </c:pt>
                <c:pt idx="2">
                  <c:v>0.94</c:v>
                </c:pt>
                <c:pt idx="3">
                  <c:v>0.94</c:v>
                </c:pt>
                <c:pt idx="4">
                  <c:v>0.94</c:v>
                </c:pt>
                <c:pt idx="5">
                  <c:v>1</c:v>
                </c:pt>
                <c:pt idx="6">
                  <c:v>1</c:v>
                </c:pt>
                <c:pt idx="7">
                  <c:v>0.89</c:v>
                </c:pt>
                <c:pt idx="8">
                  <c:v>0.96</c:v>
                </c:pt>
                <c:pt idx="9">
                  <c:v>0.96</c:v>
                </c:pt>
                <c:pt idx="10">
                  <c:v>1</c:v>
                </c:pt>
                <c:pt idx="11">
                  <c:v>0.91</c:v>
                </c:pt>
                <c:pt idx="12">
                  <c:v>1</c:v>
                </c:pt>
                <c:pt idx="13">
                  <c:v>0.94</c:v>
                </c:pt>
                <c:pt idx="14">
                  <c:v>1</c:v>
                </c:pt>
                <c:pt idx="15">
                  <c:v>0.96</c:v>
                </c:pt>
              </c:numCache>
            </c:numRef>
          </c:val>
          <c:smooth val="0"/>
          <c:extLst>
            <c:ext xmlns:c16="http://schemas.microsoft.com/office/drawing/2014/chart" uri="{C3380CC4-5D6E-409C-BE32-E72D297353CC}">
              <c16:uniqueId val="{00000001-7040-4693-BE8D-39A8C0F816A5}"/>
            </c:ext>
          </c:extLst>
        </c:ser>
        <c:ser>
          <c:idx val="2"/>
          <c:order val="2"/>
          <c:tx>
            <c:strRef>
              <c:f>Sheet1!$A$4</c:f>
              <c:strCache>
                <c:ptCount val="1"/>
                <c:pt idx="0">
                  <c:v>C_100</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Sheet1!$B$1:$Q$1</c:f>
              <c:numCache>
                <c:formatCode>General</c:formatCode>
                <c:ptCount val="16"/>
                <c:pt idx="0">
                  <c:v>256</c:v>
                </c:pt>
                <c:pt idx="1">
                  <c:v>268</c:v>
                </c:pt>
                <c:pt idx="2">
                  <c:v>273</c:v>
                </c:pt>
                <c:pt idx="3">
                  <c:v>274</c:v>
                </c:pt>
                <c:pt idx="4">
                  <c:v>288</c:v>
                </c:pt>
                <c:pt idx="5">
                  <c:v>290</c:v>
                </c:pt>
                <c:pt idx="6">
                  <c:v>299</c:v>
                </c:pt>
                <c:pt idx="7">
                  <c:v>309</c:v>
                </c:pt>
                <c:pt idx="8">
                  <c:v>319</c:v>
                </c:pt>
                <c:pt idx="9">
                  <c:v>325</c:v>
                </c:pt>
                <c:pt idx="10">
                  <c:v>329</c:v>
                </c:pt>
                <c:pt idx="11">
                  <c:v>330</c:v>
                </c:pt>
                <c:pt idx="12">
                  <c:v>333</c:v>
                </c:pt>
                <c:pt idx="13">
                  <c:v>334</c:v>
                </c:pt>
                <c:pt idx="14">
                  <c:v>339</c:v>
                </c:pt>
                <c:pt idx="15">
                  <c:v>349</c:v>
                </c:pt>
              </c:numCache>
            </c:numRef>
          </c:cat>
          <c:val>
            <c:numRef>
              <c:f>Sheet1!$B$4:$Q$4</c:f>
              <c:numCache>
                <c:formatCode>General</c:formatCode>
                <c:ptCount val="16"/>
                <c:pt idx="0">
                  <c:v>0.89</c:v>
                </c:pt>
                <c:pt idx="1">
                  <c:v>1</c:v>
                </c:pt>
                <c:pt idx="2">
                  <c:v>1</c:v>
                </c:pt>
                <c:pt idx="3">
                  <c:v>1</c:v>
                </c:pt>
                <c:pt idx="4">
                  <c:v>1</c:v>
                </c:pt>
                <c:pt idx="5">
                  <c:v>1</c:v>
                </c:pt>
                <c:pt idx="6">
                  <c:v>0.96</c:v>
                </c:pt>
                <c:pt idx="7">
                  <c:v>1</c:v>
                </c:pt>
                <c:pt idx="8">
                  <c:v>0.96</c:v>
                </c:pt>
                <c:pt idx="9">
                  <c:v>0.96</c:v>
                </c:pt>
                <c:pt idx="10">
                  <c:v>0.92</c:v>
                </c:pt>
                <c:pt idx="11">
                  <c:v>1</c:v>
                </c:pt>
                <c:pt idx="12">
                  <c:v>1</c:v>
                </c:pt>
                <c:pt idx="13">
                  <c:v>0.96</c:v>
                </c:pt>
                <c:pt idx="14">
                  <c:v>1</c:v>
                </c:pt>
                <c:pt idx="15">
                  <c:v>1</c:v>
                </c:pt>
              </c:numCache>
            </c:numRef>
          </c:val>
          <c:smooth val="0"/>
          <c:extLst>
            <c:ext xmlns:c16="http://schemas.microsoft.com/office/drawing/2014/chart" uri="{C3380CC4-5D6E-409C-BE32-E72D297353CC}">
              <c16:uniqueId val="{00000002-7040-4693-BE8D-39A8C0F816A5}"/>
            </c:ext>
          </c:extLst>
        </c:ser>
        <c:dLbls>
          <c:showLegendKey val="0"/>
          <c:showVal val="0"/>
          <c:showCatName val="0"/>
          <c:showSerName val="0"/>
          <c:showPercent val="0"/>
          <c:showBubbleSize val="0"/>
        </c:dLbls>
        <c:marker val="1"/>
        <c:smooth val="0"/>
        <c:axId val="558616480"/>
        <c:axId val="558617464"/>
      </c:lineChart>
      <c:catAx>
        <c:axId val="5586164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558617464"/>
        <c:crosses val="autoZero"/>
        <c:auto val="1"/>
        <c:lblAlgn val="ctr"/>
        <c:lblOffset val="100"/>
        <c:noMultiLvlLbl val="0"/>
      </c:catAx>
      <c:valAx>
        <c:axId val="55861746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861648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hème Office">
  <a:themeElements>
    <a:clrScheme name="PPT IMT ATLANTIQUE">
      <a:dk1>
        <a:sysClr val="windowText" lastClr="000000"/>
      </a:dk1>
      <a:lt1>
        <a:sysClr val="window" lastClr="FFFFFF"/>
      </a:lt1>
      <a:dk2>
        <a:srgbClr val="D9E1E2"/>
      </a:dk2>
      <a:lt2>
        <a:srgbClr val="A4D233"/>
      </a:lt2>
      <a:accent1>
        <a:srgbClr val="00B8DE"/>
      </a:accent1>
      <a:accent2>
        <a:srgbClr val="D9E1E2"/>
      </a:accent2>
      <a:accent3>
        <a:srgbClr val="0C2340"/>
      </a:accent3>
      <a:accent4>
        <a:srgbClr val="9B9B9B"/>
      </a:accent4>
      <a:accent5>
        <a:srgbClr val="878787"/>
      </a:accent5>
      <a:accent6>
        <a:srgbClr val="595959"/>
      </a:accent6>
      <a:hlink>
        <a:srgbClr val="000000"/>
      </a:hlink>
      <a:folHlink>
        <a:srgbClr val="000000"/>
      </a:folHlink>
    </a:clrScheme>
    <a:fontScheme name="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8511B32-A755-47EA-942E-0BE75968A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Rapport_IMT_Atlantique-1</Template>
  <TotalTime>3089</TotalTime>
  <Pages>6</Pages>
  <Words>747</Words>
  <Characters>4262</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IMT</vt:lpstr>
    </vt:vector>
  </TitlesOfParts>
  <Manager>IMT</Manager>
  <Company>IMT</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IMT</dc:title>
  <dc:subject>IMT</dc:subject>
  <dc:creator>clemabec</dc:creator>
  <cp:lastModifiedBy>shuai zhu</cp:lastModifiedBy>
  <cp:revision>260</cp:revision>
  <cp:lastPrinted>2018-01-31T21:02:00Z</cp:lastPrinted>
  <dcterms:created xsi:type="dcterms:W3CDTF">2017-02-23T13:49:00Z</dcterms:created>
  <dcterms:modified xsi:type="dcterms:W3CDTF">2018-02-25T00:03:00Z</dcterms:modified>
</cp:coreProperties>
</file>