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rightFromText="4224" w:vertAnchor="page" w:horzAnchor="page" w:tblpX="1192" w:tblpY="5983"/>
        <w:tblW w:w="4224" w:type="dxa"/>
        <w:tblLayout w:type="fixed"/>
        <w:tblLook w:val="0600" w:firstRow="0" w:lastRow="0" w:firstColumn="0" w:lastColumn="0" w:noHBand="1" w:noVBand="1"/>
      </w:tblPr>
      <w:tblGrid>
        <w:gridCol w:w="4224"/>
      </w:tblGrid>
      <w:tr w:rsidR="008A063E" w:rsidRPr="00117A16" w14:paraId="60B66065" w14:textId="77777777" w:rsidTr="00101903">
        <w:trPr>
          <w:trHeight w:val="380"/>
        </w:trPr>
        <w:tc>
          <w:tcPr>
            <w:tcW w:w="4224" w:type="dxa"/>
          </w:tcPr>
          <w:p w14:paraId="243BFB45" w14:textId="51FABF39" w:rsidR="002A2BB3" w:rsidRPr="00117A16" w:rsidRDefault="008A1D39" w:rsidP="002A2BB3">
            <w:pPr>
              <w:pStyle w:val="Textemetteur"/>
              <w:framePr w:wrap="auto" w:vAnchor="margin" w:hAnchor="text" w:xAlign="left" w:yAlign="inline"/>
              <w:rPr>
                <w:sz w:val="22"/>
              </w:rPr>
            </w:pPr>
            <w:r w:rsidRPr="00117A16">
              <w:rPr>
                <w:sz w:val="22"/>
              </w:rPr>
              <w:t xml:space="preserve">Le </w:t>
            </w:r>
            <w:r w:rsidR="00744D84" w:rsidRPr="00117A16">
              <w:rPr>
                <w:sz w:val="22"/>
              </w:rPr>
              <w:t>28</w:t>
            </w:r>
            <w:r w:rsidR="003D3980" w:rsidRPr="00117A16">
              <w:rPr>
                <w:sz w:val="22"/>
              </w:rPr>
              <w:t xml:space="preserve"> Février </w:t>
            </w:r>
            <w:r w:rsidRPr="00117A16">
              <w:rPr>
                <w:sz w:val="22"/>
              </w:rPr>
              <w:t>2018</w:t>
            </w:r>
          </w:p>
          <w:p w14:paraId="1B86D76F" w14:textId="1F037C1E" w:rsidR="00524550" w:rsidRPr="00117A16" w:rsidRDefault="00524550" w:rsidP="002A2BB3">
            <w:pPr>
              <w:pStyle w:val="Textemetteur"/>
              <w:framePr w:wrap="auto" w:vAnchor="margin" w:hAnchor="text" w:xAlign="left" w:yAlign="inline"/>
              <w:rPr>
                <w:sz w:val="22"/>
              </w:rPr>
            </w:pPr>
            <w:r w:rsidRPr="00117A16">
              <w:rPr>
                <w:rFonts w:ascii="Arial" w:hAnsi="Arial" w:cs="Arial"/>
                <w:color w:val="000000"/>
                <w:sz w:val="22"/>
                <w:szCs w:val="25"/>
              </w:rPr>
              <w:t>Junshuai ZHU</w:t>
            </w:r>
          </w:p>
          <w:p w14:paraId="01FFC310" w14:textId="77777777" w:rsidR="008A1D39" w:rsidRPr="00117A16" w:rsidRDefault="008A1D39" w:rsidP="008A1D39">
            <w:pPr>
              <w:pStyle w:val="af2"/>
              <w:spacing w:before="0" w:beforeAutospacing="0" w:after="0" w:afterAutospacing="0"/>
              <w:rPr>
                <w:sz w:val="20"/>
                <w:lang w:val="fr-FR"/>
              </w:rPr>
            </w:pPr>
            <w:proofErr w:type="spellStart"/>
            <w:r w:rsidRPr="00117A16">
              <w:rPr>
                <w:rFonts w:ascii="Arial" w:hAnsi="Arial" w:cs="Arial"/>
                <w:color w:val="000000"/>
                <w:sz w:val="22"/>
                <w:szCs w:val="25"/>
                <w:lang w:val="fr-FR"/>
              </w:rPr>
              <w:t>Yihong</w:t>
            </w:r>
            <w:proofErr w:type="spellEnd"/>
            <w:r w:rsidRPr="00117A16">
              <w:rPr>
                <w:rFonts w:ascii="Arial" w:hAnsi="Arial" w:cs="Arial"/>
                <w:color w:val="000000"/>
                <w:sz w:val="22"/>
                <w:szCs w:val="25"/>
                <w:lang w:val="fr-FR"/>
              </w:rPr>
              <w:t xml:space="preserve"> XU</w:t>
            </w:r>
          </w:p>
          <w:p w14:paraId="2C23490E" w14:textId="696B3C72" w:rsidR="009F1733" w:rsidRPr="00117A16" w:rsidRDefault="009F1733" w:rsidP="008A1D39">
            <w:pPr>
              <w:pStyle w:val="af2"/>
              <w:spacing w:before="0" w:beforeAutospacing="0" w:after="0" w:afterAutospacing="0"/>
              <w:rPr>
                <w:sz w:val="20"/>
                <w:lang w:val="fr-FR"/>
              </w:rPr>
            </w:pPr>
          </w:p>
        </w:tc>
      </w:tr>
      <w:tr w:rsidR="008A063E" w:rsidRPr="00117A16" w14:paraId="5417CD49" w14:textId="77777777" w:rsidTr="009F1733">
        <w:trPr>
          <w:trHeight w:hRule="exact" w:val="312"/>
        </w:trPr>
        <w:tc>
          <w:tcPr>
            <w:tcW w:w="4224" w:type="dxa"/>
          </w:tcPr>
          <w:p w14:paraId="4F9CF961" w14:textId="77777777" w:rsidR="008A063E" w:rsidRPr="00117A16" w:rsidRDefault="008A063E" w:rsidP="00101903">
            <w:pPr>
              <w:pStyle w:val="Textemetteur"/>
              <w:framePr w:wrap="auto" w:vAnchor="margin" w:hAnchor="text" w:xAlign="left" w:yAlign="inline"/>
              <w:rPr>
                <w:sz w:val="22"/>
              </w:rPr>
            </w:pPr>
          </w:p>
        </w:tc>
      </w:tr>
    </w:tbl>
    <w:p w14:paraId="53A064C8" w14:textId="26AE20B4" w:rsidR="003D3980" w:rsidRPr="00117A16" w:rsidRDefault="00324882" w:rsidP="00DA4669">
      <w:pPr>
        <w:pStyle w:val="Textedesaisie"/>
        <w:rPr>
          <w:rFonts w:ascii="Arial" w:hAnsi="Arial" w:cs="Arial"/>
          <w:b/>
          <w:bCs/>
          <w:color w:val="A4D233"/>
          <w:sz w:val="40"/>
          <w:szCs w:val="46"/>
          <w:lang w:val="fr-FR" w:eastAsia="zh-CN"/>
        </w:rPr>
      </w:pPr>
      <w:r w:rsidRPr="00117A16">
        <w:rPr>
          <w:rFonts w:ascii="Arial" w:hAnsi="Arial" w:cs="Arial"/>
          <w:b/>
          <w:bCs/>
          <w:color w:val="A4D233"/>
          <w:sz w:val="40"/>
          <w:szCs w:val="46"/>
          <w:lang w:val="fr-FR"/>
        </w:rPr>
        <w:t xml:space="preserve">Sujet </w:t>
      </w:r>
      <w:r w:rsidR="00DD0D4F" w:rsidRPr="00117A16">
        <w:rPr>
          <w:rFonts w:ascii="Arial" w:hAnsi="Arial" w:cs="Arial"/>
          <w:b/>
          <w:bCs/>
          <w:color w:val="A4D233"/>
          <w:sz w:val="40"/>
          <w:szCs w:val="46"/>
          <w:lang w:val="fr-FR" w:eastAsia="zh-CN"/>
        </w:rPr>
        <w:t>12</w:t>
      </w:r>
      <w:r w:rsidRPr="00117A16">
        <w:rPr>
          <w:rFonts w:ascii="Arial" w:hAnsi="Arial" w:cs="Arial"/>
          <w:b/>
          <w:bCs/>
          <w:color w:val="A4D233"/>
          <w:sz w:val="40"/>
          <w:szCs w:val="46"/>
          <w:lang w:val="fr-FR"/>
        </w:rPr>
        <w:t> :</w:t>
      </w:r>
      <w:r w:rsidR="00C41633" w:rsidRPr="00117A16">
        <w:rPr>
          <w:rFonts w:ascii="Arial" w:hAnsi="Arial" w:cs="Arial"/>
          <w:b/>
          <w:bCs/>
          <w:color w:val="A4D233"/>
          <w:sz w:val="40"/>
          <w:szCs w:val="46"/>
          <w:lang w:val="fr-FR"/>
        </w:rPr>
        <w:t xml:space="preserve"> S</w:t>
      </w:r>
      <w:r w:rsidR="00C41633" w:rsidRPr="00117A16">
        <w:rPr>
          <w:rFonts w:ascii="Arial" w:hAnsi="Arial" w:cs="Arial"/>
          <w:b/>
          <w:bCs/>
          <w:color w:val="A4D233"/>
          <w:sz w:val="40"/>
          <w:szCs w:val="46"/>
          <w:lang w:val="fr-FR" w:eastAsia="zh-CN"/>
        </w:rPr>
        <w:t>egmentation des scènes à l’extérieur</w:t>
      </w:r>
    </w:p>
    <w:p w14:paraId="72300CFD" w14:textId="0682AF2B" w:rsidR="00E06A1A" w:rsidRPr="00117A16" w:rsidRDefault="008A1D39" w:rsidP="00DA4669">
      <w:pPr>
        <w:pStyle w:val="Textedesaisie"/>
        <w:rPr>
          <w:rFonts w:ascii="Arial" w:hAnsi="Arial" w:cs="Arial"/>
          <w:b/>
          <w:bCs/>
          <w:color w:val="878787"/>
          <w:sz w:val="22"/>
          <w:szCs w:val="26"/>
          <w:lang w:val="fr-FR"/>
        </w:rPr>
      </w:pPr>
      <w:r w:rsidRPr="00117A16">
        <w:rPr>
          <w:rFonts w:ascii="Arial" w:hAnsi="Arial" w:cs="Arial"/>
          <w:b/>
          <w:bCs/>
          <w:color w:val="878787"/>
          <w:sz w:val="22"/>
          <w:szCs w:val="26"/>
          <w:lang w:val="fr-FR"/>
        </w:rPr>
        <w:t>TP</w:t>
      </w:r>
      <w:r w:rsidR="003D3980" w:rsidRPr="00117A16">
        <w:rPr>
          <w:rFonts w:ascii="Arial" w:hAnsi="Arial" w:cs="Arial"/>
          <w:b/>
          <w:bCs/>
          <w:color w:val="878787"/>
          <w:sz w:val="22"/>
          <w:szCs w:val="26"/>
          <w:lang w:val="fr-FR"/>
        </w:rPr>
        <w:t xml:space="preserve"> </w:t>
      </w:r>
      <w:r w:rsidR="003D3980" w:rsidRPr="00117A16">
        <w:rPr>
          <w:rFonts w:ascii="Arial" w:hAnsi="Arial" w:cs="Arial"/>
          <w:b/>
          <w:bCs/>
          <w:color w:val="878787"/>
          <w:sz w:val="22"/>
          <w:szCs w:val="26"/>
          <w:lang w:val="fr-FR" w:eastAsia="zh-CN"/>
        </w:rPr>
        <w:t>Lot</w:t>
      </w:r>
      <w:r w:rsidR="00DD0D4F" w:rsidRPr="00117A16">
        <w:rPr>
          <w:rFonts w:ascii="Arial" w:hAnsi="Arial" w:cs="Arial"/>
          <w:b/>
          <w:bCs/>
          <w:color w:val="878787"/>
          <w:sz w:val="22"/>
          <w:szCs w:val="26"/>
          <w:lang w:val="fr-FR" w:eastAsia="zh-CN"/>
        </w:rPr>
        <w:t>2</w:t>
      </w:r>
    </w:p>
    <w:p w14:paraId="508AFBFD" w14:textId="77777777" w:rsidR="008A1D39" w:rsidRPr="00117A16" w:rsidRDefault="008A1D39" w:rsidP="00DA4669">
      <w:pPr>
        <w:pStyle w:val="Textedesaisie"/>
        <w:rPr>
          <w:rFonts w:ascii="Arial" w:hAnsi="Arial" w:cs="Arial"/>
          <w:b/>
          <w:bCs/>
          <w:color w:val="878787"/>
          <w:sz w:val="22"/>
          <w:szCs w:val="26"/>
          <w:lang w:val="fr-FR"/>
        </w:rPr>
      </w:pPr>
    </w:p>
    <w:p w14:paraId="42333332" w14:textId="77777777" w:rsidR="008A1D39" w:rsidRPr="00117A16" w:rsidRDefault="008A1D39" w:rsidP="008A1D39">
      <w:pPr>
        <w:pStyle w:val="af2"/>
        <w:spacing w:before="0" w:beforeAutospacing="0" w:after="0" w:afterAutospacing="0"/>
        <w:rPr>
          <w:sz w:val="20"/>
          <w:lang w:val="fr-FR"/>
        </w:rPr>
      </w:pPr>
      <w:r w:rsidRPr="00117A16">
        <w:rPr>
          <w:rFonts w:ascii="Arial" w:hAnsi="Arial" w:cs="Arial"/>
          <w:color w:val="000000"/>
          <w:sz w:val="16"/>
          <w:szCs w:val="19"/>
          <w:lang w:val="fr-FR"/>
        </w:rPr>
        <w:t>Ingénieur Généraliste</w:t>
      </w:r>
    </w:p>
    <w:p w14:paraId="413FDE67" w14:textId="77777777" w:rsidR="008A1D39" w:rsidRPr="00117A16" w:rsidRDefault="008A1D39" w:rsidP="008A1D39">
      <w:pPr>
        <w:pStyle w:val="af2"/>
        <w:spacing w:before="0" w:beforeAutospacing="0" w:after="0" w:afterAutospacing="0"/>
        <w:rPr>
          <w:sz w:val="20"/>
          <w:lang w:val="fr-FR"/>
        </w:rPr>
      </w:pPr>
      <w:r w:rsidRPr="00117A16">
        <w:rPr>
          <w:rFonts w:ascii="Arial" w:hAnsi="Arial" w:cs="Arial"/>
          <w:color w:val="000000"/>
          <w:sz w:val="16"/>
          <w:szCs w:val="19"/>
          <w:lang w:val="fr-FR"/>
        </w:rPr>
        <w:t>F4B 516</w:t>
      </w:r>
    </w:p>
    <w:p w14:paraId="7EF201A8" w14:textId="78E159AB" w:rsidR="008A1D39" w:rsidRPr="00117A16" w:rsidRDefault="008A1D39" w:rsidP="008A1D39">
      <w:pPr>
        <w:pStyle w:val="af2"/>
        <w:spacing w:before="0" w:beforeAutospacing="0" w:after="0" w:afterAutospacing="0"/>
        <w:rPr>
          <w:sz w:val="20"/>
          <w:lang w:val="fr-FR"/>
        </w:rPr>
      </w:pPr>
      <w:r w:rsidRPr="00117A16">
        <w:rPr>
          <w:rFonts w:ascii="Arial" w:hAnsi="Arial" w:cs="Arial"/>
          <w:color w:val="000000"/>
          <w:sz w:val="16"/>
          <w:szCs w:val="19"/>
          <w:lang w:val="fr-FR"/>
        </w:rPr>
        <w:t xml:space="preserve">Encadrant : </w:t>
      </w:r>
      <w:r w:rsidR="00522BDA" w:rsidRPr="00117A16">
        <w:rPr>
          <w:rFonts w:ascii="Arial" w:hAnsi="Arial" w:cs="Arial"/>
          <w:color w:val="000000"/>
          <w:sz w:val="16"/>
          <w:szCs w:val="19"/>
          <w:lang w:val="fr-FR"/>
        </w:rPr>
        <w:t xml:space="preserve">John </w:t>
      </w:r>
      <w:proofErr w:type="spellStart"/>
      <w:r w:rsidR="00522BDA" w:rsidRPr="00117A16">
        <w:rPr>
          <w:rFonts w:ascii="Arial" w:hAnsi="Arial" w:cs="Arial"/>
          <w:color w:val="000000"/>
          <w:sz w:val="16"/>
          <w:szCs w:val="19"/>
          <w:lang w:val="fr-FR"/>
        </w:rPr>
        <w:t>Puentes</w:t>
      </w:r>
      <w:proofErr w:type="spellEnd"/>
      <w:r w:rsidR="00522BDA" w:rsidRPr="00117A16">
        <w:rPr>
          <w:rFonts w:ascii="Arial" w:hAnsi="Arial" w:cs="Arial"/>
          <w:color w:val="000000"/>
          <w:sz w:val="16"/>
          <w:szCs w:val="19"/>
          <w:lang w:val="fr-FR"/>
        </w:rPr>
        <w:cr/>
      </w:r>
    </w:p>
    <w:p w14:paraId="386F4BF5" w14:textId="77777777" w:rsidR="00354208" w:rsidRPr="00117A16" w:rsidRDefault="00354208" w:rsidP="00DA4669">
      <w:pPr>
        <w:pStyle w:val="Textedesaisie"/>
        <w:rPr>
          <w:sz w:val="16"/>
          <w:lang w:val="fr-FR"/>
        </w:rPr>
      </w:pPr>
    </w:p>
    <w:p w14:paraId="20C1CE32" w14:textId="77777777" w:rsidR="00354208" w:rsidRPr="00117A16" w:rsidRDefault="00354208" w:rsidP="00DA4669">
      <w:pPr>
        <w:pStyle w:val="Textedesaisie"/>
        <w:rPr>
          <w:b/>
          <w:bCs/>
          <w:sz w:val="16"/>
          <w:lang w:val="fr-FR"/>
        </w:rPr>
      </w:pPr>
    </w:p>
    <w:p w14:paraId="461025FC" w14:textId="77777777" w:rsidR="00354208" w:rsidRPr="00117A16" w:rsidRDefault="00354208" w:rsidP="00DA4669">
      <w:pPr>
        <w:pStyle w:val="Textedesaisie"/>
        <w:rPr>
          <w:sz w:val="16"/>
          <w:lang w:val="fr-FR"/>
        </w:rPr>
        <w:sectPr w:rsidR="00354208" w:rsidRPr="00117A16" w:rsidSect="007E5085">
          <w:headerReference w:type="default" r:id="rId8"/>
          <w:footerReference w:type="default" r:id="rId9"/>
          <w:type w:val="continuous"/>
          <w:pgSz w:w="11906" w:h="16838" w:code="9"/>
          <w:pgMar w:top="7456" w:right="2268" w:bottom="3969" w:left="1191" w:header="567" w:footer="567" w:gutter="0"/>
          <w:cols w:space="708"/>
          <w:docGrid w:linePitch="360"/>
        </w:sectPr>
      </w:pPr>
    </w:p>
    <w:p w14:paraId="76E362F1" w14:textId="77B623AA" w:rsidR="00094F15" w:rsidRPr="00117A16" w:rsidRDefault="004C03F4" w:rsidP="00094F15">
      <w:pPr>
        <w:pStyle w:val="af"/>
        <w:numPr>
          <w:ilvl w:val="0"/>
          <w:numId w:val="28"/>
        </w:numPr>
        <w:rPr>
          <w:sz w:val="28"/>
        </w:rPr>
      </w:pPr>
      <w:r w:rsidRPr="00117A16">
        <w:rPr>
          <w:sz w:val="28"/>
        </w:rPr>
        <w:lastRenderedPageBreak/>
        <w:t xml:space="preserve">problématique </w:t>
      </w:r>
    </w:p>
    <w:p w14:paraId="67481071" w14:textId="40564F7C" w:rsidR="004C03F4" w:rsidRPr="0052227D" w:rsidRDefault="00556D1D" w:rsidP="000D2152">
      <w:pPr>
        <w:ind w:firstLine="1"/>
        <w:jc w:val="both"/>
        <w:rPr>
          <w:sz w:val="18"/>
          <w:szCs w:val="24"/>
          <w:lang w:eastAsia="zh-CN"/>
        </w:rPr>
      </w:pPr>
      <w:r w:rsidRPr="00117A16">
        <w:rPr>
          <w:sz w:val="18"/>
          <w:szCs w:val="24"/>
          <w:lang w:eastAsia="zh-CN"/>
        </w:rPr>
        <w:t>L’objectif est de ce projet est de segmenter une image de scène à l’extérieur par type de texture</w:t>
      </w:r>
      <w:r w:rsidR="00117A16" w:rsidRPr="00117A16">
        <w:rPr>
          <w:sz w:val="18"/>
          <w:szCs w:val="24"/>
          <w:lang w:eastAsia="zh-CN"/>
        </w:rPr>
        <w:t>s</w:t>
      </w:r>
      <w:r w:rsidRPr="00117A16">
        <w:rPr>
          <w:sz w:val="18"/>
          <w:szCs w:val="24"/>
          <w:lang w:eastAsia="zh-CN"/>
        </w:rPr>
        <w:t xml:space="preserve"> (végétations, chemins, voitures, etc</w:t>
      </w:r>
      <w:r w:rsidR="00117A16" w:rsidRPr="00117A16">
        <w:rPr>
          <w:sz w:val="18"/>
        </w:rPr>
        <w:t>.</w:t>
      </w:r>
      <w:r w:rsidRPr="00117A16">
        <w:rPr>
          <w:sz w:val="18"/>
          <w:szCs w:val="24"/>
          <w:lang w:eastAsia="zh-CN"/>
        </w:rPr>
        <w:t>)</w:t>
      </w:r>
      <w:r w:rsidR="004363AD" w:rsidRPr="00117A16">
        <w:rPr>
          <w:sz w:val="18"/>
        </w:rPr>
        <w:t>.</w:t>
      </w:r>
      <w:r w:rsidR="004363AD">
        <w:rPr>
          <w:sz w:val="18"/>
        </w:rPr>
        <w:t xml:space="preserve"> </w:t>
      </w:r>
      <w:r w:rsidR="00117A16" w:rsidRPr="00117A16">
        <w:rPr>
          <w:sz w:val="18"/>
          <w:szCs w:val="24"/>
          <w:lang w:eastAsia="zh-CN"/>
        </w:rPr>
        <w:t>Dan</w:t>
      </w:r>
      <w:r w:rsidR="004363AD">
        <w:rPr>
          <w:sz w:val="18"/>
          <w:szCs w:val="24"/>
          <w:lang w:eastAsia="zh-CN"/>
        </w:rPr>
        <w:t>s</w:t>
      </w:r>
      <w:r w:rsidR="00117A16" w:rsidRPr="00117A16">
        <w:rPr>
          <w:sz w:val="18"/>
          <w:szCs w:val="24"/>
          <w:lang w:eastAsia="zh-CN"/>
        </w:rPr>
        <w:t> notre cas d’application, nous devons guider un robot pour trouver le chemin à suivre</w:t>
      </w:r>
      <w:r w:rsidR="00117A16" w:rsidRPr="00117A16">
        <w:rPr>
          <w:sz w:val="18"/>
        </w:rPr>
        <w:t xml:space="preserve">. </w:t>
      </w:r>
      <w:r w:rsidR="00DE780E">
        <w:rPr>
          <w:sz w:val="18"/>
        </w:rPr>
        <w:t xml:space="preserve">Le </w:t>
      </w:r>
      <w:r w:rsidR="00C42E9C">
        <w:rPr>
          <w:sz w:val="18"/>
        </w:rPr>
        <w:t>problématique</w:t>
      </w:r>
      <w:r w:rsidR="00DE780E">
        <w:rPr>
          <w:sz w:val="18"/>
        </w:rPr>
        <w:t xml:space="preserve"> s’agit donc comment segmenter </w:t>
      </w:r>
      <w:r w:rsidR="0052227D">
        <w:rPr>
          <w:sz w:val="18"/>
        </w:rPr>
        <w:t>une image de scène à l’extérieur et comment indiquer au robot quelle classe est le chemin à suivre</w:t>
      </w:r>
      <w:r w:rsidR="0052227D">
        <w:rPr>
          <w:rFonts w:hint="eastAsia"/>
          <w:sz w:val="18"/>
          <w:lang w:eastAsia="zh-CN"/>
        </w:rPr>
        <w:t>.</w:t>
      </w:r>
    </w:p>
    <w:p w14:paraId="09A11ECD" w14:textId="77777777" w:rsidR="00E7697C" w:rsidRPr="00117A16" w:rsidRDefault="00E7697C" w:rsidP="00E7697C">
      <w:pPr>
        <w:rPr>
          <w:sz w:val="18"/>
        </w:rPr>
      </w:pPr>
    </w:p>
    <w:p w14:paraId="108E16A5" w14:textId="138D99C6" w:rsidR="0022074F" w:rsidRPr="00117A16" w:rsidRDefault="00724918" w:rsidP="0022074F">
      <w:pPr>
        <w:pStyle w:val="af"/>
        <w:numPr>
          <w:ilvl w:val="0"/>
          <w:numId w:val="28"/>
        </w:numPr>
        <w:rPr>
          <w:sz w:val="28"/>
        </w:rPr>
      </w:pPr>
      <w:r w:rsidRPr="00117A16">
        <w:rPr>
          <w:sz w:val="28"/>
        </w:rPr>
        <w:t>I</w:t>
      </w:r>
      <w:r w:rsidR="00C96A71" w:rsidRPr="00117A16">
        <w:rPr>
          <w:sz w:val="28"/>
        </w:rPr>
        <w:t>ntroduction de la base</w:t>
      </w:r>
      <w:r w:rsidR="004C03F4" w:rsidRPr="00117A16">
        <w:rPr>
          <w:sz w:val="28"/>
        </w:rPr>
        <w:t xml:space="preserve"> de données</w:t>
      </w:r>
    </w:p>
    <w:p w14:paraId="092CBFAD" w14:textId="5765C85E" w:rsidR="004709E5" w:rsidRDefault="000D2152" w:rsidP="000D2152">
      <w:p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 xml:space="preserve">Nous </w:t>
      </w:r>
      <w:r w:rsidR="00673781">
        <w:rPr>
          <w:sz w:val="18"/>
          <w:szCs w:val="18"/>
          <w:lang w:eastAsia="zh-CN"/>
        </w:rPr>
        <w:t xml:space="preserve">utilisons les images sur le site </w:t>
      </w:r>
      <w:hyperlink r:id="rId10" w:history="1">
        <w:r w:rsidR="00673781" w:rsidRPr="007E0EDA">
          <w:rPr>
            <w:rStyle w:val="af7"/>
            <w:sz w:val="18"/>
            <w:szCs w:val="18"/>
            <w:lang w:eastAsia="zh-CN"/>
          </w:rPr>
          <w:t>rural-roads.co.uk</w:t>
        </w:r>
      </w:hyperlink>
      <w:r w:rsidR="007E0EDA">
        <w:rPr>
          <w:sz w:val="18"/>
          <w:szCs w:val="18"/>
          <w:lang w:eastAsia="zh-CN"/>
        </w:rPr>
        <w:t xml:space="preserve"> et </w:t>
      </w:r>
      <w:hyperlink r:id="rId11" w:history="1">
        <w:r w:rsidR="007E0EDA" w:rsidRPr="007E0EDA">
          <w:rPr>
            <w:rStyle w:val="af7"/>
            <w:sz w:val="18"/>
            <w:szCs w:val="18"/>
            <w:lang w:eastAsia="zh-CN"/>
          </w:rPr>
          <w:t>exploretheline.com</w:t>
        </w:r>
      </w:hyperlink>
      <w:r w:rsidR="00362A1D">
        <w:rPr>
          <w:sz w:val="18"/>
          <w:szCs w:val="18"/>
          <w:lang w:eastAsia="zh-CN"/>
        </w:rPr>
        <w:t xml:space="preserve"> dont 50 images ont été choisies selon le critère de la variété (nous voulons traiter différents type</w:t>
      </w:r>
      <w:r w:rsidR="002C403F">
        <w:rPr>
          <w:sz w:val="18"/>
          <w:szCs w:val="18"/>
          <w:lang w:eastAsia="zh-CN"/>
        </w:rPr>
        <w:t>s</w:t>
      </w:r>
      <w:r w:rsidR="00362A1D">
        <w:rPr>
          <w:sz w:val="18"/>
          <w:szCs w:val="18"/>
          <w:lang w:eastAsia="zh-CN"/>
        </w:rPr>
        <w:t xml:space="preserve"> de chemin</w:t>
      </w:r>
      <w:r w:rsidR="00E8572E">
        <w:rPr>
          <w:rFonts w:hint="eastAsia"/>
          <w:sz w:val="18"/>
          <w:szCs w:val="18"/>
          <w:lang w:eastAsia="zh-CN"/>
        </w:rPr>
        <w:t>，</w:t>
      </w:r>
      <w:r w:rsidR="00E8572E">
        <w:rPr>
          <w:sz w:val="18"/>
          <w:szCs w:val="18"/>
          <w:lang w:eastAsia="zh-CN"/>
        </w:rPr>
        <w:t xml:space="preserve">voir les exemples </w:t>
      </w:r>
      <w:proofErr w:type="spellStart"/>
      <w:r w:rsidR="00E8572E">
        <w:rPr>
          <w:sz w:val="18"/>
          <w:szCs w:val="18"/>
          <w:lang w:eastAsia="zh-CN"/>
        </w:rPr>
        <w:t>ci-desssous</w:t>
      </w:r>
      <w:proofErr w:type="spellEnd"/>
      <w:r w:rsidR="00CE1D3D">
        <w:rPr>
          <w:sz w:val="18"/>
          <w:szCs w:val="18"/>
          <w:lang w:eastAsia="zh-CN"/>
        </w:rPr>
        <w:t>)</w:t>
      </w:r>
      <w:r w:rsidR="00877D06">
        <w:rPr>
          <w:sz w:val="18"/>
          <w:szCs w:val="18"/>
          <w:lang w:eastAsia="zh-CN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41"/>
        <w:gridCol w:w="3573"/>
        <w:gridCol w:w="3352"/>
      </w:tblGrid>
      <w:tr w:rsidR="00A05AA9" w14:paraId="4AB7DC97" w14:textId="77777777" w:rsidTr="002E023F">
        <w:tc>
          <w:tcPr>
            <w:tcW w:w="0" w:type="auto"/>
          </w:tcPr>
          <w:p w14:paraId="0483213C" w14:textId="2C0127B1" w:rsidR="00A05AA9" w:rsidRDefault="00A05AA9" w:rsidP="000D215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noProof/>
                <w:sz w:val="18"/>
                <w:szCs w:val="18"/>
                <w:lang w:eastAsia="zh-CN"/>
              </w:rPr>
              <w:drawing>
                <wp:inline distT="0" distB="0" distL="0" distR="0" wp14:anchorId="435C7749" wp14:editId="13EFFFB4">
                  <wp:extent cx="2393521" cy="1795141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essne04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6253" cy="179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59EBB76" w14:textId="54DE724E" w:rsidR="00A05AA9" w:rsidRDefault="00A05AA9" w:rsidP="000D215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noProof/>
                <w:sz w:val="18"/>
                <w:szCs w:val="18"/>
                <w:lang w:eastAsia="zh-CN"/>
              </w:rPr>
              <w:drawing>
                <wp:inline distT="0" distB="0" distL="0" distR="0" wp14:anchorId="74D3F320" wp14:editId="5C739C6E">
                  <wp:extent cx="2415808" cy="1811971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ilmore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663" cy="1821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58A6E58" w14:textId="4627B957" w:rsidR="00A05AA9" w:rsidRDefault="00A05AA9" w:rsidP="000D215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noProof/>
                <w:sz w:val="18"/>
                <w:szCs w:val="18"/>
                <w:lang w:eastAsia="zh-CN"/>
              </w:rPr>
              <w:drawing>
                <wp:inline distT="0" distB="0" distL="0" distR="0" wp14:anchorId="7CFE155E" wp14:editId="2411B36A">
                  <wp:extent cx="2266366" cy="1828402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sampford1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017" cy="1831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5AA9" w14:paraId="468D0844" w14:textId="77777777" w:rsidTr="002E023F">
        <w:tc>
          <w:tcPr>
            <w:tcW w:w="0" w:type="auto"/>
          </w:tcPr>
          <w:p w14:paraId="0A9676A8" w14:textId="3D600D88" w:rsidR="00A05AA9" w:rsidRDefault="00A05AA9" w:rsidP="000D215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noProof/>
                <w:sz w:val="18"/>
                <w:szCs w:val="18"/>
                <w:lang w:eastAsia="zh-CN"/>
              </w:rPr>
              <w:drawing>
                <wp:inline distT="0" distB="0" distL="0" distR="0" wp14:anchorId="28F3E796" wp14:editId="7D7CD4C5">
                  <wp:extent cx="2197651" cy="2075632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ollymill2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727" cy="2093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952D0CA" w14:textId="77777777" w:rsidR="00A05AA9" w:rsidRDefault="00A05AA9" w:rsidP="000D2152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</w:tcPr>
          <w:p w14:paraId="0920B359" w14:textId="65F5E1C5" w:rsidR="00A05AA9" w:rsidRDefault="00A05AA9" w:rsidP="00A05AA9">
            <w:pPr>
              <w:keepNext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noProof/>
                <w:sz w:val="18"/>
                <w:szCs w:val="18"/>
                <w:lang w:eastAsia="zh-CN"/>
              </w:rPr>
              <w:drawing>
                <wp:inline distT="0" distB="0" distL="0" distR="0" wp14:anchorId="24E32C24" wp14:editId="0BAEFFB2">
                  <wp:extent cx="2103681" cy="216027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wolfrun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752" cy="2173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C49F8D" w14:textId="06EC0E84" w:rsidR="00A05AA9" w:rsidRPr="00A05AA9" w:rsidRDefault="00A05AA9" w:rsidP="00A05AA9">
      <w:pPr>
        <w:pStyle w:val="af5"/>
        <w:jc w:val="center"/>
        <w:rPr>
          <w:color w:val="99AFB1" w:themeColor="accent2" w:themeShade="BF"/>
          <w:lang w:eastAsia="zh-CN"/>
        </w:rPr>
      </w:pPr>
      <w:r w:rsidRPr="00A05AA9">
        <w:rPr>
          <w:color w:val="99AFB1" w:themeColor="accent2" w:themeShade="BF"/>
        </w:rPr>
        <w:t xml:space="preserve">Figure </w:t>
      </w:r>
      <w:r w:rsidRPr="00A05AA9">
        <w:rPr>
          <w:color w:val="99AFB1" w:themeColor="accent2" w:themeShade="BF"/>
        </w:rPr>
        <w:fldChar w:fldCharType="begin"/>
      </w:r>
      <w:r w:rsidRPr="00A05AA9">
        <w:rPr>
          <w:color w:val="99AFB1" w:themeColor="accent2" w:themeShade="BF"/>
        </w:rPr>
        <w:instrText xml:space="preserve"> SEQ Figure \* ARABIC </w:instrText>
      </w:r>
      <w:r w:rsidRPr="00A05AA9">
        <w:rPr>
          <w:color w:val="99AFB1" w:themeColor="accent2" w:themeShade="BF"/>
        </w:rPr>
        <w:fldChar w:fldCharType="separate"/>
      </w:r>
      <w:r w:rsidRPr="00A05AA9">
        <w:rPr>
          <w:noProof/>
          <w:color w:val="99AFB1" w:themeColor="accent2" w:themeShade="BF"/>
        </w:rPr>
        <w:t>1</w:t>
      </w:r>
      <w:r w:rsidRPr="00A05AA9">
        <w:rPr>
          <w:color w:val="99AFB1" w:themeColor="accent2" w:themeShade="BF"/>
        </w:rPr>
        <w:fldChar w:fldCharType="end"/>
      </w:r>
      <w:r w:rsidRPr="00A05AA9">
        <w:rPr>
          <w:color w:val="99AFB1" w:themeColor="accent2" w:themeShade="BF"/>
        </w:rPr>
        <w:t> : Différents chemins dans la base</w:t>
      </w:r>
      <w:r w:rsidR="00C34355">
        <w:rPr>
          <w:color w:val="99AFB1" w:themeColor="accent2" w:themeShade="BF"/>
        </w:rPr>
        <w:t xml:space="preserve"> </w:t>
      </w:r>
      <w:r w:rsidRPr="00A05AA9">
        <w:rPr>
          <w:color w:val="99AFB1" w:themeColor="accent2" w:themeShade="BF"/>
        </w:rPr>
        <w:t xml:space="preserve">Source : </w:t>
      </w:r>
      <w:hyperlink r:id="rId17" w:history="1">
        <w:r w:rsidRPr="00A05AA9">
          <w:rPr>
            <w:color w:val="99AFB1" w:themeColor="accent2" w:themeShade="BF"/>
          </w:rPr>
          <w:t>rural-roads.co.uk</w:t>
        </w:r>
      </w:hyperlink>
      <w:r w:rsidRPr="00A05AA9">
        <w:rPr>
          <w:color w:val="99AFB1" w:themeColor="accent2" w:themeShade="BF"/>
        </w:rPr>
        <w:t xml:space="preserve"> et </w:t>
      </w:r>
      <w:hyperlink r:id="rId18" w:history="1">
        <w:r w:rsidRPr="00A05AA9">
          <w:rPr>
            <w:color w:val="99AFB1" w:themeColor="accent2" w:themeShade="BF"/>
          </w:rPr>
          <w:t>exploretheline.com</w:t>
        </w:r>
      </w:hyperlink>
      <w:r w:rsidRPr="00A05AA9">
        <w:rPr>
          <w:color w:val="99AFB1" w:themeColor="accent2" w:themeShade="BF"/>
        </w:rPr>
        <w:t>.</w:t>
      </w:r>
    </w:p>
    <w:p w14:paraId="266C3624" w14:textId="267C97C4" w:rsidR="00E8572E" w:rsidRDefault="002E023F" w:rsidP="000D2152">
      <w:pPr>
        <w:rPr>
          <w:sz w:val="18"/>
          <w:szCs w:val="18"/>
          <w:lang w:eastAsia="zh-CN"/>
        </w:rPr>
      </w:pPr>
      <w:r w:rsidRPr="002E023F">
        <w:rPr>
          <w:sz w:val="18"/>
          <w:szCs w:val="18"/>
          <w:lang w:eastAsia="zh-CN"/>
        </w:rPr>
        <w:t>La base de données est ensuite divisée en deux parties dont 40 im</w:t>
      </w:r>
      <w:r>
        <w:rPr>
          <w:sz w:val="18"/>
          <w:szCs w:val="18"/>
          <w:lang w:eastAsia="zh-CN"/>
        </w:rPr>
        <w:t>ages sont pour l’entrainement et 10 images pour le test.</w:t>
      </w:r>
    </w:p>
    <w:p w14:paraId="14D700CA" w14:textId="77777777" w:rsidR="00E96A7A" w:rsidRPr="002E023F" w:rsidRDefault="00E96A7A" w:rsidP="000D2152">
      <w:pPr>
        <w:rPr>
          <w:sz w:val="18"/>
          <w:szCs w:val="18"/>
          <w:lang w:eastAsia="zh-CN"/>
        </w:rPr>
      </w:pPr>
    </w:p>
    <w:p w14:paraId="63597914" w14:textId="196FCEBF" w:rsidR="00223429" w:rsidRDefault="004C03F4" w:rsidP="00E96A7A">
      <w:pPr>
        <w:pStyle w:val="af"/>
        <w:numPr>
          <w:ilvl w:val="0"/>
          <w:numId w:val="41"/>
        </w:numPr>
        <w:rPr>
          <w:sz w:val="28"/>
        </w:rPr>
      </w:pPr>
      <w:r w:rsidRPr="00117A16">
        <w:rPr>
          <w:sz w:val="28"/>
        </w:rPr>
        <w:t>Chaîne d</w:t>
      </w:r>
      <w:r w:rsidR="00096BC2">
        <w:rPr>
          <w:sz w:val="28"/>
        </w:rPr>
        <w:t xml:space="preserve">u </w:t>
      </w:r>
      <w:r w:rsidRPr="00117A16">
        <w:rPr>
          <w:sz w:val="28"/>
        </w:rPr>
        <w:t>traitement</w:t>
      </w:r>
    </w:p>
    <w:p w14:paraId="386F99E1" w14:textId="77777777" w:rsidR="00F600EE" w:rsidRPr="00117A16" w:rsidRDefault="007B2DD6" w:rsidP="00F600EE">
      <w:pPr>
        <w:keepNext/>
        <w:jc w:val="center"/>
        <w:rPr>
          <w:sz w:val="18"/>
        </w:rPr>
      </w:pPr>
      <w:r w:rsidRPr="00117A16">
        <w:rPr>
          <w:noProof/>
          <w:sz w:val="18"/>
          <w:lang w:eastAsia="zh-CN"/>
        </w:rPr>
        <w:drawing>
          <wp:inline distT="0" distB="0" distL="0" distR="0" wp14:anchorId="725EDE4E" wp14:editId="0974188B">
            <wp:extent cx="5607289" cy="29832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V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902" cy="299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541E" w14:textId="3DD78206" w:rsidR="00460BE3" w:rsidRDefault="00F600EE" w:rsidP="00201C0D">
      <w:pPr>
        <w:pStyle w:val="af5"/>
        <w:jc w:val="center"/>
        <w:rPr>
          <w:b/>
          <w:bCs/>
          <w:color w:val="9B9B9B" w:themeColor="accent4"/>
          <w:sz w:val="14"/>
        </w:rPr>
      </w:pPr>
      <w:r w:rsidRPr="00117A16">
        <w:rPr>
          <w:b/>
          <w:bCs/>
          <w:color w:val="9B9B9B" w:themeColor="accent4"/>
          <w:sz w:val="14"/>
        </w:rPr>
        <w:t xml:space="preserve">Figure </w:t>
      </w:r>
      <w:r w:rsidRPr="00117A16">
        <w:rPr>
          <w:b/>
          <w:bCs/>
          <w:color w:val="9B9B9B" w:themeColor="accent4"/>
          <w:sz w:val="14"/>
        </w:rPr>
        <w:fldChar w:fldCharType="begin"/>
      </w:r>
      <w:r w:rsidRPr="00117A16">
        <w:rPr>
          <w:b/>
          <w:bCs/>
          <w:color w:val="9B9B9B" w:themeColor="accent4"/>
          <w:sz w:val="14"/>
        </w:rPr>
        <w:instrText xml:space="preserve"> SEQ Figure \* ARABIC </w:instrText>
      </w:r>
      <w:r w:rsidRPr="00117A16">
        <w:rPr>
          <w:b/>
          <w:bCs/>
          <w:color w:val="9B9B9B" w:themeColor="accent4"/>
          <w:sz w:val="14"/>
        </w:rPr>
        <w:fldChar w:fldCharType="separate"/>
      </w:r>
      <w:r w:rsidR="00A05AA9">
        <w:rPr>
          <w:b/>
          <w:bCs/>
          <w:noProof/>
          <w:color w:val="9B9B9B" w:themeColor="accent4"/>
          <w:sz w:val="14"/>
        </w:rPr>
        <w:t>2</w:t>
      </w:r>
      <w:r w:rsidRPr="00117A16">
        <w:rPr>
          <w:b/>
          <w:bCs/>
          <w:color w:val="9B9B9B" w:themeColor="accent4"/>
          <w:sz w:val="14"/>
        </w:rPr>
        <w:fldChar w:fldCharType="end"/>
      </w:r>
      <w:r w:rsidRPr="00117A16">
        <w:rPr>
          <w:b/>
          <w:bCs/>
          <w:color w:val="9B9B9B" w:themeColor="accent4"/>
          <w:sz w:val="14"/>
        </w:rPr>
        <w:t> : Schéma de traitement.</w:t>
      </w:r>
    </w:p>
    <w:p w14:paraId="1E515F4C" w14:textId="4130332C" w:rsidR="00931BEB" w:rsidRPr="009637E8" w:rsidRDefault="00931BEB" w:rsidP="00931BEB">
      <w:pPr>
        <w:jc w:val="both"/>
        <w:rPr>
          <w:sz w:val="18"/>
          <w:szCs w:val="18"/>
          <w:lang w:eastAsia="zh-CN"/>
        </w:rPr>
      </w:pPr>
      <w:r w:rsidRPr="009637E8">
        <w:rPr>
          <w:sz w:val="18"/>
          <w:szCs w:val="18"/>
          <w:lang w:eastAsia="zh-CN"/>
        </w:rPr>
        <w:lastRenderedPageBreak/>
        <w:t>Le traitement suit le schéma ci-dessous, le descripteur proposé dans l’article est utilisé et la taille de fenêtre est fixée à 3x3 pour ce calcul des descripteurs. Concernant les paramètres, pour le premier K-</w:t>
      </w:r>
      <w:proofErr w:type="spellStart"/>
      <w:r w:rsidRPr="009637E8">
        <w:rPr>
          <w:sz w:val="18"/>
          <w:szCs w:val="18"/>
          <w:lang w:eastAsia="zh-CN"/>
        </w:rPr>
        <w:t>means</w:t>
      </w:r>
      <w:proofErr w:type="spellEnd"/>
      <w:r w:rsidRPr="009637E8">
        <w:rPr>
          <w:sz w:val="18"/>
          <w:szCs w:val="18"/>
          <w:lang w:eastAsia="zh-CN"/>
        </w:rPr>
        <w:t xml:space="preserve"> des descripteurs, nous fixons le nombre de clusters à 12 et puis le change à 16 pour raison de comparaison de performance et les centroïdes sont initialisés par les textons pré-choisis et précalculés. Pour le K-</w:t>
      </w:r>
      <w:proofErr w:type="spellStart"/>
      <w:r w:rsidRPr="009637E8">
        <w:rPr>
          <w:sz w:val="18"/>
          <w:szCs w:val="18"/>
          <w:lang w:eastAsia="zh-CN"/>
        </w:rPr>
        <w:t>means</w:t>
      </w:r>
      <w:proofErr w:type="spellEnd"/>
      <w:r w:rsidRPr="009637E8">
        <w:rPr>
          <w:sz w:val="18"/>
          <w:szCs w:val="18"/>
          <w:lang w:eastAsia="zh-CN"/>
        </w:rPr>
        <w:t xml:space="preserve"> des histogrammes, la taille de fenêtre pour construire les histogrammes est fixée à 32x32. </w:t>
      </w:r>
    </w:p>
    <w:p w14:paraId="7127E99C" w14:textId="75B2DFBC" w:rsidR="009E1CA3" w:rsidRPr="009637E8" w:rsidRDefault="009E1CA3" w:rsidP="00931BEB">
      <w:pPr>
        <w:jc w:val="both"/>
        <w:rPr>
          <w:sz w:val="18"/>
          <w:szCs w:val="18"/>
          <w:lang w:eastAsia="zh-CN"/>
        </w:rPr>
      </w:pPr>
      <w:r w:rsidRPr="009637E8">
        <w:rPr>
          <w:rFonts w:hint="eastAsia"/>
          <w:sz w:val="18"/>
          <w:szCs w:val="18"/>
          <w:lang w:eastAsia="zh-CN"/>
        </w:rPr>
        <w:t>I</w:t>
      </w:r>
      <w:r w:rsidRPr="009637E8">
        <w:rPr>
          <w:sz w:val="18"/>
          <w:szCs w:val="18"/>
          <w:lang w:eastAsia="zh-CN"/>
        </w:rPr>
        <w:t>l faut noter que les K-</w:t>
      </w:r>
      <w:proofErr w:type="spellStart"/>
      <w:r w:rsidRPr="009637E8">
        <w:rPr>
          <w:sz w:val="18"/>
          <w:szCs w:val="18"/>
          <w:lang w:eastAsia="zh-CN"/>
        </w:rPr>
        <w:t>means</w:t>
      </w:r>
      <w:proofErr w:type="spellEnd"/>
      <w:r w:rsidRPr="009637E8">
        <w:rPr>
          <w:sz w:val="18"/>
          <w:szCs w:val="18"/>
          <w:lang w:eastAsia="zh-CN"/>
        </w:rPr>
        <w:t xml:space="preserve"> se sont entrainés pour l’ensemble des images dans la base d’entrainement (soit 40 images).</w:t>
      </w:r>
      <w:r w:rsidR="00CF570F" w:rsidRPr="009637E8">
        <w:rPr>
          <w:sz w:val="18"/>
          <w:szCs w:val="18"/>
          <w:lang w:eastAsia="zh-CN"/>
        </w:rPr>
        <w:t xml:space="preserve"> Comme résultat souhaité, les K-</w:t>
      </w:r>
      <w:proofErr w:type="spellStart"/>
      <w:r w:rsidR="00CF570F" w:rsidRPr="009637E8">
        <w:rPr>
          <w:sz w:val="18"/>
          <w:szCs w:val="18"/>
          <w:lang w:eastAsia="zh-CN"/>
        </w:rPr>
        <w:t>means</w:t>
      </w:r>
      <w:proofErr w:type="spellEnd"/>
      <w:r w:rsidR="00CF570F" w:rsidRPr="009637E8">
        <w:rPr>
          <w:sz w:val="18"/>
          <w:szCs w:val="18"/>
          <w:lang w:eastAsia="zh-CN"/>
        </w:rPr>
        <w:t xml:space="preserve"> entrainés sont capables de segmenter tous types d’objets (textons) par lesquels il</w:t>
      </w:r>
      <w:r w:rsidR="00864B46" w:rsidRPr="009637E8">
        <w:rPr>
          <w:sz w:val="18"/>
          <w:szCs w:val="18"/>
          <w:lang w:eastAsia="zh-CN"/>
        </w:rPr>
        <w:t>s</w:t>
      </w:r>
      <w:r w:rsidR="00CF570F" w:rsidRPr="009637E8">
        <w:rPr>
          <w:sz w:val="18"/>
          <w:szCs w:val="18"/>
          <w:lang w:eastAsia="zh-CN"/>
        </w:rPr>
        <w:t xml:space="preserve"> sont entrainés pour différentes images dans la base de test, il s’agit donc un système général pour traiter le problème de segmentation.</w:t>
      </w:r>
    </w:p>
    <w:p w14:paraId="0E93CC39" w14:textId="2F1ACB6B" w:rsidR="00CF570F" w:rsidRPr="009637E8" w:rsidRDefault="009D1490" w:rsidP="00931BEB">
      <w:pPr>
        <w:jc w:val="both"/>
        <w:rPr>
          <w:sz w:val="18"/>
          <w:szCs w:val="18"/>
          <w:lang w:eastAsia="zh-CN"/>
        </w:rPr>
      </w:pPr>
      <w:r w:rsidRPr="009637E8">
        <w:rPr>
          <w:sz w:val="18"/>
          <w:szCs w:val="18"/>
          <w:lang w:eastAsia="zh-CN"/>
        </w:rPr>
        <w:t>Après ce système proposé, le robot obtient bien une carte de segmentation où différente partie est représentée par une couleur différente. L’étape suivante est d’indiquer au robot quelle(s) coule</w:t>
      </w:r>
      <w:r w:rsidR="00CC310F">
        <w:rPr>
          <w:sz w:val="18"/>
          <w:szCs w:val="18"/>
          <w:lang w:eastAsia="zh-CN"/>
        </w:rPr>
        <w:t>u</w:t>
      </w:r>
      <w:r w:rsidRPr="009637E8">
        <w:rPr>
          <w:sz w:val="18"/>
          <w:szCs w:val="18"/>
          <w:lang w:eastAsia="zh-CN"/>
        </w:rPr>
        <w:t xml:space="preserve">r(s) </w:t>
      </w:r>
      <w:r w:rsidR="00CC310F" w:rsidRPr="009637E8">
        <w:rPr>
          <w:sz w:val="18"/>
          <w:szCs w:val="18"/>
          <w:lang w:eastAsia="zh-CN"/>
        </w:rPr>
        <w:t>appart</w:t>
      </w:r>
      <w:r w:rsidR="00CC310F">
        <w:rPr>
          <w:sz w:val="18"/>
          <w:szCs w:val="18"/>
          <w:lang w:eastAsia="zh-CN"/>
        </w:rPr>
        <w:t>iennent</w:t>
      </w:r>
      <w:r w:rsidRPr="009637E8">
        <w:rPr>
          <w:sz w:val="18"/>
          <w:szCs w:val="18"/>
          <w:lang w:eastAsia="zh-CN"/>
        </w:rPr>
        <w:t xml:space="preserve"> </w:t>
      </w:r>
      <w:r w:rsidR="00CC310F">
        <w:rPr>
          <w:sz w:val="18"/>
          <w:szCs w:val="18"/>
          <w:lang w:eastAsia="zh-CN"/>
        </w:rPr>
        <w:t>à un chemin, l’étape (pour trouver les labels appartenant à un chemin) se fait pour l’instant à la main au préalable</w:t>
      </w:r>
      <w:r w:rsidR="00425ADE">
        <w:rPr>
          <w:sz w:val="18"/>
          <w:szCs w:val="18"/>
          <w:lang w:eastAsia="zh-CN"/>
        </w:rPr>
        <w:t xml:space="preserve"> (il s’agit donc une labellisation des routes)</w:t>
      </w:r>
      <w:r w:rsidR="00CC310F">
        <w:rPr>
          <w:sz w:val="18"/>
          <w:szCs w:val="18"/>
          <w:lang w:eastAsia="zh-CN"/>
        </w:rPr>
        <w:t xml:space="preserve">. Une fois que c’est </w:t>
      </w:r>
      <w:proofErr w:type="gramStart"/>
      <w:r w:rsidR="00CC310F">
        <w:rPr>
          <w:sz w:val="18"/>
          <w:szCs w:val="18"/>
          <w:lang w:eastAsia="zh-CN"/>
        </w:rPr>
        <w:t>faite</w:t>
      </w:r>
      <w:proofErr w:type="gramEnd"/>
      <w:r w:rsidR="00CC310F">
        <w:rPr>
          <w:sz w:val="18"/>
          <w:szCs w:val="18"/>
          <w:lang w:eastAsia="zh-CN"/>
        </w:rPr>
        <w:t>, le robot peut bien suivre son chemin en retrouvant la couleur correspondante.</w:t>
      </w:r>
    </w:p>
    <w:p w14:paraId="0FA3E9EA" w14:textId="77777777" w:rsidR="00931BEB" w:rsidRPr="00931BEB" w:rsidRDefault="00931BEB" w:rsidP="00931BEB"/>
    <w:p w14:paraId="745A9428" w14:textId="31CF17A4" w:rsidR="00460BE3" w:rsidRPr="00117A16" w:rsidRDefault="0034685D" w:rsidP="00E96A7A">
      <w:pPr>
        <w:pStyle w:val="af"/>
        <w:numPr>
          <w:ilvl w:val="0"/>
          <w:numId w:val="41"/>
        </w:numPr>
        <w:rPr>
          <w:sz w:val="28"/>
        </w:rPr>
      </w:pPr>
      <w:r w:rsidRPr="00117A16">
        <w:rPr>
          <w:sz w:val="28"/>
        </w:rPr>
        <w:t>PHASE DE TEST</w:t>
      </w:r>
      <w:r w:rsidR="0025059D" w:rsidRPr="00117A16">
        <w:rPr>
          <w:sz w:val="28"/>
        </w:rPr>
        <w:t>s</w:t>
      </w:r>
      <w:r w:rsidRPr="00117A16">
        <w:rPr>
          <w:sz w:val="28"/>
        </w:rPr>
        <w:t xml:space="preserve"> ET COMPARAISONS</w:t>
      </w:r>
    </w:p>
    <w:p w14:paraId="70C00EC6" w14:textId="1428CEC5" w:rsidR="007A4040" w:rsidRDefault="00FE4A2E" w:rsidP="00A76530">
      <w:pPr>
        <w:jc w:val="both"/>
        <w:rPr>
          <w:sz w:val="18"/>
          <w:lang w:eastAsia="zh-CN"/>
        </w:rPr>
      </w:pPr>
      <w:r>
        <w:rPr>
          <w:sz w:val="18"/>
          <w:lang w:eastAsia="zh-CN"/>
        </w:rPr>
        <w:t>Premièrement, nous</w:t>
      </w:r>
      <w:r w:rsidR="007255C3">
        <w:rPr>
          <w:sz w:val="18"/>
          <w:lang w:eastAsia="zh-CN"/>
        </w:rPr>
        <w:t xml:space="preserve"> </w:t>
      </w:r>
      <w:r w:rsidR="009E1CA3">
        <w:rPr>
          <w:sz w:val="18"/>
          <w:lang w:eastAsia="zh-CN"/>
        </w:rPr>
        <w:t xml:space="preserve">avons extrait 12 </w:t>
      </w:r>
      <w:r w:rsidR="00A76530">
        <w:rPr>
          <w:sz w:val="18"/>
          <w:lang w:eastAsia="zh-CN"/>
        </w:rPr>
        <w:t>« </w:t>
      </w:r>
      <w:r w:rsidR="009E1CA3">
        <w:rPr>
          <w:sz w:val="18"/>
          <w:lang w:eastAsia="zh-CN"/>
        </w:rPr>
        <w:t>textons</w:t>
      </w:r>
      <w:r w:rsidR="00A76530">
        <w:rPr>
          <w:sz w:val="18"/>
          <w:lang w:eastAsia="zh-CN"/>
        </w:rPr>
        <w:t> »</w:t>
      </w:r>
      <w:r w:rsidR="009E1CA3">
        <w:rPr>
          <w:sz w:val="18"/>
          <w:lang w:eastAsia="zh-CN"/>
        </w:rPr>
        <w:t xml:space="preserve"> pour tous type d’objet</w:t>
      </w:r>
      <w:r w:rsidR="00D211CF">
        <w:rPr>
          <w:sz w:val="18"/>
          <w:lang w:eastAsia="zh-CN"/>
        </w:rPr>
        <w:t>s</w:t>
      </w:r>
      <w:r w:rsidR="009E1CA3">
        <w:rPr>
          <w:sz w:val="18"/>
          <w:lang w:eastAsia="zh-CN"/>
        </w:rPr>
        <w:t xml:space="preserve"> (textures</w:t>
      </w:r>
      <w:r w:rsidR="00D211CF">
        <w:rPr>
          <w:sz w:val="18"/>
          <w:lang w:eastAsia="zh-CN"/>
        </w:rPr>
        <w:t>/couleur</w:t>
      </w:r>
      <w:r w:rsidR="009E1CA3">
        <w:rPr>
          <w:sz w:val="18"/>
          <w:lang w:eastAsia="zh-CN"/>
        </w:rPr>
        <w:t>)</w:t>
      </w:r>
      <w:r w:rsidR="001E47BA">
        <w:rPr>
          <w:sz w:val="18"/>
          <w:lang w:eastAsia="zh-CN"/>
        </w:rPr>
        <w:t xml:space="preserve">, il n’y a qu’un seul </w:t>
      </w:r>
      <w:r w:rsidR="00A76530">
        <w:rPr>
          <w:sz w:val="18"/>
          <w:lang w:eastAsia="zh-CN"/>
        </w:rPr>
        <w:t>« </w:t>
      </w:r>
      <w:proofErr w:type="spellStart"/>
      <w:r w:rsidR="001E47BA">
        <w:rPr>
          <w:sz w:val="18"/>
          <w:lang w:eastAsia="zh-CN"/>
        </w:rPr>
        <w:t>texton</w:t>
      </w:r>
      <w:proofErr w:type="spellEnd"/>
      <w:r w:rsidR="00A76530">
        <w:rPr>
          <w:sz w:val="18"/>
          <w:lang w:eastAsia="zh-CN"/>
        </w:rPr>
        <w:t> »</w:t>
      </w:r>
      <w:r w:rsidR="001E47BA">
        <w:rPr>
          <w:sz w:val="18"/>
          <w:lang w:eastAsia="zh-CN"/>
        </w:rPr>
        <w:t xml:space="preserve"> corresponds à un chemin.</w:t>
      </w:r>
      <w:r w:rsidR="00D211CF">
        <w:rPr>
          <w:sz w:val="18"/>
          <w:lang w:eastAsia="zh-CN"/>
        </w:rPr>
        <w:t xml:space="preserve"> Le nombre de clusters du K-</w:t>
      </w:r>
      <w:proofErr w:type="spellStart"/>
      <w:r w:rsidR="00D211CF">
        <w:rPr>
          <w:sz w:val="18"/>
          <w:lang w:eastAsia="zh-CN"/>
        </w:rPr>
        <w:t>means</w:t>
      </w:r>
      <w:proofErr w:type="spellEnd"/>
      <w:r w:rsidR="00D211CF">
        <w:rPr>
          <w:sz w:val="18"/>
          <w:lang w:eastAsia="zh-CN"/>
        </w:rPr>
        <w:t xml:space="preserve"> des histogrammes est 8</w:t>
      </w:r>
      <w:r w:rsidR="006D3030">
        <w:rPr>
          <w:sz w:val="18"/>
          <w:lang w:eastAsia="zh-CN"/>
        </w:rPr>
        <w:t>.</w:t>
      </w:r>
      <w:r w:rsidR="0037351B">
        <w:rPr>
          <w:sz w:val="18"/>
          <w:lang w:eastAsia="zh-CN"/>
        </w:rPr>
        <w:t xml:space="preserve"> </w:t>
      </w:r>
      <w:r w:rsidR="00442C54">
        <w:rPr>
          <w:sz w:val="18"/>
          <w:lang w:eastAsia="zh-CN"/>
        </w:rPr>
        <w:t xml:space="preserve">Les </w:t>
      </w:r>
      <w:r w:rsidR="0037351B">
        <w:rPr>
          <w:sz w:val="18"/>
          <w:lang w:eastAsia="zh-CN"/>
        </w:rPr>
        <w:t>résultat</w:t>
      </w:r>
      <w:r w:rsidR="00442C54">
        <w:rPr>
          <w:sz w:val="18"/>
          <w:lang w:eastAsia="zh-CN"/>
        </w:rPr>
        <w:t>s sur les images de test ne sont pas satisfaisant</w:t>
      </w:r>
      <w:r w:rsidR="007470BC">
        <w:rPr>
          <w:sz w:val="18"/>
          <w:lang w:eastAsia="zh-CN"/>
        </w:rPr>
        <w:t>s</w:t>
      </w:r>
      <w:r w:rsidR="00D94790">
        <w:rPr>
          <w:sz w:val="18"/>
          <w:lang w:eastAsia="zh-CN"/>
        </w:rPr>
        <w:t xml:space="preserve"> (plusieurs types de chemin ne sont pas détectés) et</w:t>
      </w:r>
      <w:r w:rsidR="0037351B">
        <w:rPr>
          <w:sz w:val="18"/>
          <w:lang w:eastAsia="zh-CN"/>
        </w:rPr>
        <w:t xml:space="preserve"> nous trouvons qu’un seul « textons » n’est pas représentatif pour tous types de chemins (voir figure 1)</w:t>
      </w:r>
      <w:r w:rsidR="00194DF7">
        <w:rPr>
          <w:sz w:val="18"/>
          <w:lang w:eastAsia="zh-CN"/>
        </w:rPr>
        <w:t>.</w:t>
      </w:r>
      <w:r w:rsidR="0037351B">
        <w:rPr>
          <w:sz w:val="18"/>
          <w:lang w:eastAsia="zh-CN"/>
        </w:rPr>
        <w:t xml:space="preserve"> </w:t>
      </w:r>
    </w:p>
    <w:p w14:paraId="7C9115EF" w14:textId="6236376F" w:rsidR="00FE7B18" w:rsidRDefault="00657C84" w:rsidP="00A76530">
      <w:pPr>
        <w:jc w:val="both"/>
        <w:rPr>
          <w:sz w:val="18"/>
          <w:lang w:eastAsia="zh-CN"/>
        </w:rPr>
      </w:pPr>
      <w:r>
        <w:rPr>
          <w:sz w:val="18"/>
          <w:lang w:eastAsia="zh-CN"/>
        </w:rPr>
        <w:t>Pour essayer de détecter les différents types de chemin, nous avons décidé d’ajouter plus de « </w:t>
      </w:r>
      <w:proofErr w:type="spellStart"/>
      <w:r>
        <w:rPr>
          <w:sz w:val="18"/>
          <w:lang w:eastAsia="zh-CN"/>
        </w:rPr>
        <w:t>texons</w:t>
      </w:r>
      <w:proofErr w:type="spellEnd"/>
      <w:r>
        <w:rPr>
          <w:sz w:val="18"/>
          <w:lang w:eastAsia="zh-CN"/>
        </w:rPr>
        <w:t> » extraits des textures/couleurs variés venant des différents chemins dans la base. Par conséquent, le nombre de clusters des descripteurs s’augmente à 16</w:t>
      </w:r>
      <w:r w:rsidR="0088506A">
        <w:rPr>
          <w:sz w:val="18"/>
          <w:lang w:eastAsia="zh-CN"/>
        </w:rPr>
        <w:t xml:space="preserve"> et 12 (au lieu de 8 précédemment) pour le nombre de clusters des histogrammes</w:t>
      </w:r>
      <w:r w:rsidR="00A20FCF">
        <w:rPr>
          <w:sz w:val="18"/>
          <w:lang w:eastAsia="zh-CN"/>
        </w:rPr>
        <w:t>.</w:t>
      </w:r>
      <w:r w:rsidR="00F25767">
        <w:rPr>
          <w:sz w:val="18"/>
          <w:lang w:eastAsia="zh-CN"/>
        </w:rPr>
        <w:t xml:space="preserve"> Nous faisons une fusion de clusters qui rassemble toutes les classes appartenant à un chemin (nous leur attribuons une même couleur à la sorte).</w:t>
      </w:r>
      <w:r w:rsidR="00CA1FA1">
        <w:rPr>
          <w:sz w:val="18"/>
          <w:lang w:eastAsia="zh-CN"/>
        </w:rPr>
        <w:t xml:space="preserve"> A la vue des résultats, </w:t>
      </w:r>
      <w:r w:rsidR="005340D3">
        <w:rPr>
          <w:sz w:val="18"/>
          <w:lang w:eastAsia="zh-CN"/>
        </w:rPr>
        <w:t>le système est capable de plus de type</w:t>
      </w:r>
      <w:r w:rsidR="00815AC6">
        <w:rPr>
          <w:sz w:val="18"/>
          <w:lang w:eastAsia="zh-CN"/>
        </w:rPr>
        <w:t xml:space="preserve">s de chemin. </w:t>
      </w:r>
      <w:r w:rsidR="0019723A">
        <w:rPr>
          <w:sz w:val="18"/>
          <w:lang w:eastAsia="zh-CN"/>
        </w:rPr>
        <w:t>N</w:t>
      </w:r>
      <w:r w:rsidR="00CA1FA1">
        <w:rPr>
          <w:sz w:val="18"/>
          <w:lang w:eastAsia="zh-CN"/>
        </w:rPr>
        <w:t>ous ne voyons cependant pas une amélioration conséquente et l</w:t>
      </w:r>
      <w:r w:rsidR="00CE6C4A">
        <w:rPr>
          <w:sz w:val="18"/>
          <w:lang w:eastAsia="zh-CN"/>
        </w:rPr>
        <w:t xml:space="preserve">e nombre de </w:t>
      </w:r>
      <w:r w:rsidR="00CA1FA1">
        <w:rPr>
          <w:sz w:val="18"/>
          <w:lang w:eastAsia="zh-CN"/>
        </w:rPr>
        <w:t>fausse</w:t>
      </w:r>
      <w:r w:rsidR="00CE6C4A">
        <w:rPr>
          <w:sz w:val="18"/>
          <w:lang w:eastAsia="zh-CN"/>
        </w:rPr>
        <w:t>s</w:t>
      </w:r>
      <w:r w:rsidR="00CA1FA1">
        <w:rPr>
          <w:sz w:val="18"/>
          <w:lang w:eastAsia="zh-CN"/>
        </w:rPr>
        <w:t xml:space="preserve"> dét</w:t>
      </w:r>
      <w:r w:rsidR="00CE6C4A">
        <w:rPr>
          <w:sz w:val="18"/>
          <w:lang w:eastAsia="zh-CN"/>
        </w:rPr>
        <w:t>e</w:t>
      </w:r>
      <w:r w:rsidR="00CA1FA1">
        <w:rPr>
          <w:sz w:val="18"/>
          <w:lang w:eastAsia="zh-CN"/>
        </w:rPr>
        <w:t>ction</w:t>
      </w:r>
      <w:r w:rsidR="00CE6C4A">
        <w:rPr>
          <w:sz w:val="18"/>
          <w:lang w:eastAsia="zh-CN"/>
        </w:rPr>
        <w:t>s</w:t>
      </w:r>
      <w:r w:rsidR="00CA1FA1">
        <w:rPr>
          <w:sz w:val="18"/>
          <w:lang w:eastAsia="zh-CN"/>
        </w:rPr>
        <w:t xml:space="preserve"> </w:t>
      </w:r>
      <w:r w:rsidR="00CE6C4A">
        <w:rPr>
          <w:sz w:val="18"/>
          <w:lang w:eastAsia="zh-CN"/>
        </w:rPr>
        <w:t>s’accroit.</w:t>
      </w:r>
    </w:p>
    <w:p w14:paraId="1C3059E2" w14:textId="551CC561" w:rsidR="00087DB3" w:rsidRDefault="00087DB3" w:rsidP="00A76530">
      <w:pPr>
        <w:jc w:val="both"/>
        <w:rPr>
          <w:rFonts w:hint="eastAsia"/>
          <w:sz w:val="18"/>
          <w:lang w:eastAsia="zh-CN"/>
        </w:rPr>
      </w:pPr>
    </w:p>
    <w:p w14:paraId="20107B00" w14:textId="44E37C91" w:rsidR="00087DB3" w:rsidRDefault="00087DB3" w:rsidP="00A76530">
      <w:pPr>
        <w:jc w:val="both"/>
        <w:rPr>
          <w:sz w:val="18"/>
          <w:lang w:eastAsia="zh-CN"/>
        </w:rPr>
      </w:pPr>
      <w:r>
        <w:rPr>
          <w:rFonts w:hint="eastAsia"/>
          <w:sz w:val="18"/>
          <w:lang w:eastAsia="zh-CN"/>
        </w:rPr>
        <w:t>P</w:t>
      </w:r>
      <w:r>
        <w:rPr>
          <w:sz w:val="18"/>
          <w:lang w:eastAsia="zh-CN"/>
        </w:rPr>
        <w:t xml:space="preserve">our aller plus loin, nous </w:t>
      </w:r>
      <w:r w:rsidR="00AE11B2">
        <w:rPr>
          <w:sz w:val="18"/>
          <w:lang w:eastAsia="zh-CN"/>
        </w:rPr>
        <w:t xml:space="preserve">appliquons un filtrage pour enlever de fausses détections. Ce filtrage </w:t>
      </w:r>
      <w:r w:rsidR="00324761">
        <w:rPr>
          <w:sz w:val="18"/>
          <w:lang w:eastAsia="zh-CN"/>
        </w:rPr>
        <w:t xml:space="preserve">se divise sur </w:t>
      </w:r>
      <w:r w:rsidR="001620E5">
        <w:rPr>
          <w:sz w:val="18"/>
          <w:lang w:eastAsia="zh-CN"/>
        </w:rPr>
        <w:t>deux</w:t>
      </w:r>
      <w:r w:rsidR="00324761">
        <w:rPr>
          <w:sz w:val="18"/>
          <w:lang w:eastAsia="zh-CN"/>
        </w:rPr>
        <w:t xml:space="preserve"> étapes : </w:t>
      </w:r>
      <w:r w:rsidR="001620E5">
        <w:rPr>
          <w:sz w:val="18"/>
          <w:lang w:eastAsia="zh-CN"/>
        </w:rPr>
        <w:t>D’abord nous faison</w:t>
      </w:r>
      <w:r w:rsidR="00716D83">
        <w:rPr>
          <w:sz w:val="18"/>
          <w:lang w:eastAsia="zh-CN"/>
        </w:rPr>
        <w:t>s le filtrage morphologique (une érosion puis une dilatation, la structure élémentaire est une ellipse de taille 6</w:t>
      </w:r>
      <w:r w:rsidR="00716D83" w:rsidRPr="00716D83">
        <w:rPr>
          <w:sz w:val="18"/>
          <w:lang w:eastAsia="zh-CN"/>
        </w:rPr>
        <w:t>%</w:t>
      </w:r>
      <w:r w:rsidR="00716D83">
        <w:rPr>
          <w:sz w:val="18"/>
          <w:lang w:eastAsia="zh-CN"/>
        </w:rPr>
        <w:t xml:space="preserve"> et 10% de la taille de l</w:t>
      </w:r>
      <w:r w:rsidR="00716D83" w:rsidRPr="00716D83">
        <w:rPr>
          <w:sz w:val="18"/>
          <w:lang w:eastAsia="zh-CN"/>
        </w:rPr>
        <w:t>’</w:t>
      </w:r>
      <w:r w:rsidR="00716D83">
        <w:rPr>
          <w:sz w:val="18"/>
          <w:lang w:eastAsia="zh-CN"/>
        </w:rPr>
        <w:t xml:space="preserve">image. Ensuite, nous supposons que les chemins se situent majoritairement sur </w:t>
      </w:r>
      <w:r w:rsidR="00716D83" w:rsidRPr="00716D83">
        <w:rPr>
          <w:sz w:val="18"/>
          <w:lang w:eastAsia="zh-CN"/>
        </w:rPr>
        <w:t>6</w:t>
      </w:r>
      <w:r w:rsidR="00716D83">
        <w:rPr>
          <w:sz w:val="18"/>
          <w:lang w:eastAsia="zh-CN"/>
        </w:rPr>
        <w:t>0</w:t>
      </w:r>
      <w:r w:rsidR="00DF4786">
        <w:rPr>
          <w:sz w:val="18"/>
          <w:lang w:eastAsia="zh-CN"/>
        </w:rPr>
        <w:t>%</w:t>
      </w:r>
      <w:r w:rsidR="00FE78E9">
        <w:rPr>
          <w:sz w:val="18"/>
          <w:lang w:eastAsia="zh-CN"/>
        </w:rPr>
        <w:t xml:space="preserve"> en bas dans l’image</w:t>
      </w:r>
      <w:r w:rsidR="00B9374E">
        <w:rPr>
          <w:sz w:val="18"/>
          <w:lang w:eastAsia="zh-CN"/>
        </w:rPr>
        <w:t xml:space="preserve">, nous enlevons donc </w:t>
      </w:r>
      <w:r w:rsidR="00A80901">
        <w:rPr>
          <w:sz w:val="18"/>
          <w:lang w:eastAsia="zh-CN"/>
        </w:rPr>
        <w:t xml:space="preserve">toutes </w:t>
      </w:r>
      <w:r w:rsidR="00B9374E">
        <w:rPr>
          <w:sz w:val="18"/>
          <w:lang w:eastAsia="zh-CN"/>
        </w:rPr>
        <w:t>les fausses détections au-dessus.</w:t>
      </w:r>
    </w:p>
    <w:p w14:paraId="662EA42F" w14:textId="77777777" w:rsidR="00C7361F" w:rsidRPr="00716D83" w:rsidRDefault="00C7361F" w:rsidP="00A76530">
      <w:pPr>
        <w:jc w:val="both"/>
        <w:rPr>
          <w:rFonts w:hint="eastAsia"/>
          <w:sz w:val="18"/>
          <w:lang w:eastAsia="zh-CN"/>
        </w:rPr>
      </w:pPr>
    </w:p>
    <w:p w14:paraId="11A0F66C" w14:textId="0804EF72" w:rsidR="00B223AB" w:rsidRPr="00117A16" w:rsidRDefault="00460BE3" w:rsidP="00E96A7A">
      <w:pPr>
        <w:pStyle w:val="af"/>
        <w:numPr>
          <w:ilvl w:val="0"/>
          <w:numId w:val="41"/>
        </w:numPr>
        <w:rPr>
          <w:sz w:val="28"/>
        </w:rPr>
      </w:pPr>
      <w:r w:rsidRPr="00117A16">
        <w:rPr>
          <w:sz w:val="28"/>
        </w:rPr>
        <w:t>Conclusion</w:t>
      </w:r>
      <w:r w:rsidR="00F5654A">
        <w:rPr>
          <w:sz w:val="28"/>
        </w:rPr>
        <w:t>s</w:t>
      </w:r>
    </w:p>
    <w:p w14:paraId="0D282E4C" w14:textId="4E64BE0C" w:rsidR="009129CE" w:rsidRDefault="00263ECC" w:rsidP="00037603">
      <w:pPr>
        <w:pStyle w:val="af3"/>
        <w:numPr>
          <w:ilvl w:val="0"/>
          <w:numId w:val="37"/>
        </w:numPr>
        <w:jc w:val="both"/>
        <w:rPr>
          <w:sz w:val="18"/>
        </w:rPr>
      </w:pPr>
      <w:r>
        <w:rPr>
          <w:sz w:val="18"/>
        </w:rPr>
        <w:t xml:space="preserve">Il est difficile </w:t>
      </w:r>
      <w:r w:rsidR="00425ADE">
        <w:rPr>
          <w:sz w:val="18"/>
        </w:rPr>
        <w:t>à entrainer un seul K-</w:t>
      </w:r>
      <w:proofErr w:type="spellStart"/>
      <w:r w:rsidR="00425ADE">
        <w:rPr>
          <w:sz w:val="18"/>
        </w:rPr>
        <w:t>means</w:t>
      </w:r>
      <w:proofErr w:type="spellEnd"/>
      <w:r w:rsidR="00425ADE">
        <w:rPr>
          <w:sz w:val="18"/>
        </w:rPr>
        <w:t xml:space="preserve"> qui est capable</w:t>
      </w:r>
      <w:r w:rsidR="0049747E">
        <w:rPr>
          <w:sz w:val="18"/>
        </w:rPr>
        <w:t>,</w:t>
      </w:r>
      <w:r w:rsidR="00425ADE">
        <w:rPr>
          <w:sz w:val="18"/>
        </w:rPr>
        <w:t xml:space="preserve"> de segmenter</w:t>
      </w:r>
      <w:r w:rsidR="0049747E">
        <w:rPr>
          <w:sz w:val="18"/>
        </w:rPr>
        <w:t xml:space="preserve"> tous types de chemin, une approche « un K-</w:t>
      </w:r>
      <w:proofErr w:type="spellStart"/>
      <w:r w:rsidR="0049747E">
        <w:rPr>
          <w:sz w:val="18"/>
        </w:rPr>
        <w:t>means</w:t>
      </w:r>
      <w:proofErr w:type="spellEnd"/>
      <w:r w:rsidR="0049747E">
        <w:rPr>
          <w:sz w:val="18"/>
        </w:rPr>
        <w:t xml:space="preserve"> par image » proposé dans l’article serait plus précise. Le défaut de cette approche est qu’elle n’est possible de faire la labellisation à la main qui indique quelle partie est le chemin à suivre par le robot mais un traitement géométrique doit être appliqué pour atteindre cet objectif.</w:t>
      </w:r>
    </w:p>
    <w:p w14:paraId="09DBA71B" w14:textId="6F2406CD" w:rsidR="00C8666A" w:rsidRDefault="00C8666A" w:rsidP="00037603">
      <w:pPr>
        <w:pStyle w:val="af3"/>
        <w:numPr>
          <w:ilvl w:val="0"/>
          <w:numId w:val="37"/>
        </w:numPr>
        <w:jc w:val="both"/>
        <w:rPr>
          <w:sz w:val="18"/>
        </w:rPr>
      </w:pPr>
      <w:r>
        <w:rPr>
          <w:sz w:val="18"/>
        </w:rPr>
        <w:t xml:space="preserve">Notre approche est plus rapide </w:t>
      </w:r>
      <w:r w:rsidR="00617372">
        <w:rPr>
          <w:sz w:val="18"/>
        </w:rPr>
        <w:t xml:space="preserve">en termes de temps de calcul </w:t>
      </w:r>
      <w:r>
        <w:rPr>
          <w:sz w:val="18"/>
        </w:rPr>
        <w:t>parce que nous avons besoins que deux K-</w:t>
      </w:r>
      <w:proofErr w:type="spellStart"/>
      <w:r>
        <w:rPr>
          <w:sz w:val="18"/>
        </w:rPr>
        <w:t>means</w:t>
      </w:r>
      <w:proofErr w:type="spellEnd"/>
      <w:r>
        <w:rPr>
          <w:sz w:val="18"/>
        </w:rPr>
        <w:t xml:space="preserve"> pour tous types d’images.</w:t>
      </w:r>
    </w:p>
    <w:p w14:paraId="5425CC4D" w14:textId="27EB31C3" w:rsidR="00873546" w:rsidRPr="00117A16" w:rsidRDefault="0070427A" w:rsidP="00037603">
      <w:pPr>
        <w:pStyle w:val="af3"/>
        <w:numPr>
          <w:ilvl w:val="0"/>
          <w:numId w:val="37"/>
        </w:numPr>
        <w:jc w:val="both"/>
        <w:rPr>
          <w:sz w:val="18"/>
        </w:rPr>
      </w:pPr>
      <w:r>
        <w:rPr>
          <w:sz w:val="18"/>
        </w:rPr>
        <w:t xml:space="preserve">La segmentation n’est parfaite </w:t>
      </w:r>
      <w:r w:rsidR="00E62D44">
        <w:rPr>
          <w:sz w:val="18"/>
        </w:rPr>
        <w:t>surtout sur les chemin</w:t>
      </w:r>
      <w:r w:rsidR="00A60952">
        <w:rPr>
          <w:sz w:val="18"/>
        </w:rPr>
        <w:t>s</w:t>
      </w:r>
      <w:r w:rsidR="00E62D44">
        <w:rPr>
          <w:sz w:val="18"/>
        </w:rPr>
        <w:t xml:space="preserve"> qui </w:t>
      </w:r>
      <w:r w:rsidR="00A60952">
        <w:rPr>
          <w:sz w:val="18"/>
        </w:rPr>
        <w:t xml:space="preserve">ont </w:t>
      </w:r>
      <w:r w:rsidR="00E62D44">
        <w:rPr>
          <w:sz w:val="18"/>
        </w:rPr>
        <w:t>une zone uniforme (</w:t>
      </w:r>
      <w:r w:rsidR="00A60952">
        <w:rPr>
          <w:sz w:val="18"/>
        </w:rPr>
        <w:t xml:space="preserve">par exemple, </w:t>
      </w:r>
      <w:r w:rsidR="00E62D44">
        <w:rPr>
          <w:sz w:val="18"/>
        </w:rPr>
        <w:t>l’eau reflète la lumière).</w:t>
      </w:r>
      <w:r w:rsidR="00A60952">
        <w:rPr>
          <w:sz w:val="18"/>
        </w:rPr>
        <w:t xml:space="preserve"> Un post traitement est proposé pour améliorer le résultat.</w:t>
      </w:r>
      <w:bookmarkStart w:id="0" w:name="_GoBack"/>
      <w:bookmarkEnd w:id="0"/>
    </w:p>
    <w:sectPr w:rsidR="00873546" w:rsidRPr="00117A16" w:rsidSect="008B50EE">
      <w:headerReference w:type="default" r:id="rId20"/>
      <w:footerReference w:type="default" r:id="rId21"/>
      <w:pgSz w:w="11906" w:h="16838" w:code="9"/>
      <w:pgMar w:top="720" w:right="720" w:bottom="720" w:left="720" w:header="340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012AD" w14:textId="77777777" w:rsidR="0064138B" w:rsidRDefault="0064138B" w:rsidP="00BB63D0">
      <w:r>
        <w:separator/>
      </w:r>
    </w:p>
  </w:endnote>
  <w:endnote w:type="continuationSeparator" w:id="0">
    <w:p w14:paraId="3E162BD4" w14:textId="77777777" w:rsidR="0064138B" w:rsidRDefault="0064138B" w:rsidP="00BB6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AB746" w14:textId="77777777" w:rsidR="00102705" w:rsidRDefault="00102705">
    <w:pPr>
      <w:pStyle w:val="a5"/>
    </w:pPr>
    <w:r w:rsidRPr="00365807">
      <w:rPr>
        <w:noProof/>
        <w:lang w:val="en-US" w:eastAsia="zh-CN"/>
      </w:rPr>
      <w:drawing>
        <wp:anchor distT="0" distB="0" distL="114300" distR="114300" simplePos="0" relativeHeight="251657216" behindDoc="1" locked="0" layoutInCell="1" allowOverlap="1" wp14:anchorId="0B58B27D" wp14:editId="235DC2B4">
          <wp:simplePos x="0" y="0"/>
          <wp:positionH relativeFrom="page">
            <wp:posOffset>756285</wp:posOffset>
          </wp:positionH>
          <wp:positionV relativeFrom="page">
            <wp:posOffset>8791575</wp:posOffset>
          </wp:positionV>
          <wp:extent cx="1943280" cy="1144440"/>
          <wp:effectExtent l="19050" t="0" r="0" b="0"/>
          <wp:wrapNone/>
          <wp:docPr id="1" name="Image 1" descr="logo_couv_1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1" descr="logo_couv_1.pdf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gray">
                  <a:xfrm>
                    <a:off x="0" y="0"/>
                    <a:ext cx="1943280" cy="1144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C2872" w14:textId="77777777" w:rsidR="00102705" w:rsidRDefault="001027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64CA8" w14:textId="77777777" w:rsidR="0064138B" w:rsidRDefault="0064138B" w:rsidP="00BB63D0">
      <w:r>
        <w:separator/>
      </w:r>
    </w:p>
  </w:footnote>
  <w:footnote w:type="continuationSeparator" w:id="0">
    <w:p w14:paraId="274B38FF" w14:textId="77777777" w:rsidR="0064138B" w:rsidRDefault="0064138B" w:rsidP="00BB6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7BE4B" w14:textId="77777777" w:rsidR="00102705" w:rsidRDefault="0064138B">
    <w:pPr>
      <w:pStyle w:val="a3"/>
    </w:pPr>
    <w:r>
      <w:rPr>
        <w:noProof/>
        <w:lang w:eastAsia="fr-FR"/>
      </w:rPr>
      <w:pict w14:anchorId="300D5A94">
        <v:group id="Group 5" o:spid="_x0000_s2049" style="position:absolute;margin-left:195.6pt;margin-top:0;width:311.85pt;height:311.85pt;z-index:-251658240" coordorigin="5103,567" coordsize="6237,6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x0HfQMAAAsOAAAOAAAAZHJzL2Uyb0RvYy54bWzsV19v2zYQfx+w70Dw3dEfy7IlRCnapA4G&#10;pFuBdh+ApiiJmERqJB0lK/rddzzKrpP0oeuKtg/xg0zyyOPd7+53JM9f3A09uRXGSq0qmpzFlAjF&#10;dS1VW9E/328XG0qsY6pmvVaiovfC0hcXv/5yPo2lSHWn+1oYAkqULaexop1zYxlFlndiYPZMj0KB&#10;sNFmYA66po1qwybQPvRRGsd5NGlTj0ZzYS2MXgUhvUD9TSO4+6NprHCkryjY5vBr8Lvz3+jinJWt&#10;YWMn+WwG+worBiYVbHpUdcUcI3sjn6gaJDfa6sadcT1EumkkF+gDeJPEj7y5Nno/oi9tObXjESaA&#10;9hFOX62W/3771hBZQ+woUWyAEOGuZOWhmca2hBnXZnw3vjXBP2jeaP6XBXH0WO77bZhMdtMbXYM6&#10;tncaoblrzOBVgNPkDiNwf4yAuHOEw+CyyOOsWFHCQXboYIx4B4H061ZJvKQExKt8HcLHu9fz8jxd&#10;rsNabHkTWRn2RVtn27xjkG72E6L2/yH6rmOjwEBZj9eMKJgZEH0JEOAUkgRUcdYBUhvwJEpfdky1&#10;4qUxeuoEq8EonA+mnyzwHQvR+DzAxGjI8STexP6HuM94r9c5cPEUtyPoq3U6I+5bp6ixcjTWXQs9&#10;EN+oqHHvjQQre+8uK9ntjXVhwWGiH7a6l/VW9j12PJfFZW/ILQMW7toUl/b7ARIkjCXBWgw0jPtI&#10;41zkJ4QQy4FXgQF9oL1Xfg+l/W7BkDACzoFpXubdRCp+KJI0i1+lxWKbb9aLbJutFsU63izipHiF&#10;iZddbT9645Ks7GRdC3UjlTiUhST7siSZC1QgNBYGMlW0WKUr9PuB9da0uyMyCMLR5VMIB+mgSvZy&#10;qOgcWITKJ8lrVWPbMdmHdvTQfIQMMDj8IyqYUj6LAhV2ur6HjMLcgSoJ9RxC3WnzDyUT1MaK2r/3&#10;zAhK+t8UZGWRZJkvptjJIGegY04lu1MJUxxUVdRREpqXLhTg/Whk28FOCQKjtOdJIzGffJYHq8Du&#10;ma3fibbZU9oiKR6wEHLyW9LW5+nM06f17cfwlHEulFtiaJ656ovaM1d/Oq7CTeHxEbv8cUfsJl9D&#10;8YAjNkuWRbibHLib5vl8q8FWOKkON6LD0fnNztjA3VBWn7n7zN3/es7iZRleHHhnmF9H/klz2sdz&#10;+dMb7uJfAAAA//8DAFBLAwQUAAYACAAAACEAHRV3KOAAAAAJAQAADwAAAGRycy9kb3ducmV2Lnht&#10;bEyPQUvDQBSE74L/YXmCN7vZRKuNeSmlqKdSsBXE22vymoRmd0N2m6T/3u1Jj8MMM99ky0m3YuDe&#10;NdYgqFkEgk1hy8ZUCF/794cXEM6TKam1hhEu7GCZ395klJZ2NJ887HwlQolxKSHU3neplK6oWZOb&#10;2Y5N8I621+SD7CtZ9jSGct3KOIrmUlNjwkJNHa9rLk67s0b4GGlcJept2JyO68vP/mn7vVGMeH83&#10;rV5BeJ78Xxiu+AEd8sB0sGdTOtEiJAsVhyhCeHS1I/W4AHFAmMfJM8g8k/8f5L8AAAD//wMAUEsB&#10;Ai0AFAAGAAgAAAAhALaDOJL+AAAA4QEAABMAAAAAAAAAAAAAAAAAAAAAAFtDb250ZW50X1R5cGVz&#10;XS54bWxQSwECLQAUAAYACAAAACEAOP0h/9YAAACUAQAACwAAAAAAAAAAAAAAAAAvAQAAX3JlbHMv&#10;LnJlbHNQSwECLQAUAAYACAAAACEAwasdB30DAAALDgAADgAAAAAAAAAAAAAAAAAuAgAAZHJzL2Uy&#10;b0RvYy54bWxQSwECLQAUAAYACAAAACEAHRV3KOAAAAAJAQAADwAAAAAAAAAAAAAAAADXBQAAZHJz&#10;L2Rvd25yZXYueG1sUEsFBgAAAAAEAAQA8wAAAOQGAAAAAA==&#10;"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AutoShape 1" o:spid="_x0000_s2050" type="#_x0000_t6" style="position:absolute;left:7768;top:567;width:3572;height:3572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wu5MMA&#10;AADaAAAADwAAAGRycy9kb3ducmV2LnhtbESP3WrCQBSE7wu+w3KE3tWN1ohEVxFRKL2QRn2AQ/aY&#10;H7NnQ3ZN0rfvCkIvh5n5hllvB1OLjlpXWlYwnUQgiDOrS84VXC/HjyUI55E11pZJwS852G5Gb2tM&#10;tO05pe7scxEg7BJUUHjfJFK6rCCDbmIb4uDdbGvQB9nmUrfYB7ip5SyKFtJgyWGhwIb2BWX388Mo&#10;mFXxKd0PXfzTf3M697tDXFV3pd7Hw24FwtPg/8Ov9pdW8AnPK+EG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wu5MMAAADaAAAADwAAAAAAAAAAAAAAAACYAgAAZHJzL2Rv&#10;d25yZXYueG1sUEsFBgAAAAAEAAQA9QAAAIgDAAAAAA==&#10;" fillcolor="#a4d233 [3214]" stroked="f"/>
          <v:shape id="AutoShape 2" o:spid="_x0000_s2051" type="#_x0000_t6" style="position:absolute;left:5103;top:567;width:3572;height:35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y7jsIA&#10;AADaAAAADwAAAGRycy9kb3ducmV2LnhtbESPT2sCMRTE74V+h/AEbzWrlFJXo0hpq5BTVRBvj83b&#10;P7p5CZuo67dvCgWPw8z8hpkve9uKK3WhcaxgPMpAEBfONFwp2O++Xt5BhIhssHVMCu4UYLl4fppj&#10;btyNf+i6jZVIEA45Kqhj9LmUoajJYhg5T5y80nUWY5JdJU2HtwS3rZxk2Zu02HBaqNHTR03FeXux&#10;CnbaHPX3SerLQU91uS49fU68UsNBv5qBiNTHR/i/vTEKXuHvSro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7LuOwgAAANoAAAAPAAAAAAAAAAAAAAAAAJgCAABkcnMvZG93&#10;bnJldi54bWxQSwUGAAAAAAQABAD1AAAAhwMAAAAA&#10;" fillcolor="#0c2340 [3206]" stroked="f"/>
          <v:shape id="AutoShape 3" o:spid="_x0000_s2052" type="#_x0000_t6" style="position:absolute;left:8674;top:4139;width:2665;height:2665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2U8QA&#10;AADaAAAADwAAAGRycy9kb3ducmV2LnhtbESPT2vCQBTE7wW/w/IEb3UTpUWiq4h/0JtUBfH2yD6T&#10;aPZtzG5j2k/vFoQeh5n5DTOZtaYUDdWusKwg7kcgiFOrC84UHA/r9xEI55E1lpZJwQ85mE07bxNM&#10;tH3wFzV7n4kAYZeggtz7KpHSpTkZdH1bEQfvYmuDPsg6k7rGR4CbUg6i6FMaLDgs5FjRIqf0tv82&#10;Cjb3ON5dquF6ed1my+bsN/J3dVKq123nYxCeWv8ffrW3WsEH/F0JN0B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INlPEAAAA2gAAAA8AAAAAAAAAAAAAAAAAmAIAAGRycy9k&#10;b3ducmV2LnhtbFBLBQYAAAAABAAEAPUAAACJAwAAAAA=&#10;" fillcolor="#00b8de [3204]" stroked="f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E4529" w14:textId="77777777" w:rsidR="00102705" w:rsidRDefault="00102705" w:rsidP="00354208">
    <w:pPr>
      <w:pStyle w:val="a3"/>
    </w:pPr>
  </w:p>
  <w:p w14:paraId="4AF004A5" w14:textId="77777777" w:rsidR="00102705" w:rsidRDefault="00102705" w:rsidP="00354208">
    <w:pPr>
      <w:pStyle w:val="a3"/>
    </w:pPr>
  </w:p>
  <w:p w14:paraId="74EF041B" w14:textId="77777777" w:rsidR="00102705" w:rsidRDefault="00102705" w:rsidP="00354208">
    <w:pPr>
      <w:pStyle w:val="a3"/>
    </w:pPr>
  </w:p>
  <w:p w14:paraId="107D7BAB" w14:textId="77777777" w:rsidR="00102705" w:rsidRPr="00354208" w:rsidRDefault="00102705" w:rsidP="0035420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D20"/>
    <w:multiLevelType w:val="hybridMultilevel"/>
    <w:tmpl w:val="9D040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C7BC3"/>
    <w:multiLevelType w:val="hybridMultilevel"/>
    <w:tmpl w:val="A43AE6A0"/>
    <w:lvl w:ilvl="0" w:tplc="32207748">
      <w:numFmt w:val="bullet"/>
      <w:lvlText w:val="-"/>
      <w:lvlJc w:val="left"/>
      <w:pPr>
        <w:ind w:left="1919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2" w15:restartNumberingAfterBreak="0">
    <w:nsid w:val="0C4729A2"/>
    <w:multiLevelType w:val="hybridMultilevel"/>
    <w:tmpl w:val="56102B30"/>
    <w:lvl w:ilvl="0" w:tplc="3F3EA19A">
      <w:start w:val="1"/>
      <w:numFmt w:val="bullet"/>
      <w:pStyle w:val="Textepuce1"/>
      <w:lvlText w:val=""/>
      <w:lvlJc w:val="left"/>
      <w:pPr>
        <w:ind w:left="720" w:hanging="360"/>
      </w:pPr>
      <w:rPr>
        <w:rFonts w:ascii="Wingdings 3" w:hAnsi="Wingdings 3" w:hint="default"/>
        <w:color w:val="00B8DE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2314E"/>
    <w:multiLevelType w:val="hybridMultilevel"/>
    <w:tmpl w:val="D05AA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242EE"/>
    <w:multiLevelType w:val="multilevel"/>
    <w:tmpl w:val="5EE28B54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20797582"/>
    <w:multiLevelType w:val="multilevel"/>
    <w:tmpl w:val="D098143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21574ABD"/>
    <w:multiLevelType w:val="hybridMultilevel"/>
    <w:tmpl w:val="6FE657A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6A681C"/>
    <w:multiLevelType w:val="multilevel"/>
    <w:tmpl w:val="9286B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DCC330B"/>
    <w:multiLevelType w:val="hybridMultilevel"/>
    <w:tmpl w:val="C358B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84480"/>
    <w:multiLevelType w:val="multilevel"/>
    <w:tmpl w:val="572CB3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0AE40FA"/>
    <w:multiLevelType w:val="multilevel"/>
    <w:tmpl w:val="9286B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27A2D0B"/>
    <w:multiLevelType w:val="hybridMultilevel"/>
    <w:tmpl w:val="9D040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212AA"/>
    <w:multiLevelType w:val="hybridMultilevel"/>
    <w:tmpl w:val="181E8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D754F5"/>
    <w:multiLevelType w:val="hybridMultilevel"/>
    <w:tmpl w:val="1DBADD1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AD5CCC"/>
    <w:multiLevelType w:val="hybridMultilevel"/>
    <w:tmpl w:val="941697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DB2593"/>
    <w:multiLevelType w:val="hybridMultilevel"/>
    <w:tmpl w:val="BCACA282"/>
    <w:lvl w:ilvl="0" w:tplc="FC9A22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FD52C8"/>
    <w:multiLevelType w:val="hybridMultilevel"/>
    <w:tmpl w:val="18340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BF0674"/>
    <w:multiLevelType w:val="hybridMultilevel"/>
    <w:tmpl w:val="F3243FFE"/>
    <w:lvl w:ilvl="0" w:tplc="C494DC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84E2B"/>
    <w:multiLevelType w:val="hybridMultilevel"/>
    <w:tmpl w:val="9D040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E34968"/>
    <w:multiLevelType w:val="hybridMultilevel"/>
    <w:tmpl w:val="9D040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7B1EB8"/>
    <w:multiLevelType w:val="hybridMultilevel"/>
    <w:tmpl w:val="8646B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B96125"/>
    <w:multiLevelType w:val="hybridMultilevel"/>
    <w:tmpl w:val="8BF231BC"/>
    <w:lvl w:ilvl="0" w:tplc="BD8C3C66">
      <w:numFmt w:val="bullet"/>
      <w:lvlText w:val="-"/>
      <w:lvlJc w:val="left"/>
      <w:pPr>
        <w:ind w:left="1211" w:hanging="360"/>
      </w:pPr>
      <w:rPr>
        <w:rFonts w:ascii="Arial" w:eastAsia="宋体" w:hAnsi="Arial" w:cs="Arial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 w15:restartNumberingAfterBreak="0">
    <w:nsid w:val="4BFA7489"/>
    <w:multiLevelType w:val="multilevel"/>
    <w:tmpl w:val="DF0697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3" w15:restartNumberingAfterBreak="0">
    <w:nsid w:val="53454D81"/>
    <w:multiLevelType w:val="hybridMultilevel"/>
    <w:tmpl w:val="374A9C94"/>
    <w:lvl w:ilvl="0" w:tplc="52CE3C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ED3AC6"/>
    <w:multiLevelType w:val="multilevel"/>
    <w:tmpl w:val="DF0697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596D7DDA"/>
    <w:multiLevelType w:val="hybridMultilevel"/>
    <w:tmpl w:val="9EF6BD36"/>
    <w:lvl w:ilvl="0" w:tplc="68226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E25E12"/>
    <w:multiLevelType w:val="hybridMultilevel"/>
    <w:tmpl w:val="F306F1F2"/>
    <w:lvl w:ilvl="0" w:tplc="8600357A">
      <w:numFmt w:val="bullet"/>
      <w:lvlText w:val="-"/>
      <w:lvlJc w:val="left"/>
      <w:pPr>
        <w:ind w:left="1919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27" w15:restartNumberingAfterBreak="0">
    <w:nsid w:val="5BB90308"/>
    <w:multiLevelType w:val="multilevel"/>
    <w:tmpl w:val="FDF2D1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 w15:restartNumberingAfterBreak="0">
    <w:nsid w:val="5F591A42"/>
    <w:multiLevelType w:val="hybridMultilevel"/>
    <w:tmpl w:val="B69C36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9F0E7A"/>
    <w:multiLevelType w:val="hybridMultilevel"/>
    <w:tmpl w:val="0ED0AE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727BB4"/>
    <w:multiLevelType w:val="hybridMultilevel"/>
    <w:tmpl w:val="A4E2F506"/>
    <w:lvl w:ilvl="0" w:tplc="8D129590">
      <w:start w:val="1"/>
      <w:numFmt w:val="bullet"/>
      <w:pStyle w:val="Textepuce3"/>
      <w:lvlText w:val="-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AA6061"/>
    <w:multiLevelType w:val="multilevel"/>
    <w:tmpl w:val="9286B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6C392260"/>
    <w:multiLevelType w:val="multilevel"/>
    <w:tmpl w:val="5EE28B54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6E03277D"/>
    <w:multiLevelType w:val="hybridMultilevel"/>
    <w:tmpl w:val="266C623A"/>
    <w:lvl w:ilvl="0" w:tplc="4F642E22">
      <w:start w:val="2"/>
      <w:numFmt w:val="decimal"/>
      <w:lvlText w:val="%1."/>
      <w:lvlJc w:val="left"/>
      <w:pPr>
        <w:ind w:left="360" w:hanging="360"/>
      </w:pPr>
      <w:rPr>
        <w:rFonts w:eastAsiaTheme="minorHAnsi" w:hint="default"/>
        <w:b/>
        <w:color w:val="A4D233" w:themeColor="background2"/>
        <w:sz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F491774"/>
    <w:multiLevelType w:val="multilevel"/>
    <w:tmpl w:val="E470328E"/>
    <w:lvl w:ilvl="0">
      <w:start w:val="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5" w15:restartNumberingAfterBreak="0">
    <w:nsid w:val="77C35742"/>
    <w:multiLevelType w:val="multilevel"/>
    <w:tmpl w:val="7F4020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8756271"/>
    <w:multiLevelType w:val="multilevel"/>
    <w:tmpl w:val="DF0697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7" w15:restartNumberingAfterBreak="0">
    <w:nsid w:val="78EA72ED"/>
    <w:multiLevelType w:val="hybridMultilevel"/>
    <w:tmpl w:val="84C4F2FE"/>
    <w:lvl w:ilvl="0" w:tplc="8A0084C0">
      <w:start w:val="1"/>
      <w:numFmt w:val="bullet"/>
      <w:pStyle w:val="Textepuce2"/>
      <w:lvlText w:val="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FC20A6"/>
    <w:multiLevelType w:val="multilevel"/>
    <w:tmpl w:val="551C89B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9" w15:restartNumberingAfterBreak="0">
    <w:nsid w:val="7B2B68F4"/>
    <w:multiLevelType w:val="multilevel"/>
    <w:tmpl w:val="DF0697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0" w15:restartNumberingAfterBreak="0">
    <w:nsid w:val="7C202466"/>
    <w:multiLevelType w:val="hybridMultilevel"/>
    <w:tmpl w:val="9D040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7"/>
  </w:num>
  <w:num w:numId="3">
    <w:abstractNumId w:val="30"/>
  </w:num>
  <w:num w:numId="4">
    <w:abstractNumId w:val="16"/>
  </w:num>
  <w:num w:numId="5">
    <w:abstractNumId w:val="15"/>
  </w:num>
  <w:num w:numId="6">
    <w:abstractNumId w:val="25"/>
  </w:num>
  <w:num w:numId="7">
    <w:abstractNumId w:val="23"/>
  </w:num>
  <w:num w:numId="8">
    <w:abstractNumId w:val="5"/>
  </w:num>
  <w:num w:numId="9">
    <w:abstractNumId w:val="8"/>
  </w:num>
  <w:num w:numId="10">
    <w:abstractNumId w:val="27"/>
  </w:num>
  <w:num w:numId="11">
    <w:abstractNumId w:val="20"/>
  </w:num>
  <w:num w:numId="12">
    <w:abstractNumId w:val="9"/>
  </w:num>
  <w:num w:numId="13">
    <w:abstractNumId w:val="7"/>
  </w:num>
  <w:num w:numId="14">
    <w:abstractNumId w:val="35"/>
  </w:num>
  <w:num w:numId="15">
    <w:abstractNumId w:val="22"/>
  </w:num>
  <w:num w:numId="16">
    <w:abstractNumId w:val="17"/>
  </w:num>
  <w:num w:numId="17">
    <w:abstractNumId w:val="3"/>
  </w:num>
  <w:num w:numId="18">
    <w:abstractNumId w:val="14"/>
  </w:num>
  <w:num w:numId="19">
    <w:abstractNumId w:val="39"/>
  </w:num>
  <w:num w:numId="20">
    <w:abstractNumId w:val="31"/>
  </w:num>
  <w:num w:numId="21">
    <w:abstractNumId w:val="10"/>
  </w:num>
  <w:num w:numId="22">
    <w:abstractNumId w:val="28"/>
  </w:num>
  <w:num w:numId="23">
    <w:abstractNumId w:val="11"/>
  </w:num>
  <w:num w:numId="24">
    <w:abstractNumId w:val="19"/>
  </w:num>
  <w:num w:numId="25">
    <w:abstractNumId w:val="40"/>
  </w:num>
  <w:num w:numId="26">
    <w:abstractNumId w:val="0"/>
  </w:num>
  <w:num w:numId="27">
    <w:abstractNumId w:val="18"/>
  </w:num>
  <w:num w:numId="28">
    <w:abstractNumId w:val="4"/>
  </w:num>
  <w:num w:numId="29">
    <w:abstractNumId w:val="36"/>
  </w:num>
  <w:num w:numId="30">
    <w:abstractNumId w:val="24"/>
  </w:num>
  <w:num w:numId="31">
    <w:abstractNumId w:val="21"/>
  </w:num>
  <w:num w:numId="32">
    <w:abstractNumId w:val="26"/>
  </w:num>
  <w:num w:numId="33">
    <w:abstractNumId w:val="1"/>
  </w:num>
  <w:num w:numId="34">
    <w:abstractNumId w:val="12"/>
  </w:num>
  <w:num w:numId="35">
    <w:abstractNumId w:val="13"/>
  </w:num>
  <w:num w:numId="36">
    <w:abstractNumId w:val="6"/>
  </w:num>
  <w:num w:numId="37">
    <w:abstractNumId w:val="29"/>
  </w:num>
  <w:num w:numId="38">
    <w:abstractNumId w:val="32"/>
  </w:num>
  <w:num w:numId="39">
    <w:abstractNumId w:val="38"/>
  </w:num>
  <w:num w:numId="40">
    <w:abstractNumId w:val="34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1B98"/>
    <w:rsid w:val="0000039B"/>
    <w:rsid w:val="0000162C"/>
    <w:rsid w:val="00002E12"/>
    <w:rsid w:val="00003660"/>
    <w:rsid w:val="00006695"/>
    <w:rsid w:val="00010FE4"/>
    <w:rsid w:val="00015B84"/>
    <w:rsid w:val="00023C25"/>
    <w:rsid w:val="000245C5"/>
    <w:rsid w:val="00030244"/>
    <w:rsid w:val="0003056F"/>
    <w:rsid w:val="00037603"/>
    <w:rsid w:val="00047656"/>
    <w:rsid w:val="00051B60"/>
    <w:rsid w:val="00051C32"/>
    <w:rsid w:val="0005220D"/>
    <w:rsid w:val="00055095"/>
    <w:rsid w:val="00061B7B"/>
    <w:rsid w:val="000653CA"/>
    <w:rsid w:val="00070906"/>
    <w:rsid w:val="00071A9F"/>
    <w:rsid w:val="00072FBA"/>
    <w:rsid w:val="000750E2"/>
    <w:rsid w:val="00082D94"/>
    <w:rsid w:val="00083F0A"/>
    <w:rsid w:val="00087DB3"/>
    <w:rsid w:val="0009145D"/>
    <w:rsid w:val="00094F15"/>
    <w:rsid w:val="0009629D"/>
    <w:rsid w:val="00096BC2"/>
    <w:rsid w:val="000971EF"/>
    <w:rsid w:val="000A74F3"/>
    <w:rsid w:val="000B181E"/>
    <w:rsid w:val="000B1C61"/>
    <w:rsid w:val="000B2CE3"/>
    <w:rsid w:val="000C5AD6"/>
    <w:rsid w:val="000D2152"/>
    <w:rsid w:val="000F2143"/>
    <w:rsid w:val="000F75F4"/>
    <w:rsid w:val="00101903"/>
    <w:rsid w:val="00102705"/>
    <w:rsid w:val="0011216B"/>
    <w:rsid w:val="0011255C"/>
    <w:rsid w:val="001179C9"/>
    <w:rsid w:val="00117A16"/>
    <w:rsid w:val="00122BCD"/>
    <w:rsid w:val="00124363"/>
    <w:rsid w:val="00126D44"/>
    <w:rsid w:val="00135AF9"/>
    <w:rsid w:val="00135E1B"/>
    <w:rsid w:val="00137E10"/>
    <w:rsid w:val="00140018"/>
    <w:rsid w:val="00140FCF"/>
    <w:rsid w:val="001431A3"/>
    <w:rsid w:val="001620E5"/>
    <w:rsid w:val="0016313F"/>
    <w:rsid w:val="00166F9C"/>
    <w:rsid w:val="00167FE9"/>
    <w:rsid w:val="00175B15"/>
    <w:rsid w:val="00180E20"/>
    <w:rsid w:val="001861C8"/>
    <w:rsid w:val="00194DF7"/>
    <w:rsid w:val="00196184"/>
    <w:rsid w:val="0019723A"/>
    <w:rsid w:val="001A32DE"/>
    <w:rsid w:val="001A418B"/>
    <w:rsid w:val="001B37A1"/>
    <w:rsid w:val="001C0248"/>
    <w:rsid w:val="001C35E0"/>
    <w:rsid w:val="001C59C9"/>
    <w:rsid w:val="001D3547"/>
    <w:rsid w:val="001D644C"/>
    <w:rsid w:val="001E47BA"/>
    <w:rsid w:val="001E570F"/>
    <w:rsid w:val="001E60FA"/>
    <w:rsid w:val="001E7103"/>
    <w:rsid w:val="001F518A"/>
    <w:rsid w:val="001F77F3"/>
    <w:rsid w:val="00200487"/>
    <w:rsid w:val="00201C0D"/>
    <w:rsid w:val="002048FA"/>
    <w:rsid w:val="00204DF1"/>
    <w:rsid w:val="002076F3"/>
    <w:rsid w:val="00213E46"/>
    <w:rsid w:val="0021588A"/>
    <w:rsid w:val="0022074F"/>
    <w:rsid w:val="00223429"/>
    <w:rsid w:val="00223596"/>
    <w:rsid w:val="00232D14"/>
    <w:rsid w:val="00234075"/>
    <w:rsid w:val="00235794"/>
    <w:rsid w:val="0025059D"/>
    <w:rsid w:val="0025289E"/>
    <w:rsid w:val="00254326"/>
    <w:rsid w:val="00254A1F"/>
    <w:rsid w:val="00255EDA"/>
    <w:rsid w:val="00263D25"/>
    <w:rsid w:val="00263ECC"/>
    <w:rsid w:val="00265086"/>
    <w:rsid w:val="0027045C"/>
    <w:rsid w:val="0027456F"/>
    <w:rsid w:val="002753B3"/>
    <w:rsid w:val="00275F78"/>
    <w:rsid w:val="00276316"/>
    <w:rsid w:val="00285173"/>
    <w:rsid w:val="0029034A"/>
    <w:rsid w:val="0029608F"/>
    <w:rsid w:val="002A22EE"/>
    <w:rsid w:val="002A2BB3"/>
    <w:rsid w:val="002A68A8"/>
    <w:rsid w:val="002B2B7D"/>
    <w:rsid w:val="002B5B08"/>
    <w:rsid w:val="002B6102"/>
    <w:rsid w:val="002C0503"/>
    <w:rsid w:val="002C403F"/>
    <w:rsid w:val="002D4517"/>
    <w:rsid w:val="002D4AA9"/>
    <w:rsid w:val="002E023F"/>
    <w:rsid w:val="002F2CC9"/>
    <w:rsid w:val="002F63C7"/>
    <w:rsid w:val="002F672B"/>
    <w:rsid w:val="00301174"/>
    <w:rsid w:val="003020A6"/>
    <w:rsid w:val="0030467F"/>
    <w:rsid w:val="00304D29"/>
    <w:rsid w:val="003128D0"/>
    <w:rsid w:val="00316C7E"/>
    <w:rsid w:val="00317A1E"/>
    <w:rsid w:val="003219E6"/>
    <w:rsid w:val="003229B0"/>
    <w:rsid w:val="00324761"/>
    <w:rsid w:val="00324882"/>
    <w:rsid w:val="003271C8"/>
    <w:rsid w:val="00331878"/>
    <w:rsid w:val="00334218"/>
    <w:rsid w:val="00341704"/>
    <w:rsid w:val="00341DB2"/>
    <w:rsid w:val="0034685D"/>
    <w:rsid w:val="00347DAC"/>
    <w:rsid w:val="00347FFC"/>
    <w:rsid w:val="00354208"/>
    <w:rsid w:val="003543D9"/>
    <w:rsid w:val="003561A5"/>
    <w:rsid w:val="00361F4D"/>
    <w:rsid w:val="00362A1D"/>
    <w:rsid w:val="0037351B"/>
    <w:rsid w:val="0038328B"/>
    <w:rsid w:val="003A5810"/>
    <w:rsid w:val="003A713C"/>
    <w:rsid w:val="003B015D"/>
    <w:rsid w:val="003B56C1"/>
    <w:rsid w:val="003C025E"/>
    <w:rsid w:val="003C0632"/>
    <w:rsid w:val="003C450F"/>
    <w:rsid w:val="003C5CC4"/>
    <w:rsid w:val="003D3980"/>
    <w:rsid w:val="003E156E"/>
    <w:rsid w:val="003F1EB6"/>
    <w:rsid w:val="003F2040"/>
    <w:rsid w:val="00400E2D"/>
    <w:rsid w:val="00402773"/>
    <w:rsid w:val="00425ADE"/>
    <w:rsid w:val="00427571"/>
    <w:rsid w:val="0043096C"/>
    <w:rsid w:val="00431E8F"/>
    <w:rsid w:val="0043381A"/>
    <w:rsid w:val="004363AD"/>
    <w:rsid w:val="00441AF6"/>
    <w:rsid w:val="00442C54"/>
    <w:rsid w:val="00460BE3"/>
    <w:rsid w:val="00466B23"/>
    <w:rsid w:val="004675EE"/>
    <w:rsid w:val="004709E5"/>
    <w:rsid w:val="004735E0"/>
    <w:rsid w:val="00474247"/>
    <w:rsid w:val="00475004"/>
    <w:rsid w:val="00486C33"/>
    <w:rsid w:val="00486DC3"/>
    <w:rsid w:val="00496A33"/>
    <w:rsid w:val="0049728A"/>
    <w:rsid w:val="0049747E"/>
    <w:rsid w:val="004A1330"/>
    <w:rsid w:val="004A6EFA"/>
    <w:rsid w:val="004C03F4"/>
    <w:rsid w:val="004C1F38"/>
    <w:rsid w:val="004D51A7"/>
    <w:rsid w:val="004F1BF0"/>
    <w:rsid w:val="004F6433"/>
    <w:rsid w:val="004F68D7"/>
    <w:rsid w:val="004F7447"/>
    <w:rsid w:val="0050223C"/>
    <w:rsid w:val="005052DC"/>
    <w:rsid w:val="0050768B"/>
    <w:rsid w:val="00510F45"/>
    <w:rsid w:val="0051228E"/>
    <w:rsid w:val="0052227D"/>
    <w:rsid w:val="00522BA1"/>
    <w:rsid w:val="00522BDA"/>
    <w:rsid w:val="0052443E"/>
    <w:rsid w:val="00524550"/>
    <w:rsid w:val="005340D3"/>
    <w:rsid w:val="00534539"/>
    <w:rsid w:val="005418C5"/>
    <w:rsid w:val="00543FEE"/>
    <w:rsid w:val="00550DED"/>
    <w:rsid w:val="005536F0"/>
    <w:rsid w:val="00554923"/>
    <w:rsid w:val="00556D1D"/>
    <w:rsid w:val="00574AC3"/>
    <w:rsid w:val="00577E48"/>
    <w:rsid w:val="00582F16"/>
    <w:rsid w:val="0058648E"/>
    <w:rsid w:val="00591296"/>
    <w:rsid w:val="0059256A"/>
    <w:rsid w:val="005958AF"/>
    <w:rsid w:val="00596E2E"/>
    <w:rsid w:val="005A7426"/>
    <w:rsid w:val="005B196A"/>
    <w:rsid w:val="005B44AF"/>
    <w:rsid w:val="005B6DAE"/>
    <w:rsid w:val="005B773B"/>
    <w:rsid w:val="005C0458"/>
    <w:rsid w:val="005C207D"/>
    <w:rsid w:val="005E12E7"/>
    <w:rsid w:val="005E3AF7"/>
    <w:rsid w:val="005E4CE5"/>
    <w:rsid w:val="005E5490"/>
    <w:rsid w:val="005E64AC"/>
    <w:rsid w:val="005E7E3F"/>
    <w:rsid w:val="005F1D6B"/>
    <w:rsid w:val="005F237B"/>
    <w:rsid w:val="005F3CA5"/>
    <w:rsid w:val="00604B3E"/>
    <w:rsid w:val="00617372"/>
    <w:rsid w:val="00625981"/>
    <w:rsid w:val="006308F4"/>
    <w:rsid w:val="00635F3C"/>
    <w:rsid w:val="00637AB8"/>
    <w:rsid w:val="0064138B"/>
    <w:rsid w:val="00642FE4"/>
    <w:rsid w:val="00657C84"/>
    <w:rsid w:val="00660C16"/>
    <w:rsid w:val="0066282E"/>
    <w:rsid w:val="00664D1E"/>
    <w:rsid w:val="00666ACD"/>
    <w:rsid w:val="006676E7"/>
    <w:rsid w:val="00667724"/>
    <w:rsid w:val="00673781"/>
    <w:rsid w:val="006819FC"/>
    <w:rsid w:val="00684FA9"/>
    <w:rsid w:val="00685EC7"/>
    <w:rsid w:val="00687E83"/>
    <w:rsid w:val="006A37DD"/>
    <w:rsid w:val="006A3FDC"/>
    <w:rsid w:val="006A52D9"/>
    <w:rsid w:val="006B208A"/>
    <w:rsid w:val="006B59AC"/>
    <w:rsid w:val="006C1019"/>
    <w:rsid w:val="006C1147"/>
    <w:rsid w:val="006C28FE"/>
    <w:rsid w:val="006C3B10"/>
    <w:rsid w:val="006C5333"/>
    <w:rsid w:val="006C7329"/>
    <w:rsid w:val="006D3030"/>
    <w:rsid w:val="006D4551"/>
    <w:rsid w:val="006E29CA"/>
    <w:rsid w:val="006E42FE"/>
    <w:rsid w:val="006E79E1"/>
    <w:rsid w:val="006F10FF"/>
    <w:rsid w:val="006F6ECB"/>
    <w:rsid w:val="006F70D3"/>
    <w:rsid w:val="0070427A"/>
    <w:rsid w:val="00705041"/>
    <w:rsid w:val="0071412A"/>
    <w:rsid w:val="00716D83"/>
    <w:rsid w:val="00720A74"/>
    <w:rsid w:val="00724918"/>
    <w:rsid w:val="007255C3"/>
    <w:rsid w:val="00727306"/>
    <w:rsid w:val="0073626C"/>
    <w:rsid w:val="0074289B"/>
    <w:rsid w:val="00744D84"/>
    <w:rsid w:val="0074557B"/>
    <w:rsid w:val="007470BC"/>
    <w:rsid w:val="00747E26"/>
    <w:rsid w:val="0075028C"/>
    <w:rsid w:val="00753DF1"/>
    <w:rsid w:val="00771F1E"/>
    <w:rsid w:val="00773F97"/>
    <w:rsid w:val="007857E3"/>
    <w:rsid w:val="00786856"/>
    <w:rsid w:val="007A4040"/>
    <w:rsid w:val="007A465D"/>
    <w:rsid w:val="007A5E74"/>
    <w:rsid w:val="007A6F4D"/>
    <w:rsid w:val="007B2DD6"/>
    <w:rsid w:val="007B7BB1"/>
    <w:rsid w:val="007C64A5"/>
    <w:rsid w:val="007D3B9E"/>
    <w:rsid w:val="007D608C"/>
    <w:rsid w:val="007E0EDA"/>
    <w:rsid w:val="007E0FFF"/>
    <w:rsid w:val="007E5085"/>
    <w:rsid w:val="007F1E51"/>
    <w:rsid w:val="00800ED6"/>
    <w:rsid w:val="00813CF7"/>
    <w:rsid w:val="00815AC6"/>
    <w:rsid w:val="0082352B"/>
    <w:rsid w:val="00823651"/>
    <w:rsid w:val="008240BF"/>
    <w:rsid w:val="008242D0"/>
    <w:rsid w:val="00834E6E"/>
    <w:rsid w:val="0083784E"/>
    <w:rsid w:val="00840A2B"/>
    <w:rsid w:val="008438E6"/>
    <w:rsid w:val="00850B70"/>
    <w:rsid w:val="00851DB3"/>
    <w:rsid w:val="00853A9C"/>
    <w:rsid w:val="0086002C"/>
    <w:rsid w:val="008631A4"/>
    <w:rsid w:val="00864B46"/>
    <w:rsid w:val="00873546"/>
    <w:rsid w:val="00874548"/>
    <w:rsid w:val="00877B09"/>
    <w:rsid w:val="00877D06"/>
    <w:rsid w:val="00881E41"/>
    <w:rsid w:val="0088506A"/>
    <w:rsid w:val="0089124B"/>
    <w:rsid w:val="00891312"/>
    <w:rsid w:val="00894BEB"/>
    <w:rsid w:val="008956AD"/>
    <w:rsid w:val="00897ADF"/>
    <w:rsid w:val="008A063E"/>
    <w:rsid w:val="008A1D39"/>
    <w:rsid w:val="008B2B96"/>
    <w:rsid w:val="008B3099"/>
    <w:rsid w:val="008B3AC8"/>
    <w:rsid w:val="008B50EE"/>
    <w:rsid w:val="008B6641"/>
    <w:rsid w:val="008C5F55"/>
    <w:rsid w:val="008E5C24"/>
    <w:rsid w:val="00900E89"/>
    <w:rsid w:val="00901B75"/>
    <w:rsid w:val="009115C4"/>
    <w:rsid w:val="009129CE"/>
    <w:rsid w:val="00924D96"/>
    <w:rsid w:val="00931BEB"/>
    <w:rsid w:val="00934BA0"/>
    <w:rsid w:val="00940727"/>
    <w:rsid w:val="00945E9D"/>
    <w:rsid w:val="009527CA"/>
    <w:rsid w:val="009561E9"/>
    <w:rsid w:val="00956F49"/>
    <w:rsid w:val="009633BC"/>
    <w:rsid w:val="009637E8"/>
    <w:rsid w:val="009709DF"/>
    <w:rsid w:val="009809A5"/>
    <w:rsid w:val="00982866"/>
    <w:rsid w:val="00983AA1"/>
    <w:rsid w:val="009842DC"/>
    <w:rsid w:val="009876E5"/>
    <w:rsid w:val="00991261"/>
    <w:rsid w:val="009923CB"/>
    <w:rsid w:val="00995174"/>
    <w:rsid w:val="00997218"/>
    <w:rsid w:val="009A66EB"/>
    <w:rsid w:val="009B0365"/>
    <w:rsid w:val="009B2E07"/>
    <w:rsid w:val="009B506F"/>
    <w:rsid w:val="009B51E0"/>
    <w:rsid w:val="009C448D"/>
    <w:rsid w:val="009D1490"/>
    <w:rsid w:val="009D1A24"/>
    <w:rsid w:val="009E1CA3"/>
    <w:rsid w:val="009E6E70"/>
    <w:rsid w:val="009F1733"/>
    <w:rsid w:val="009F7510"/>
    <w:rsid w:val="009F7948"/>
    <w:rsid w:val="00A00C94"/>
    <w:rsid w:val="00A04980"/>
    <w:rsid w:val="00A05AA9"/>
    <w:rsid w:val="00A17004"/>
    <w:rsid w:val="00A20FCF"/>
    <w:rsid w:val="00A23EB6"/>
    <w:rsid w:val="00A25893"/>
    <w:rsid w:val="00A27EB4"/>
    <w:rsid w:val="00A30D3A"/>
    <w:rsid w:val="00A36BEB"/>
    <w:rsid w:val="00A37AF8"/>
    <w:rsid w:val="00A41B98"/>
    <w:rsid w:val="00A44D25"/>
    <w:rsid w:val="00A458EE"/>
    <w:rsid w:val="00A60952"/>
    <w:rsid w:val="00A64195"/>
    <w:rsid w:val="00A6492C"/>
    <w:rsid w:val="00A75135"/>
    <w:rsid w:val="00A76530"/>
    <w:rsid w:val="00A76D8E"/>
    <w:rsid w:val="00A7786E"/>
    <w:rsid w:val="00A80901"/>
    <w:rsid w:val="00A8759C"/>
    <w:rsid w:val="00A87EFC"/>
    <w:rsid w:val="00A90A0A"/>
    <w:rsid w:val="00A93F6B"/>
    <w:rsid w:val="00A97756"/>
    <w:rsid w:val="00AA3040"/>
    <w:rsid w:val="00AA7060"/>
    <w:rsid w:val="00AB0079"/>
    <w:rsid w:val="00AB0B69"/>
    <w:rsid w:val="00AB1041"/>
    <w:rsid w:val="00AB2ABE"/>
    <w:rsid w:val="00AB435F"/>
    <w:rsid w:val="00AB584C"/>
    <w:rsid w:val="00AB5AE9"/>
    <w:rsid w:val="00AC3DFA"/>
    <w:rsid w:val="00AD3D8F"/>
    <w:rsid w:val="00AD4663"/>
    <w:rsid w:val="00AE11B2"/>
    <w:rsid w:val="00AF3C20"/>
    <w:rsid w:val="00AF4FCC"/>
    <w:rsid w:val="00B0112D"/>
    <w:rsid w:val="00B02596"/>
    <w:rsid w:val="00B13E36"/>
    <w:rsid w:val="00B223AB"/>
    <w:rsid w:val="00B239FA"/>
    <w:rsid w:val="00B3208B"/>
    <w:rsid w:val="00B42391"/>
    <w:rsid w:val="00B43A14"/>
    <w:rsid w:val="00B43DCC"/>
    <w:rsid w:val="00B43E00"/>
    <w:rsid w:val="00B54E8E"/>
    <w:rsid w:val="00B55D9B"/>
    <w:rsid w:val="00B61500"/>
    <w:rsid w:val="00B671A3"/>
    <w:rsid w:val="00B724EA"/>
    <w:rsid w:val="00B758B0"/>
    <w:rsid w:val="00B7700A"/>
    <w:rsid w:val="00B77499"/>
    <w:rsid w:val="00B77F0A"/>
    <w:rsid w:val="00B81CD6"/>
    <w:rsid w:val="00B84A74"/>
    <w:rsid w:val="00B90344"/>
    <w:rsid w:val="00B9374E"/>
    <w:rsid w:val="00BB63D0"/>
    <w:rsid w:val="00BC05FF"/>
    <w:rsid w:val="00BC23E2"/>
    <w:rsid w:val="00BC5208"/>
    <w:rsid w:val="00BC720B"/>
    <w:rsid w:val="00BD0352"/>
    <w:rsid w:val="00BD0CAB"/>
    <w:rsid w:val="00BD2B76"/>
    <w:rsid w:val="00BD3E99"/>
    <w:rsid w:val="00BE2E21"/>
    <w:rsid w:val="00BE4223"/>
    <w:rsid w:val="00BE730B"/>
    <w:rsid w:val="00BF084C"/>
    <w:rsid w:val="00BF179A"/>
    <w:rsid w:val="00C109E0"/>
    <w:rsid w:val="00C13E32"/>
    <w:rsid w:val="00C152E8"/>
    <w:rsid w:val="00C16DAC"/>
    <w:rsid w:val="00C21586"/>
    <w:rsid w:val="00C30565"/>
    <w:rsid w:val="00C34355"/>
    <w:rsid w:val="00C41633"/>
    <w:rsid w:val="00C41E81"/>
    <w:rsid w:val="00C42E9C"/>
    <w:rsid w:val="00C45E32"/>
    <w:rsid w:val="00C521FE"/>
    <w:rsid w:val="00C545D2"/>
    <w:rsid w:val="00C61DD2"/>
    <w:rsid w:val="00C669D9"/>
    <w:rsid w:val="00C7361F"/>
    <w:rsid w:val="00C76769"/>
    <w:rsid w:val="00C771B3"/>
    <w:rsid w:val="00C844A0"/>
    <w:rsid w:val="00C8666A"/>
    <w:rsid w:val="00C867E4"/>
    <w:rsid w:val="00C87F5A"/>
    <w:rsid w:val="00C90D96"/>
    <w:rsid w:val="00C9214B"/>
    <w:rsid w:val="00C92419"/>
    <w:rsid w:val="00C96A71"/>
    <w:rsid w:val="00CA1FA1"/>
    <w:rsid w:val="00CA3629"/>
    <w:rsid w:val="00CA38DF"/>
    <w:rsid w:val="00CA6AA0"/>
    <w:rsid w:val="00CC1E60"/>
    <w:rsid w:val="00CC310F"/>
    <w:rsid w:val="00CC7221"/>
    <w:rsid w:val="00CD0C37"/>
    <w:rsid w:val="00CD12D5"/>
    <w:rsid w:val="00CE0D01"/>
    <w:rsid w:val="00CE1D3D"/>
    <w:rsid w:val="00CE6C4A"/>
    <w:rsid w:val="00CE7F81"/>
    <w:rsid w:val="00CF570F"/>
    <w:rsid w:val="00CF7A32"/>
    <w:rsid w:val="00CF7E18"/>
    <w:rsid w:val="00D03F7D"/>
    <w:rsid w:val="00D102B5"/>
    <w:rsid w:val="00D211CF"/>
    <w:rsid w:val="00D23749"/>
    <w:rsid w:val="00D3221B"/>
    <w:rsid w:val="00D32893"/>
    <w:rsid w:val="00D3446C"/>
    <w:rsid w:val="00D55542"/>
    <w:rsid w:val="00D56533"/>
    <w:rsid w:val="00D60443"/>
    <w:rsid w:val="00D64662"/>
    <w:rsid w:val="00D666B6"/>
    <w:rsid w:val="00D71ECB"/>
    <w:rsid w:val="00D740F9"/>
    <w:rsid w:val="00D912B1"/>
    <w:rsid w:val="00D913A7"/>
    <w:rsid w:val="00D94790"/>
    <w:rsid w:val="00D94DF1"/>
    <w:rsid w:val="00DA14CC"/>
    <w:rsid w:val="00DA2877"/>
    <w:rsid w:val="00DA28FF"/>
    <w:rsid w:val="00DA4669"/>
    <w:rsid w:val="00DA63AC"/>
    <w:rsid w:val="00DA7643"/>
    <w:rsid w:val="00DC4E98"/>
    <w:rsid w:val="00DC597A"/>
    <w:rsid w:val="00DD0D4F"/>
    <w:rsid w:val="00DD1668"/>
    <w:rsid w:val="00DD5415"/>
    <w:rsid w:val="00DD578E"/>
    <w:rsid w:val="00DE0D1F"/>
    <w:rsid w:val="00DE5AB5"/>
    <w:rsid w:val="00DE780E"/>
    <w:rsid w:val="00DF4786"/>
    <w:rsid w:val="00E0070B"/>
    <w:rsid w:val="00E02D3D"/>
    <w:rsid w:val="00E06A1A"/>
    <w:rsid w:val="00E13379"/>
    <w:rsid w:val="00E229FB"/>
    <w:rsid w:val="00E238CA"/>
    <w:rsid w:val="00E242E2"/>
    <w:rsid w:val="00E2720A"/>
    <w:rsid w:val="00E3523E"/>
    <w:rsid w:val="00E42612"/>
    <w:rsid w:val="00E43960"/>
    <w:rsid w:val="00E51A24"/>
    <w:rsid w:val="00E5387E"/>
    <w:rsid w:val="00E559D4"/>
    <w:rsid w:val="00E61A20"/>
    <w:rsid w:val="00E62D44"/>
    <w:rsid w:val="00E66164"/>
    <w:rsid w:val="00E7697C"/>
    <w:rsid w:val="00E772DD"/>
    <w:rsid w:val="00E80C7F"/>
    <w:rsid w:val="00E8572E"/>
    <w:rsid w:val="00E865E6"/>
    <w:rsid w:val="00E96A7A"/>
    <w:rsid w:val="00EA3EB8"/>
    <w:rsid w:val="00EA4AA1"/>
    <w:rsid w:val="00EB37A8"/>
    <w:rsid w:val="00EB4EB3"/>
    <w:rsid w:val="00EC027A"/>
    <w:rsid w:val="00EC04EA"/>
    <w:rsid w:val="00EC42DF"/>
    <w:rsid w:val="00ED25D2"/>
    <w:rsid w:val="00EE155E"/>
    <w:rsid w:val="00EE15B8"/>
    <w:rsid w:val="00EE2CCE"/>
    <w:rsid w:val="00EE2D01"/>
    <w:rsid w:val="00EE3B52"/>
    <w:rsid w:val="00EE405F"/>
    <w:rsid w:val="00EF009A"/>
    <w:rsid w:val="00EF444E"/>
    <w:rsid w:val="00F02B16"/>
    <w:rsid w:val="00F04CA3"/>
    <w:rsid w:val="00F061EC"/>
    <w:rsid w:val="00F0746B"/>
    <w:rsid w:val="00F10115"/>
    <w:rsid w:val="00F11583"/>
    <w:rsid w:val="00F14ADD"/>
    <w:rsid w:val="00F14F9F"/>
    <w:rsid w:val="00F20602"/>
    <w:rsid w:val="00F21297"/>
    <w:rsid w:val="00F23BD6"/>
    <w:rsid w:val="00F25767"/>
    <w:rsid w:val="00F34172"/>
    <w:rsid w:val="00F43691"/>
    <w:rsid w:val="00F4727F"/>
    <w:rsid w:val="00F50EA5"/>
    <w:rsid w:val="00F51846"/>
    <w:rsid w:val="00F5654A"/>
    <w:rsid w:val="00F600EE"/>
    <w:rsid w:val="00F62A79"/>
    <w:rsid w:val="00F73300"/>
    <w:rsid w:val="00F73520"/>
    <w:rsid w:val="00F80B53"/>
    <w:rsid w:val="00F84C35"/>
    <w:rsid w:val="00F9151D"/>
    <w:rsid w:val="00F929F6"/>
    <w:rsid w:val="00F9352D"/>
    <w:rsid w:val="00FB1B16"/>
    <w:rsid w:val="00FB1FAA"/>
    <w:rsid w:val="00FC1FDE"/>
    <w:rsid w:val="00FC35D4"/>
    <w:rsid w:val="00FC3B0B"/>
    <w:rsid w:val="00FC46CE"/>
    <w:rsid w:val="00FC7467"/>
    <w:rsid w:val="00FD1319"/>
    <w:rsid w:val="00FD4E84"/>
    <w:rsid w:val="00FE4A2E"/>
    <w:rsid w:val="00FE78E9"/>
    <w:rsid w:val="00FE7B18"/>
    <w:rsid w:val="00FE7C0B"/>
    <w:rsid w:val="00FE7EB1"/>
    <w:rsid w:val="00FF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55930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2BB3"/>
    <w:pPr>
      <w:spacing w:after="0" w:line="240" w:lineRule="atLeast"/>
    </w:pPr>
  </w:style>
  <w:style w:type="paragraph" w:styleId="1">
    <w:name w:val="heading 1"/>
    <w:basedOn w:val="a"/>
    <w:next w:val="a"/>
    <w:link w:val="10"/>
    <w:uiPriority w:val="9"/>
    <w:rsid w:val="008A063E"/>
    <w:pPr>
      <w:keepNext/>
      <w:keepLines/>
      <w:spacing w:after="360" w:line="560" w:lineRule="atLeast"/>
      <w:outlineLvl w:val="0"/>
    </w:pPr>
    <w:rPr>
      <w:rFonts w:asciiTheme="majorHAnsi" w:eastAsiaTheme="majorEastAsia" w:hAnsiTheme="majorHAnsi" w:cstheme="majorBidi"/>
      <w:b/>
      <w:bCs/>
      <w:color w:val="A4D233" w:themeColor="background2"/>
      <w:sz w:val="46"/>
      <w:szCs w:val="28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rsid w:val="00167F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B8DE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7F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B8DE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B63D0"/>
    <w:pPr>
      <w:spacing w:line="240" w:lineRule="exact"/>
    </w:pPr>
  </w:style>
  <w:style w:type="character" w:customStyle="1" w:styleId="a4">
    <w:name w:val="页眉 字符"/>
    <w:basedOn w:val="a0"/>
    <w:link w:val="a3"/>
    <w:uiPriority w:val="99"/>
    <w:rsid w:val="00BB63D0"/>
    <w:rPr>
      <w:sz w:val="20"/>
    </w:rPr>
  </w:style>
  <w:style w:type="paragraph" w:styleId="a5">
    <w:name w:val="footer"/>
    <w:basedOn w:val="a"/>
    <w:link w:val="a6"/>
    <w:uiPriority w:val="99"/>
    <w:rsid w:val="00BB63D0"/>
    <w:pPr>
      <w:spacing w:line="240" w:lineRule="exact"/>
    </w:pPr>
  </w:style>
  <w:style w:type="character" w:customStyle="1" w:styleId="a6">
    <w:name w:val="页脚 字符"/>
    <w:basedOn w:val="a0"/>
    <w:link w:val="a5"/>
    <w:uiPriority w:val="99"/>
    <w:rsid w:val="00BB63D0"/>
    <w:rPr>
      <w:sz w:val="20"/>
    </w:rPr>
  </w:style>
  <w:style w:type="table" w:styleId="a7">
    <w:name w:val="Table Grid"/>
    <w:basedOn w:val="a1"/>
    <w:uiPriority w:val="59"/>
    <w:rsid w:val="00EE405F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Textedesaisie">
    <w:name w:val="Texte de saisie"/>
    <w:basedOn w:val="a"/>
    <w:qFormat/>
    <w:rsid w:val="00DA4669"/>
    <w:pPr>
      <w:spacing w:line="250" w:lineRule="atLeast"/>
    </w:pPr>
    <w:rPr>
      <w:sz w:val="19"/>
      <w:lang w:val="en-US"/>
    </w:rPr>
  </w:style>
  <w:style w:type="character" w:customStyle="1" w:styleId="10">
    <w:name w:val="标题 1 字符"/>
    <w:basedOn w:val="a0"/>
    <w:link w:val="1"/>
    <w:uiPriority w:val="9"/>
    <w:rsid w:val="008A063E"/>
    <w:rPr>
      <w:rFonts w:asciiTheme="majorHAnsi" w:eastAsiaTheme="majorEastAsia" w:hAnsiTheme="majorHAnsi" w:cstheme="majorBidi"/>
      <w:b/>
      <w:bCs/>
      <w:color w:val="A4D233" w:themeColor="background2"/>
      <w:sz w:val="46"/>
      <w:szCs w:val="28"/>
      <w:lang w:val="en-US"/>
    </w:rPr>
  </w:style>
  <w:style w:type="paragraph" w:customStyle="1" w:styleId="Textemetteur">
    <w:name w:val="Texte émetteur"/>
    <w:basedOn w:val="a"/>
    <w:qFormat/>
    <w:rsid w:val="008A063E"/>
    <w:pPr>
      <w:framePr w:wrap="around" w:vAnchor="page" w:hAnchor="page" w:x="1192" w:y="5955"/>
      <w:spacing w:line="380" w:lineRule="atLeast"/>
    </w:pPr>
    <w:rPr>
      <w:sz w:val="25"/>
    </w:rPr>
  </w:style>
  <w:style w:type="paragraph" w:styleId="a8">
    <w:name w:val="Balloon Text"/>
    <w:basedOn w:val="a"/>
    <w:link w:val="a9"/>
    <w:uiPriority w:val="99"/>
    <w:semiHidden/>
    <w:unhideWhenUsed/>
    <w:rsid w:val="00C87F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C87F5A"/>
    <w:rPr>
      <w:rFonts w:ascii="Tahoma" w:hAnsi="Tahoma" w:cs="Tahoma"/>
      <w:sz w:val="16"/>
      <w:szCs w:val="16"/>
    </w:rPr>
  </w:style>
  <w:style w:type="paragraph" w:customStyle="1" w:styleId="Textepuce1">
    <w:name w:val="Texte puce 1"/>
    <w:basedOn w:val="Textecourant"/>
    <w:qFormat/>
    <w:rsid w:val="00A41B98"/>
    <w:pPr>
      <w:numPr>
        <w:numId w:val="1"/>
      </w:numPr>
      <w:ind w:left="284" w:hanging="284"/>
    </w:pPr>
  </w:style>
  <w:style w:type="paragraph" w:styleId="aa">
    <w:name w:val="Subtitle"/>
    <w:basedOn w:val="a"/>
    <w:next w:val="a"/>
    <w:link w:val="ab"/>
    <w:uiPriority w:val="11"/>
    <w:qFormat/>
    <w:rsid w:val="00A41B98"/>
    <w:pPr>
      <w:spacing w:line="300" w:lineRule="atLeast"/>
    </w:pPr>
    <w:rPr>
      <w:b/>
      <w:color w:val="878787"/>
      <w:sz w:val="26"/>
      <w:szCs w:val="26"/>
    </w:rPr>
  </w:style>
  <w:style w:type="character" w:customStyle="1" w:styleId="ab">
    <w:name w:val="副标题 字符"/>
    <w:basedOn w:val="a0"/>
    <w:link w:val="aa"/>
    <w:uiPriority w:val="11"/>
    <w:rsid w:val="00A41B98"/>
    <w:rPr>
      <w:b/>
      <w:color w:val="878787"/>
      <w:sz w:val="26"/>
      <w:szCs w:val="26"/>
    </w:rPr>
  </w:style>
  <w:style w:type="paragraph" w:customStyle="1" w:styleId="Textecourant">
    <w:name w:val="Texte courant"/>
    <w:basedOn w:val="a"/>
    <w:qFormat/>
    <w:rsid w:val="00A41B98"/>
    <w:pPr>
      <w:spacing w:line="280" w:lineRule="atLeast"/>
      <w:jc w:val="both"/>
    </w:pPr>
  </w:style>
  <w:style w:type="character" w:styleId="ac">
    <w:name w:val="Intense Emphasis"/>
    <w:uiPriority w:val="21"/>
    <w:qFormat/>
    <w:rsid w:val="00A41B98"/>
    <w:rPr>
      <w:i/>
      <w:color w:val="00B8DE" w:themeColor="accent1"/>
    </w:rPr>
  </w:style>
  <w:style w:type="paragraph" w:styleId="ad">
    <w:name w:val="Quote"/>
    <w:basedOn w:val="Textecourant"/>
    <w:next w:val="a"/>
    <w:link w:val="ae"/>
    <w:uiPriority w:val="29"/>
    <w:qFormat/>
    <w:rsid w:val="00A41B98"/>
    <w:pPr>
      <w:pBdr>
        <w:top w:val="single" w:sz="12" w:space="0" w:color="00B8DE" w:themeColor="accent1"/>
        <w:bottom w:val="single" w:sz="12" w:space="4" w:color="00B8DE" w:themeColor="accent1"/>
      </w:pBdr>
      <w:jc w:val="left"/>
    </w:pPr>
    <w:rPr>
      <w:b/>
      <w:color w:val="00B8DE" w:themeColor="accent1"/>
    </w:rPr>
  </w:style>
  <w:style w:type="character" w:customStyle="1" w:styleId="ae">
    <w:name w:val="引用 字符"/>
    <w:basedOn w:val="a0"/>
    <w:link w:val="ad"/>
    <w:uiPriority w:val="29"/>
    <w:rsid w:val="00A41B98"/>
    <w:rPr>
      <w:b/>
      <w:color w:val="00B8DE" w:themeColor="accent1"/>
    </w:rPr>
  </w:style>
  <w:style w:type="paragraph" w:styleId="af">
    <w:name w:val="Title"/>
    <w:basedOn w:val="1"/>
    <w:next w:val="a"/>
    <w:link w:val="af0"/>
    <w:uiPriority w:val="10"/>
    <w:qFormat/>
    <w:rsid w:val="00A41B98"/>
    <w:pPr>
      <w:keepNext w:val="0"/>
      <w:keepLines w:val="0"/>
      <w:spacing w:after="0" w:line="280" w:lineRule="atLeast"/>
    </w:pPr>
    <w:rPr>
      <w:rFonts w:asciiTheme="minorHAnsi" w:eastAsiaTheme="minorHAnsi" w:hAnsiTheme="minorHAnsi" w:cstheme="minorBidi"/>
      <w:bCs w:val="0"/>
      <w:caps/>
      <w:sz w:val="36"/>
      <w:szCs w:val="36"/>
      <w:lang w:val="fr-FR"/>
    </w:rPr>
  </w:style>
  <w:style w:type="character" w:customStyle="1" w:styleId="af0">
    <w:name w:val="标题 字符"/>
    <w:basedOn w:val="a0"/>
    <w:link w:val="af"/>
    <w:uiPriority w:val="10"/>
    <w:rsid w:val="00A41B98"/>
    <w:rPr>
      <w:b/>
      <w:caps/>
      <w:color w:val="A4D233" w:themeColor="background2"/>
      <w:sz w:val="36"/>
      <w:szCs w:val="36"/>
    </w:rPr>
  </w:style>
  <w:style w:type="character" w:styleId="af1">
    <w:name w:val="Intense Reference"/>
    <w:basedOn w:val="a0"/>
    <w:uiPriority w:val="32"/>
    <w:qFormat/>
    <w:rsid w:val="00A41B98"/>
    <w:rPr>
      <w:b/>
      <w:bCs/>
      <w:spacing w:val="5"/>
    </w:rPr>
  </w:style>
  <w:style w:type="paragraph" w:customStyle="1" w:styleId="Textepuce2">
    <w:name w:val="Texte puce 2"/>
    <w:basedOn w:val="Textecourant"/>
    <w:qFormat/>
    <w:rsid w:val="00A41B98"/>
    <w:pPr>
      <w:numPr>
        <w:numId w:val="2"/>
      </w:numPr>
      <w:ind w:left="426" w:hanging="142"/>
    </w:pPr>
  </w:style>
  <w:style w:type="paragraph" w:customStyle="1" w:styleId="Textepuce3">
    <w:name w:val="Texte puce 3"/>
    <w:basedOn w:val="Textecourant"/>
    <w:qFormat/>
    <w:rsid w:val="00A41B98"/>
    <w:pPr>
      <w:numPr>
        <w:numId w:val="3"/>
      </w:numPr>
      <w:ind w:left="567" w:hanging="141"/>
    </w:pPr>
  </w:style>
  <w:style w:type="paragraph" w:customStyle="1" w:styleId="Titredechapitre">
    <w:name w:val="Titre de chapitre"/>
    <w:basedOn w:val="Textecourant"/>
    <w:qFormat/>
    <w:rsid w:val="00A41B98"/>
    <w:pPr>
      <w:spacing w:before="100" w:line="500" w:lineRule="atLeast"/>
      <w:ind w:left="-1304"/>
      <w:jc w:val="left"/>
    </w:pPr>
    <w:rPr>
      <w:caps/>
      <w:color w:val="878787" w:themeColor="accent5"/>
      <w:sz w:val="42"/>
      <w:szCs w:val="42"/>
    </w:rPr>
  </w:style>
  <w:style w:type="paragraph" w:customStyle="1" w:styleId="Titretableau">
    <w:name w:val="Titre tableau"/>
    <w:basedOn w:val="Textecourant"/>
    <w:qFormat/>
    <w:rsid w:val="00A41B98"/>
    <w:rPr>
      <w:b/>
      <w:caps/>
      <w:color w:val="A4D233" w:themeColor="background2"/>
      <w:lang w:val="en-US"/>
    </w:rPr>
  </w:style>
  <w:style w:type="table" w:customStyle="1" w:styleId="TableauIMT">
    <w:name w:val="Tableau IMT"/>
    <w:basedOn w:val="a1"/>
    <w:uiPriority w:val="99"/>
    <w:rsid w:val="00A41B98"/>
    <w:pPr>
      <w:spacing w:after="0" w:line="240" w:lineRule="auto"/>
      <w:jc w:val="center"/>
    </w:pPr>
    <w:rPr>
      <w:color w:val="FFFFFF" w:themeColor="background1"/>
    </w:rPr>
    <w:tblPr>
      <w:tblStyleRowBandSize w:val="1"/>
      <w:tblCellMar>
        <w:top w:w="57" w:type="dxa"/>
        <w:bottom w:w="57" w:type="dxa"/>
      </w:tblCellMar>
    </w:tblPr>
    <w:tcPr>
      <w:shd w:val="clear" w:color="auto" w:fill="C8E484" w:themeFill="background2" w:themeFillTint="99"/>
      <w:vAlign w:val="center"/>
    </w:tcPr>
    <w:tblStylePr w:type="firstRow">
      <w:rPr>
        <w:b/>
      </w:rPr>
      <w:tblPr/>
      <w:tcPr>
        <w:shd w:val="clear" w:color="auto" w:fill="A4D233" w:themeFill="background2"/>
      </w:tcPr>
    </w:tblStylePr>
    <w:tblStylePr w:type="firstCol">
      <w:pPr>
        <w:jc w:val="left"/>
      </w:pPr>
      <w:rPr>
        <w:b/>
      </w:rPr>
    </w:tblStylePr>
    <w:tblStylePr w:type="lastCol">
      <w:tblPr/>
      <w:tcPr>
        <w:shd w:val="clear" w:color="auto" w:fill="00B8DE" w:themeFill="accent1"/>
      </w:tcPr>
    </w:tblStylePr>
    <w:tblStylePr w:type="band1Horz">
      <w:tblPr/>
      <w:tcPr>
        <w:shd w:val="clear" w:color="auto" w:fill="C8E484" w:themeFill="background2" w:themeFillTint="99"/>
      </w:tcPr>
    </w:tblStylePr>
    <w:tblStylePr w:type="band2Horz">
      <w:tblPr/>
      <w:tcPr>
        <w:shd w:val="clear" w:color="auto" w:fill="A4D233" w:themeFill="background2"/>
      </w:tcPr>
    </w:tblStylePr>
    <w:tblStylePr w:type="neCell">
      <w:tblPr/>
      <w:tcPr>
        <w:shd w:val="clear" w:color="auto" w:fill="00B8DE" w:themeFill="accent1"/>
      </w:tcPr>
    </w:tblStylePr>
  </w:style>
  <w:style w:type="character" w:customStyle="1" w:styleId="20">
    <w:name w:val="标题 2 字符"/>
    <w:basedOn w:val="a0"/>
    <w:link w:val="2"/>
    <w:uiPriority w:val="9"/>
    <w:semiHidden/>
    <w:rsid w:val="00167FE9"/>
    <w:rPr>
      <w:rFonts w:asciiTheme="majorHAnsi" w:eastAsiaTheme="majorEastAsia" w:hAnsiTheme="majorHAnsi" w:cstheme="majorBidi"/>
      <w:b/>
      <w:bCs/>
      <w:color w:val="00B8DE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167FE9"/>
    <w:rPr>
      <w:rFonts w:asciiTheme="majorHAnsi" w:eastAsiaTheme="majorEastAsia" w:hAnsiTheme="majorHAnsi" w:cstheme="majorBidi"/>
      <w:b/>
      <w:bCs/>
      <w:color w:val="00B8DE" w:themeColor="accent1"/>
    </w:rPr>
  </w:style>
  <w:style w:type="paragraph" w:styleId="af2">
    <w:name w:val="Normal (Web)"/>
    <w:basedOn w:val="a"/>
    <w:uiPriority w:val="99"/>
    <w:unhideWhenUsed/>
    <w:rsid w:val="008A1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af3">
    <w:name w:val="List Paragraph"/>
    <w:basedOn w:val="a"/>
    <w:uiPriority w:val="34"/>
    <w:rsid w:val="00BD3E99"/>
    <w:pPr>
      <w:ind w:left="720"/>
      <w:contextualSpacing/>
    </w:pPr>
  </w:style>
  <w:style w:type="character" w:styleId="af4">
    <w:name w:val="Placeholder Text"/>
    <w:basedOn w:val="a0"/>
    <w:uiPriority w:val="99"/>
    <w:semiHidden/>
    <w:rsid w:val="00D64662"/>
    <w:rPr>
      <w:color w:val="808080"/>
    </w:rPr>
  </w:style>
  <w:style w:type="paragraph" w:styleId="af5">
    <w:name w:val="caption"/>
    <w:basedOn w:val="a"/>
    <w:next w:val="a"/>
    <w:uiPriority w:val="35"/>
    <w:unhideWhenUsed/>
    <w:qFormat/>
    <w:rsid w:val="00047656"/>
    <w:pPr>
      <w:spacing w:after="200" w:line="240" w:lineRule="auto"/>
    </w:pPr>
    <w:rPr>
      <w:i/>
      <w:iCs/>
      <w:color w:val="D9E1E2" w:themeColor="text2"/>
      <w:sz w:val="18"/>
      <w:szCs w:val="18"/>
    </w:rPr>
  </w:style>
  <w:style w:type="paragraph" w:customStyle="1" w:styleId="Default">
    <w:name w:val="Default"/>
    <w:rsid w:val="00C41E8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af6">
    <w:name w:val="Grid Table Light"/>
    <w:basedOn w:val="a1"/>
    <w:uiPriority w:val="40"/>
    <w:rsid w:val="00263D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Grid Table 1 Light"/>
    <w:basedOn w:val="a1"/>
    <w:uiPriority w:val="46"/>
    <w:rsid w:val="006D45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9F7948"/>
    <w:pPr>
      <w:spacing w:after="0" w:line="240" w:lineRule="auto"/>
    </w:pPr>
    <w:tblPr>
      <w:tblStyleRowBandSize w:val="1"/>
      <w:tblStyleColBandSize w:val="1"/>
      <w:tblBorders>
        <w:top w:val="single" w:sz="4" w:space="0" w:color="8BEBFF" w:themeColor="accent1" w:themeTint="66"/>
        <w:left w:val="single" w:sz="4" w:space="0" w:color="8BEBFF" w:themeColor="accent1" w:themeTint="66"/>
        <w:bottom w:val="single" w:sz="4" w:space="0" w:color="8BEBFF" w:themeColor="accent1" w:themeTint="66"/>
        <w:right w:val="single" w:sz="4" w:space="0" w:color="8BEBFF" w:themeColor="accent1" w:themeTint="66"/>
        <w:insideH w:val="single" w:sz="4" w:space="0" w:color="8BEBFF" w:themeColor="accent1" w:themeTint="66"/>
        <w:insideV w:val="single" w:sz="4" w:space="0" w:color="8BE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E1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E1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9F7948"/>
    <w:pPr>
      <w:spacing w:after="0" w:line="240" w:lineRule="auto"/>
    </w:pPr>
    <w:tblPr>
      <w:tblStyleRowBandSize w:val="1"/>
      <w:tblStyleColBandSize w:val="1"/>
      <w:tblBorders>
        <w:top w:val="single" w:sz="4" w:space="0" w:color="2772D1" w:themeColor="accent3" w:themeTint="99"/>
        <w:left w:val="single" w:sz="4" w:space="0" w:color="2772D1" w:themeColor="accent3" w:themeTint="99"/>
        <w:bottom w:val="single" w:sz="4" w:space="0" w:color="2772D1" w:themeColor="accent3" w:themeTint="99"/>
        <w:right w:val="single" w:sz="4" w:space="0" w:color="2772D1" w:themeColor="accent3" w:themeTint="99"/>
        <w:insideH w:val="single" w:sz="4" w:space="0" w:color="2772D1" w:themeColor="accent3" w:themeTint="99"/>
        <w:insideV w:val="single" w:sz="4" w:space="0" w:color="2772D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C2340" w:themeColor="accent3"/>
          <w:left w:val="single" w:sz="4" w:space="0" w:color="0C2340" w:themeColor="accent3"/>
          <w:bottom w:val="single" w:sz="4" w:space="0" w:color="0C2340" w:themeColor="accent3"/>
          <w:right w:val="single" w:sz="4" w:space="0" w:color="0C2340" w:themeColor="accent3"/>
          <w:insideH w:val="nil"/>
          <w:insideV w:val="nil"/>
        </w:tcBorders>
        <w:shd w:val="clear" w:color="auto" w:fill="0C2340" w:themeFill="accent3"/>
      </w:tcPr>
    </w:tblStylePr>
    <w:tblStylePr w:type="lastRow">
      <w:rPr>
        <w:b/>
        <w:bCs/>
      </w:rPr>
      <w:tblPr/>
      <w:tcPr>
        <w:tcBorders>
          <w:top w:val="double" w:sz="4" w:space="0" w:color="0C23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CFF1" w:themeFill="accent3" w:themeFillTint="33"/>
      </w:tcPr>
    </w:tblStylePr>
    <w:tblStylePr w:type="band1Horz">
      <w:tblPr/>
      <w:tcPr>
        <w:shd w:val="clear" w:color="auto" w:fill="B5CFF1" w:themeFill="accent3" w:themeFillTint="33"/>
      </w:tcPr>
    </w:tblStylePr>
  </w:style>
  <w:style w:type="table" w:styleId="5-1">
    <w:name w:val="Grid Table 5 Dark Accent 1"/>
    <w:basedOn w:val="a1"/>
    <w:uiPriority w:val="50"/>
    <w:rsid w:val="009F79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5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8D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8D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8D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8DE" w:themeFill="accent1"/>
      </w:tcPr>
    </w:tblStylePr>
    <w:tblStylePr w:type="band1Vert">
      <w:tblPr/>
      <w:tcPr>
        <w:shd w:val="clear" w:color="auto" w:fill="8BEBFF" w:themeFill="accent1" w:themeFillTint="66"/>
      </w:tcPr>
    </w:tblStylePr>
    <w:tblStylePr w:type="band1Horz">
      <w:tblPr/>
      <w:tcPr>
        <w:shd w:val="clear" w:color="auto" w:fill="8BEBFF" w:themeFill="accent1" w:themeFillTint="66"/>
      </w:tcPr>
    </w:tblStylePr>
  </w:style>
  <w:style w:type="paragraph" w:customStyle="1" w:styleId="western">
    <w:name w:val="western"/>
    <w:basedOn w:val="a"/>
    <w:rsid w:val="00F84C35"/>
    <w:pPr>
      <w:spacing w:before="100" w:beforeAutospacing="1" w:after="142" w:line="288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zh-CN"/>
    </w:rPr>
  </w:style>
  <w:style w:type="character" w:styleId="af7">
    <w:name w:val="Hyperlink"/>
    <w:basedOn w:val="a0"/>
    <w:uiPriority w:val="99"/>
    <w:unhideWhenUsed/>
    <w:rsid w:val="007E0EDA"/>
    <w:rPr>
      <w:color w:val="000000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7E0EDA"/>
    <w:rPr>
      <w:color w:val="808080"/>
      <w:shd w:val="clear" w:color="auto" w:fill="E6E6E6"/>
    </w:rPr>
  </w:style>
  <w:style w:type="table" w:styleId="1-2">
    <w:name w:val="Grid Table 1 Light Accent 2"/>
    <w:basedOn w:val="a1"/>
    <w:uiPriority w:val="46"/>
    <w:rsid w:val="00A05AA9"/>
    <w:pPr>
      <w:spacing w:after="0" w:line="240" w:lineRule="auto"/>
    </w:pPr>
    <w:tblPr>
      <w:tblStyleRowBandSize w:val="1"/>
      <w:tblStyleColBandSize w:val="1"/>
      <w:tblBorders>
        <w:top w:val="single" w:sz="4" w:space="0" w:color="EFF2F3" w:themeColor="accent2" w:themeTint="66"/>
        <w:left w:val="single" w:sz="4" w:space="0" w:color="EFF2F3" w:themeColor="accent2" w:themeTint="66"/>
        <w:bottom w:val="single" w:sz="4" w:space="0" w:color="EFF2F3" w:themeColor="accent2" w:themeTint="66"/>
        <w:right w:val="single" w:sz="4" w:space="0" w:color="EFF2F3" w:themeColor="accent2" w:themeTint="66"/>
        <w:insideH w:val="single" w:sz="4" w:space="0" w:color="EFF2F3" w:themeColor="accent2" w:themeTint="66"/>
        <w:insideV w:val="single" w:sz="4" w:space="0" w:color="EFF2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8EDE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EDE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g"/><Relationship Id="rId18" Type="http://schemas.openxmlformats.org/officeDocument/2006/relationships/hyperlink" Target="file:///D:\3A\f4b_516\516_lot2\rapport\exploretheline.com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file:///D:\3A\f4b_516\516_lot2\rapport\rural-roads.co.uk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exploretheline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theme" Target="theme/theme1.xml"/><Relationship Id="rId10" Type="http://schemas.openxmlformats.org/officeDocument/2006/relationships/hyperlink" Target="rural-roads.co.uk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emabec\AppData\Local\Temp\Rapport_IMT_Atlantique-1.dotx" TargetMode="External"/></Relationships>
</file>

<file path=word/theme/theme1.xml><?xml version="1.0" encoding="utf-8"?>
<a:theme xmlns:a="http://schemas.openxmlformats.org/drawingml/2006/main" name="Thème Office">
  <a:themeElements>
    <a:clrScheme name="PPT IMT ATLANTIQUE">
      <a:dk1>
        <a:sysClr val="windowText" lastClr="000000"/>
      </a:dk1>
      <a:lt1>
        <a:sysClr val="window" lastClr="FFFFFF"/>
      </a:lt1>
      <a:dk2>
        <a:srgbClr val="D9E1E2"/>
      </a:dk2>
      <a:lt2>
        <a:srgbClr val="A4D233"/>
      </a:lt2>
      <a:accent1>
        <a:srgbClr val="00B8DE"/>
      </a:accent1>
      <a:accent2>
        <a:srgbClr val="D9E1E2"/>
      </a:accent2>
      <a:accent3>
        <a:srgbClr val="0C2340"/>
      </a:accent3>
      <a:accent4>
        <a:srgbClr val="9B9B9B"/>
      </a:accent4>
      <a:accent5>
        <a:srgbClr val="878787"/>
      </a:accent5>
      <a:accent6>
        <a:srgbClr val="595959"/>
      </a:accent6>
      <a:hlink>
        <a:srgbClr val="000000"/>
      </a:hlink>
      <a:folHlink>
        <a:srgbClr val="000000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5A595CF-2571-4F37-B98E-9522650BB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Rapport_IMT_Atlantique-1</Template>
  <TotalTime>3696</TotalTime>
  <Pages>3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IMT</vt:lpstr>
    </vt:vector>
  </TitlesOfParts>
  <Manager>IMT</Manager>
  <Company>IMT</Company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IMT</dc:title>
  <dc:subject>IMT</dc:subject>
  <dc:creator>clemabec</dc:creator>
  <cp:lastModifiedBy>shuai zhu</cp:lastModifiedBy>
  <cp:revision>487</cp:revision>
  <cp:lastPrinted>2018-02-28T09:13:00Z</cp:lastPrinted>
  <dcterms:created xsi:type="dcterms:W3CDTF">2017-02-23T13:49:00Z</dcterms:created>
  <dcterms:modified xsi:type="dcterms:W3CDTF">2018-02-28T13:07:00Z</dcterms:modified>
</cp:coreProperties>
</file>