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D314" w14:textId="3C511A9C" w:rsidR="009F4856" w:rsidRDefault="006E0A95" w:rsidP="009F4856">
      <w:pPr>
        <w:rPr>
          <w:b/>
          <w:bCs/>
        </w:rPr>
      </w:pPr>
      <w:r>
        <w:rPr>
          <w:b/>
          <w:bCs/>
        </w:rPr>
        <w:t xml:space="preserve">Overall </w:t>
      </w:r>
      <w:r w:rsidR="009F4856">
        <w:rPr>
          <w:b/>
          <w:bCs/>
        </w:rPr>
        <w:t>Structure</w:t>
      </w:r>
    </w:p>
    <w:p w14:paraId="7FA6B224" w14:textId="21AB2A10" w:rsidR="001A12C2" w:rsidRPr="001A12C2" w:rsidRDefault="009F4856" w:rsidP="001A12C2">
      <w:pPr>
        <w:pStyle w:val="ListParagraph"/>
        <w:numPr>
          <w:ilvl w:val="0"/>
          <w:numId w:val="9"/>
        </w:numPr>
        <w:rPr>
          <w:b/>
          <w:bCs/>
        </w:rPr>
      </w:pPr>
      <w:r>
        <w:t>Introduction</w:t>
      </w:r>
    </w:p>
    <w:p w14:paraId="046230E2" w14:textId="3E795A51" w:rsidR="009F4856" w:rsidRPr="001A12C2" w:rsidRDefault="009F4856" w:rsidP="001A12C2">
      <w:pPr>
        <w:pStyle w:val="ListParagraph"/>
        <w:numPr>
          <w:ilvl w:val="0"/>
          <w:numId w:val="9"/>
        </w:numPr>
        <w:rPr>
          <w:b/>
          <w:bCs/>
        </w:rPr>
      </w:pPr>
      <w:r>
        <w:t>Process</w:t>
      </w:r>
    </w:p>
    <w:p w14:paraId="508A993C" w14:textId="7F64A257" w:rsidR="001A12C2" w:rsidRPr="00F72B1F" w:rsidRDefault="001A12C2" w:rsidP="001A12C2">
      <w:pPr>
        <w:pStyle w:val="ListParagraph"/>
        <w:numPr>
          <w:ilvl w:val="1"/>
          <w:numId w:val="9"/>
        </w:numPr>
        <w:rPr>
          <w:b/>
          <w:bCs/>
        </w:rPr>
      </w:pPr>
      <w:r>
        <w:t>Include reflections and limitations of approach.</w:t>
      </w:r>
    </w:p>
    <w:p w14:paraId="52B4E515" w14:textId="2DF8B614" w:rsidR="00F72B1F" w:rsidRPr="001A12C2" w:rsidRDefault="00F72B1F" w:rsidP="001A12C2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Who gave </w:t>
      </w:r>
      <w:proofErr w:type="gramStart"/>
      <w:r>
        <w:t>feedback …</w:t>
      </w:r>
      <w:proofErr w:type="gramEnd"/>
    </w:p>
    <w:p w14:paraId="45FA0579" w14:textId="77777777" w:rsidR="009F4856" w:rsidRPr="001A12C2" w:rsidRDefault="009F4856" w:rsidP="001A12C2">
      <w:pPr>
        <w:pStyle w:val="ListParagraph"/>
        <w:numPr>
          <w:ilvl w:val="0"/>
          <w:numId w:val="9"/>
        </w:numPr>
        <w:rPr>
          <w:b/>
          <w:bCs/>
        </w:rPr>
      </w:pPr>
      <w:commentRangeStart w:id="0"/>
      <w:commentRangeStart w:id="1"/>
      <w:r>
        <w:t>Pieces</w:t>
      </w:r>
      <w:commentRangeEnd w:id="0"/>
      <w:r w:rsidR="000C10E0">
        <w:rPr>
          <w:rStyle w:val="CommentReference"/>
        </w:rPr>
        <w:commentReference w:id="0"/>
      </w:r>
      <w:commentRangeEnd w:id="1"/>
      <w:r w:rsidR="00A75861">
        <w:rPr>
          <w:rStyle w:val="CommentReference"/>
        </w:rPr>
        <w:commentReference w:id="1"/>
      </w:r>
    </w:p>
    <w:p w14:paraId="23B0D5B7" w14:textId="51FE599C" w:rsidR="009F4856" w:rsidRPr="001A12C2" w:rsidRDefault="009F4856" w:rsidP="001A12C2">
      <w:pPr>
        <w:pStyle w:val="ListParagraph"/>
        <w:numPr>
          <w:ilvl w:val="1"/>
          <w:numId w:val="9"/>
        </w:numPr>
        <w:rPr>
          <w:b/>
          <w:bCs/>
        </w:rPr>
      </w:pPr>
      <w:r>
        <w:t>Online report</w:t>
      </w:r>
      <w:r w:rsidR="001A12C2">
        <w:t>.</w:t>
      </w:r>
    </w:p>
    <w:p w14:paraId="52039064" w14:textId="25C0A218" w:rsidR="009F4856" w:rsidRPr="001A12C2" w:rsidRDefault="009F4856" w:rsidP="001A12C2">
      <w:pPr>
        <w:pStyle w:val="ListParagraph"/>
        <w:numPr>
          <w:ilvl w:val="1"/>
          <w:numId w:val="9"/>
        </w:numPr>
        <w:rPr>
          <w:b/>
          <w:bCs/>
        </w:rPr>
      </w:pPr>
      <w:r>
        <w:t>Printed report</w:t>
      </w:r>
      <w:r w:rsidR="001A12C2">
        <w:t>.</w:t>
      </w:r>
    </w:p>
    <w:p w14:paraId="6DC72E08" w14:textId="44397BBB" w:rsidR="009F4856" w:rsidRPr="001A12C2" w:rsidRDefault="009F4856" w:rsidP="001A12C2">
      <w:pPr>
        <w:pStyle w:val="ListParagraph"/>
        <w:numPr>
          <w:ilvl w:val="1"/>
          <w:numId w:val="9"/>
        </w:numPr>
        <w:rPr>
          <w:b/>
          <w:bCs/>
        </w:rPr>
      </w:pPr>
      <w:r>
        <w:t>Slides</w:t>
      </w:r>
      <w:r w:rsidR="001A12C2">
        <w:t>?</w:t>
      </w:r>
    </w:p>
    <w:p w14:paraId="0E736C7A" w14:textId="69D85104" w:rsidR="00D47968" w:rsidRPr="005C3896" w:rsidRDefault="009F4856" w:rsidP="001A12C2">
      <w:pPr>
        <w:pStyle w:val="ListParagraph"/>
        <w:numPr>
          <w:ilvl w:val="1"/>
          <w:numId w:val="9"/>
        </w:numPr>
        <w:rPr>
          <w:b/>
          <w:bCs/>
        </w:rPr>
      </w:pPr>
      <w:r>
        <w:t>Twitter thread</w:t>
      </w:r>
      <w:r w:rsidR="001A12C2">
        <w:t>.</w:t>
      </w:r>
      <w:r>
        <w:t xml:space="preserve"> </w:t>
      </w:r>
    </w:p>
    <w:p w14:paraId="2AA90921" w14:textId="5967223F" w:rsidR="005C3896" w:rsidRPr="006E0A95" w:rsidRDefault="005C3896" w:rsidP="005C3896">
      <w:pPr>
        <w:pStyle w:val="ListParagraph"/>
        <w:numPr>
          <w:ilvl w:val="0"/>
          <w:numId w:val="9"/>
        </w:numPr>
        <w:rPr>
          <w:b/>
          <w:bCs/>
        </w:rPr>
      </w:pPr>
      <w:r>
        <w:t>Example of the iterations of a piece, with feedback?</w:t>
      </w:r>
    </w:p>
    <w:p w14:paraId="3FC4C395" w14:textId="3B7AFE93" w:rsidR="006E0A95" w:rsidRDefault="006E0A95" w:rsidP="006E0A95"/>
    <w:p w14:paraId="78851A5A" w14:textId="036C9ABA" w:rsidR="005C3896" w:rsidRDefault="005C3896" w:rsidP="006E0A95">
      <w:pPr>
        <w:rPr>
          <w:b/>
          <w:bCs/>
        </w:rPr>
      </w:pPr>
      <w:r>
        <w:rPr>
          <w:b/>
          <w:bCs/>
        </w:rPr>
        <w:t>Overall narrative</w:t>
      </w:r>
      <w:r w:rsidR="006614B2">
        <w:rPr>
          <w:b/>
          <w:bCs/>
        </w:rPr>
        <w:t xml:space="preserve"> / introduction</w:t>
      </w:r>
    </w:p>
    <w:p w14:paraId="36D05D5C" w14:textId="518A8542" w:rsidR="005C3896" w:rsidRDefault="005C3896" w:rsidP="005C3896">
      <w:pPr>
        <w:pStyle w:val="ListParagraph"/>
        <w:numPr>
          <w:ilvl w:val="0"/>
          <w:numId w:val="12"/>
        </w:numPr>
      </w:pPr>
      <w:r>
        <w:t>Personal project</w:t>
      </w:r>
    </w:p>
    <w:p w14:paraId="4A270ED1" w14:textId="39CF4BD0" w:rsidR="00314157" w:rsidRDefault="00314157" w:rsidP="00314157">
      <w:pPr>
        <w:pStyle w:val="ListParagraph"/>
        <w:numPr>
          <w:ilvl w:val="1"/>
          <w:numId w:val="12"/>
        </w:numPr>
      </w:pPr>
      <w:r>
        <w:t>Based round a dataset published by Natural England, The People and Nature Survey results for 2020/21.</w:t>
      </w:r>
      <w:r w:rsidR="007603B9">
        <w:t xml:space="preserve"> Disclaimer: Natural England were not involved.</w:t>
      </w:r>
    </w:p>
    <w:p w14:paraId="78BFB653" w14:textId="1E5016A9" w:rsidR="005C3896" w:rsidRDefault="005C3896" w:rsidP="005C3896">
      <w:pPr>
        <w:pStyle w:val="ListParagraph"/>
        <w:numPr>
          <w:ilvl w:val="0"/>
          <w:numId w:val="12"/>
        </w:numPr>
      </w:pPr>
      <w:r>
        <w:t xml:space="preserve">The brief I set myself (and </w:t>
      </w:r>
      <w:proofErr w:type="gramStart"/>
      <w:r>
        <w:t>it’s</w:t>
      </w:r>
      <w:proofErr w:type="gramEnd"/>
      <w:r>
        <w:t xml:space="preserve"> limitations)</w:t>
      </w:r>
    </w:p>
    <w:p w14:paraId="6C2FA85E" w14:textId="5BE33339" w:rsidR="006614B2" w:rsidRDefault="006614B2" w:rsidP="00314157">
      <w:pPr>
        <w:pStyle w:val="ListParagraph"/>
        <w:numPr>
          <w:ilvl w:val="1"/>
          <w:numId w:val="12"/>
        </w:numPr>
      </w:pPr>
      <w:commentRangeStart w:id="2"/>
      <w:r>
        <w:t>Online summary of key findings (for research and scientists)</w:t>
      </w:r>
    </w:p>
    <w:p w14:paraId="3630E999" w14:textId="71886BCD" w:rsidR="006614B2" w:rsidRDefault="006614B2" w:rsidP="00314157">
      <w:pPr>
        <w:pStyle w:val="ListParagraph"/>
        <w:numPr>
          <w:ilvl w:val="1"/>
          <w:numId w:val="12"/>
        </w:numPr>
      </w:pPr>
      <w:r>
        <w:t>Printed report</w:t>
      </w:r>
    </w:p>
    <w:p w14:paraId="199C93A2" w14:textId="7A9AB7D6" w:rsidR="006614B2" w:rsidRDefault="006614B2" w:rsidP="00314157">
      <w:pPr>
        <w:pStyle w:val="ListParagraph"/>
        <w:numPr>
          <w:ilvl w:val="1"/>
          <w:numId w:val="12"/>
        </w:numPr>
      </w:pPr>
      <w:r>
        <w:t>Twitter story</w:t>
      </w:r>
      <w:commentRangeEnd w:id="2"/>
      <w:r>
        <w:rPr>
          <w:rStyle w:val="CommentReference"/>
        </w:rPr>
        <w:commentReference w:id="2"/>
      </w:r>
    </w:p>
    <w:p w14:paraId="01820EFD" w14:textId="01AD30A4" w:rsidR="00314157" w:rsidRDefault="00314157" w:rsidP="00314157">
      <w:pPr>
        <w:pStyle w:val="ListParagraph"/>
        <w:numPr>
          <w:ilvl w:val="1"/>
          <w:numId w:val="12"/>
        </w:numPr>
      </w:pPr>
      <w:r>
        <w:t>What wasn’t in scope</w:t>
      </w:r>
      <w:r w:rsidR="006614B2">
        <w:t xml:space="preserve"> …</w:t>
      </w:r>
    </w:p>
    <w:p w14:paraId="1FBB5134" w14:textId="0677B452" w:rsidR="005C3896" w:rsidRDefault="005C3896" w:rsidP="005C3896">
      <w:pPr>
        <w:pStyle w:val="ListParagraph"/>
        <w:numPr>
          <w:ilvl w:val="0"/>
          <w:numId w:val="12"/>
        </w:numPr>
      </w:pPr>
      <w:r>
        <w:t>Nature of my process (more details below)</w:t>
      </w:r>
    </w:p>
    <w:p w14:paraId="394D6995" w14:textId="76270227" w:rsidR="005C3896" w:rsidRPr="005C3896" w:rsidRDefault="005C3896" w:rsidP="005C3896">
      <w:pPr>
        <w:pStyle w:val="ListParagraph"/>
        <w:numPr>
          <w:ilvl w:val="0"/>
          <w:numId w:val="12"/>
        </w:numPr>
      </w:pPr>
      <w:r>
        <w:t xml:space="preserve">Each piece is presented in the form of a data story incorporating text and visuals. The text is </w:t>
      </w:r>
      <w:r w:rsidR="00314157">
        <w:t xml:space="preserve">(I think) </w:t>
      </w:r>
      <w:r>
        <w:t xml:space="preserve">the minimal </w:t>
      </w:r>
      <w:r w:rsidR="00314157">
        <w:t xml:space="preserve">need </w:t>
      </w:r>
      <w:r>
        <w:t>to tell the story and connect the visuals</w:t>
      </w:r>
      <w:r w:rsidR="00314157">
        <w:t xml:space="preserve">. If had been working with </w:t>
      </w:r>
      <w:proofErr w:type="gramStart"/>
      <w:r w:rsidR="00314157">
        <w:t>clients</w:t>
      </w:r>
      <w:proofErr w:type="gramEnd"/>
      <w:r w:rsidR="00314157">
        <w:t xml:space="preserve"> the text would have offered as skeleton to iteratively develop in collaboration with their people who hold deep expertise in the subject area.</w:t>
      </w:r>
    </w:p>
    <w:p w14:paraId="359D0F7B" w14:textId="3B0AC304" w:rsidR="005C3896" w:rsidRDefault="005C3896" w:rsidP="006E0A95">
      <w:pPr>
        <w:rPr>
          <w:b/>
          <w:bCs/>
        </w:rPr>
      </w:pPr>
    </w:p>
    <w:p w14:paraId="26E83550" w14:textId="3077F108" w:rsidR="00935AD4" w:rsidRDefault="00935AD4" w:rsidP="006E0A95">
      <w:pPr>
        <w:rPr>
          <w:b/>
          <w:bCs/>
        </w:rPr>
      </w:pPr>
      <w:r>
        <w:rPr>
          <w:b/>
          <w:bCs/>
        </w:rPr>
        <w:t>My process</w:t>
      </w:r>
    </w:p>
    <w:p w14:paraId="04667AF4" w14:textId="6A879B36" w:rsidR="00935AD4" w:rsidRDefault="00935AD4" w:rsidP="00423769">
      <w:pPr>
        <w:pStyle w:val="ListParagraph"/>
        <w:numPr>
          <w:ilvl w:val="0"/>
          <w:numId w:val="13"/>
        </w:numPr>
      </w:pPr>
    </w:p>
    <w:p w14:paraId="6F5A45C6" w14:textId="77777777" w:rsidR="00935AD4" w:rsidRPr="00935AD4" w:rsidRDefault="00935AD4" w:rsidP="006E0A95"/>
    <w:p w14:paraId="7BA7D988" w14:textId="7A8FEFC3" w:rsidR="006E0A95" w:rsidRDefault="006E0A95" w:rsidP="006E0A95">
      <w:pPr>
        <w:rPr>
          <w:b/>
          <w:bCs/>
        </w:rPr>
      </w:pPr>
      <w:r>
        <w:rPr>
          <w:b/>
          <w:bCs/>
        </w:rPr>
        <w:t>Structure for pieces</w:t>
      </w:r>
    </w:p>
    <w:p w14:paraId="7EEDF45C" w14:textId="62AC9DDA" w:rsidR="006E0A95" w:rsidRPr="00EA63BB" w:rsidRDefault="006E0A95" w:rsidP="00EA63BB">
      <w:pPr>
        <w:rPr>
          <w:b/>
          <w:bCs/>
          <w:i/>
          <w:iCs/>
        </w:rPr>
      </w:pPr>
      <w:commentRangeStart w:id="3"/>
      <w:r w:rsidRPr="00EA63BB">
        <w:rPr>
          <w:b/>
          <w:bCs/>
          <w:i/>
          <w:iCs/>
        </w:rPr>
        <w:t>Online report</w:t>
      </w:r>
      <w:commentRangeEnd w:id="3"/>
      <w:r w:rsidR="00A474D9">
        <w:rPr>
          <w:b/>
          <w:bCs/>
          <w:i/>
          <w:iCs/>
        </w:rPr>
        <w:t xml:space="preserve">: </w:t>
      </w:r>
      <w:r w:rsidR="00EA63BB">
        <w:rPr>
          <w:rStyle w:val="CommentReference"/>
        </w:rPr>
        <w:commentReference w:id="3"/>
      </w:r>
      <w:r w:rsidR="00C162A6">
        <w:rPr>
          <w:i/>
          <w:iCs/>
        </w:rPr>
        <w:t>a visually engaging summary of key</w:t>
      </w:r>
      <w:r w:rsidR="00A474D9">
        <w:rPr>
          <w:i/>
          <w:iCs/>
        </w:rPr>
        <w:t xml:space="preserve"> findings</w:t>
      </w:r>
      <w:r w:rsidR="00C162A6">
        <w:rPr>
          <w:i/>
          <w:iCs/>
        </w:rPr>
        <w:t xml:space="preserve"> (sits above the </w:t>
      </w:r>
      <w:r w:rsidR="002709D9">
        <w:rPr>
          <w:i/>
          <w:iCs/>
        </w:rPr>
        <w:t xml:space="preserve">current </w:t>
      </w:r>
      <w:r w:rsidR="00C162A6">
        <w:rPr>
          <w:i/>
          <w:iCs/>
        </w:rPr>
        <w:t>report online</w:t>
      </w:r>
      <w:r w:rsidR="00E9420D">
        <w:rPr>
          <w:i/>
          <w:iCs/>
        </w:rPr>
        <w:t>). The aim is to</w:t>
      </w:r>
      <w:r w:rsidR="002709D9">
        <w:rPr>
          <w:i/>
          <w:iCs/>
        </w:rPr>
        <w:t xml:space="preserve"> encourage researchers to drill down into the details, formulate their own research questions and make use of the public available survey data</w:t>
      </w:r>
      <w:r w:rsidR="00E9420D">
        <w:rPr>
          <w:i/>
          <w:iCs/>
        </w:rPr>
        <w:t>.</w:t>
      </w:r>
    </w:p>
    <w:p w14:paraId="56B933CF" w14:textId="346A288B" w:rsidR="002A6DE9" w:rsidRPr="002A6DE9" w:rsidRDefault="002A6DE9" w:rsidP="00EA63BB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>
        <w:t>Introduction to the People and Nature survey</w:t>
      </w:r>
    </w:p>
    <w:p w14:paraId="67A22E9E" w14:textId="30E1F7C3" w:rsidR="002A6DE9" w:rsidRPr="002A6DE9" w:rsidRDefault="002A6DE9" w:rsidP="002A6DE9">
      <w:pPr>
        <w:pStyle w:val="ListParagraph"/>
        <w:numPr>
          <w:ilvl w:val="1"/>
          <w:numId w:val="10"/>
        </w:numPr>
        <w:rPr>
          <w:b/>
          <w:bCs/>
          <w:i/>
          <w:iCs/>
        </w:rPr>
      </w:pPr>
      <w:r>
        <w:t>Intended audience</w:t>
      </w:r>
    </w:p>
    <w:p w14:paraId="67EAB10E" w14:textId="31DEA191" w:rsidR="002A6DE9" w:rsidRPr="002A6DE9" w:rsidRDefault="002A6DE9" w:rsidP="002A6DE9">
      <w:pPr>
        <w:pStyle w:val="ListParagraph"/>
        <w:numPr>
          <w:ilvl w:val="1"/>
          <w:numId w:val="10"/>
        </w:numPr>
        <w:rPr>
          <w:b/>
          <w:bCs/>
          <w:i/>
          <w:iCs/>
        </w:rPr>
      </w:pPr>
      <w:r>
        <w:t>Where to find the data and more analysis</w:t>
      </w:r>
    </w:p>
    <w:p w14:paraId="6E342EF0" w14:textId="1477E5D7" w:rsidR="0095481C" w:rsidRPr="0095481C" w:rsidRDefault="0095481C" w:rsidP="00EA63BB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>
        <w:t>Feelings about nature</w:t>
      </w:r>
    </w:p>
    <w:p w14:paraId="3B0CBDA2" w14:textId="4EC38679" w:rsidR="0095481C" w:rsidRPr="0095481C" w:rsidRDefault="0095481C" w:rsidP="00EA63BB">
      <w:pPr>
        <w:pStyle w:val="ListParagraph"/>
        <w:numPr>
          <w:ilvl w:val="1"/>
          <w:numId w:val="10"/>
        </w:numPr>
        <w:rPr>
          <w:b/>
          <w:bCs/>
          <w:i/>
          <w:iCs/>
        </w:rPr>
      </w:pPr>
      <w:commentRangeStart w:id="4"/>
      <w:r>
        <w:t xml:space="preserve">Very high percentages of people value and enjoy nature, but somewhat lower percentage feel part of nature. </w:t>
      </w:r>
      <w:commentRangeEnd w:id="4"/>
      <w:r w:rsidR="006A24F6">
        <w:rPr>
          <w:rStyle w:val="CommentReference"/>
        </w:rPr>
        <w:commentReference w:id="4"/>
      </w:r>
    </w:p>
    <w:p w14:paraId="42E0212C" w14:textId="3E0AAE84" w:rsidR="00F829C1" w:rsidRPr="0095481C" w:rsidRDefault="006E0A95" w:rsidP="00EA63BB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>
        <w:t>green space visits</w:t>
      </w:r>
      <w:r w:rsidR="00FF77F5">
        <w:t xml:space="preserve"> and Covid-19</w:t>
      </w:r>
    </w:p>
    <w:p w14:paraId="3AD5E0A2" w14:textId="61552920" w:rsidR="0095481C" w:rsidRPr="0095481C" w:rsidRDefault="0095481C" w:rsidP="00EA63BB">
      <w:pPr>
        <w:pStyle w:val="ListParagraph"/>
        <w:numPr>
          <w:ilvl w:val="1"/>
          <w:numId w:val="10"/>
        </w:numPr>
        <w:rPr>
          <w:b/>
          <w:bCs/>
          <w:i/>
          <w:iCs/>
        </w:rPr>
      </w:pPr>
      <w:r>
        <w:lastRenderedPageBreak/>
        <w:t>Annual average prop visited in last 14 days</w:t>
      </w:r>
    </w:p>
    <w:p w14:paraId="1B17ABCF" w14:textId="50379F96" w:rsidR="0095481C" w:rsidRPr="0095481C" w:rsidRDefault="0095481C" w:rsidP="00EA63BB">
      <w:pPr>
        <w:pStyle w:val="ListParagraph"/>
        <w:numPr>
          <w:ilvl w:val="2"/>
          <w:numId w:val="10"/>
        </w:numPr>
        <w:rPr>
          <w:b/>
          <w:bCs/>
          <w:i/>
          <w:iCs/>
        </w:rPr>
      </w:pPr>
      <w:r>
        <w:t>Perhaps hard to feel part of nature, if not visiting …</w:t>
      </w:r>
    </w:p>
    <w:p w14:paraId="40B63070" w14:textId="1F6C34B9" w:rsidR="00FF77F5" w:rsidRPr="0095481C" w:rsidRDefault="00FF77F5" w:rsidP="00EA63BB">
      <w:pPr>
        <w:pStyle w:val="ListParagraph"/>
        <w:numPr>
          <w:ilvl w:val="1"/>
          <w:numId w:val="10"/>
        </w:numPr>
        <w:rPr>
          <w:b/>
          <w:bCs/>
          <w:i/>
          <w:iCs/>
        </w:rPr>
      </w:pPr>
      <w:commentRangeStart w:id="5"/>
      <w:r>
        <w:t xml:space="preserve">Overall trend </w:t>
      </w:r>
      <w:r w:rsidR="001E00CA">
        <w:t xml:space="preserve">for visits </w:t>
      </w:r>
      <w:commentRangeEnd w:id="5"/>
      <w:r w:rsidR="0095481C">
        <w:rPr>
          <w:rStyle w:val="CommentReference"/>
        </w:rPr>
        <w:commentReference w:id="5"/>
      </w:r>
      <w:r w:rsidR="001E00CA">
        <w:t>(</w:t>
      </w:r>
      <w:r>
        <w:t>and uncertainty</w:t>
      </w:r>
      <w:r w:rsidR="001E00CA">
        <w:t xml:space="preserve"> around this)</w:t>
      </w:r>
      <w:r w:rsidR="002E08FB">
        <w:t>.</w:t>
      </w:r>
    </w:p>
    <w:p w14:paraId="59262173" w14:textId="33BE873D" w:rsidR="00FF77F5" w:rsidRPr="001E00CA" w:rsidRDefault="0095481C" w:rsidP="00EA63BB">
      <w:pPr>
        <w:pStyle w:val="ListParagraph"/>
        <w:numPr>
          <w:ilvl w:val="1"/>
          <w:numId w:val="10"/>
        </w:numPr>
        <w:rPr>
          <w:b/>
          <w:bCs/>
          <w:i/>
          <w:iCs/>
        </w:rPr>
      </w:pPr>
      <w:r>
        <w:t>Annual t</w:t>
      </w:r>
      <w:r w:rsidR="001E00CA">
        <w:t>rend likely driven by Covid-19 restrictions and concerns</w:t>
      </w:r>
      <w:r w:rsidR="002E08FB">
        <w:t>.</w:t>
      </w:r>
    </w:p>
    <w:p w14:paraId="7642DFD0" w14:textId="32651D0F" w:rsidR="001E00CA" w:rsidRPr="002E08FB" w:rsidRDefault="001E00CA" w:rsidP="00EA63BB">
      <w:pPr>
        <w:pStyle w:val="ListParagraph"/>
        <w:numPr>
          <w:ilvl w:val="1"/>
          <w:numId w:val="10"/>
        </w:numPr>
        <w:rPr>
          <w:b/>
          <w:bCs/>
          <w:i/>
          <w:iCs/>
        </w:rPr>
      </w:pPr>
      <w:proofErr w:type="gramStart"/>
      <w:r>
        <w:t>But,</w:t>
      </w:r>
      <w:proofErr w:type="gramEnd"/>
      <w:r>
        <w:t xml:space="preserve"> people </w:t>
      </w:r>
      <w:r w:rsidR="002E08FB">
        <w:t xml:space="preserve">feeling and being </w:t>
      </w:r>
      <w:r>
        <w:t xml:space="preserve">engaging more with the environment </w:t>
      </w:r>
      <w:r w:rsidR="002E08FB">
        <w:t xml:space="preserve">during the pandemic </w:t>
      </w:r>
      <w:r>
        <w:t>too</w:t>
      </w:r>
      <w:r w:rsidR="002E08FB">
        <w:t>.</w:t>
      </w:r>
    </w:p>
    <w:p w14:paraId="2AF6E308" w14:textId="77777777" w:rsidR="00DF7C52" w:rsidRPr="00DF7C52" w:rsidRDefault="00DF7C52" w:rsidP="00EA63BB">
      <w:pPr>
        <w:pStyle w:val="ListParagraph"/>
        <w:numPr>
          <w:ilvl w:val="1"/>
          <w:numId w:val="10"/>
        </w:numPr>
        <w:rPr>
          <w:b/>
          <w:bCs/>
          <w:i/>
          <w:iCs/>
        </w:rPr>
      </w:pPr>
      <w:r>
        <w:t>Other notable findings:</w:t>
      </w:r>
    </w:p>
    <w:p w14:paraId="3BEC9D71" w14:textId="000F7D65" w:rsidR="002E08FB" w:rsidRPr="00DF7C52" w:rsidRDefault="00DF7C52" w:rsidP="00EA63BB">
      <w:pPr>
        <w:pStyle w:val="ListParagraph"/>
        <w:numPr>
          <w:ilvl w:val="2"/>
          <w:numId w:val="10"/>
        </w:numPr>
        <w:rPr>
          <w:b/>
          <w:bCs/>
          <w:i/>
          <w:iCs/>
        </w:rPr>
      </w:pPr>
      <w:r>
        <w:t>D</w:t>
      </w:r>
      <w:r w:rsidR="002E08FB">
        <w:t xml:space="preserve">ifferences in number of visits across the </w:t>
      </w:r>
      <w:proofErr w:type="gramStart"/>
      <w:r w:rsidR="002E08FB">
        <w:t>ages</w:t>
      </w:r>
      <w:proofErr w:type="gramEnd"/>
      <w:r w:rsidR="002E08FB">
        <w:t xml:space="preserve"> groups</w:t>
      </w:r>
    </w:p>
    <w:p w14:paraId="6D4A3C3E" w14:textId="48FA2AB4" w:rsidR="00DF7C52" w:rsidRPr="00F829C1" w:rsidRDefault="00DF7C52" w:rsidP="00EA63BB">
      <w:pPr>
        <w:pStyle w:val="ListParagraph"/>
        <w:numPr>
          <w:ilvl w:val="2"/>
          <w:numId w:val="10"/>
        </w:numPr>
        <w:rPr>
          <w:b/>
          <w:bCs/>
          <w:i/>
          <w:iCs/>
        </w:rPr>
      </w:pPr>
      <w:commentRangeStart w:id="6"/>
      <w:r>
        <w:t>Many more people not visiting, than visiting everyday</w:t>
      </w:r>
      <w:commentRangeEnd w:id="6"/>
      <w:r>
        <w:rPr>
          <w:rStyle w:val="CommentReference"/>
        </w:rPr>
        <w:commentReference w:id="6"/>
      </w:r>
    </w:p>
    <w:p w14:paraId="6FF44851" w14:textId="2F1C0B00" w:rsidR="00F829C1" w:rsidRPr="0095481C" w:rsidRDefault="006A24F6" w:rsidP="00EA63BB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6A24F6">
        <w:rPr>
          <w:i/>
          <w:iCs/>
        </w:rPr>
        <w:t>(</w:t>
      </w:r>
      <w:r w:rsidR="00EA63BB">
        <w:rPr>
          <w:i/>
          <w:iCs/>
        </w:rPr>
        <w:t>But i</w:t>
      </w:r>
      <w:r w:rsidRPr="006A24F6">
        <w:rPr>
          <w:i/>
          <w:iCs/>
        </w:rPr>
        <w:t>nequality)</w:t>
      </w:r>
      <w:r>
        <w:t xml:space="preserve"> </w:t>
      </w:r>
      <w:r w:rsidR="006E0A95">
        <w:t xml:space="preserve">perceptions </w:t>
      </w:r>
      <w:r w:rsidR="00F829C1">
        <w:t>of</w:t>
      </w:r>
      <w:r>
        <w:t xml:space="preserve"> </w:t>
      </w:r>
      <w:r w:rsidR="006E0A95">
        <w:t>green space</w:t>
      </w:r>
    </w:p>
    <w:p w14:paraId="28435173" w14:textId="7D1DA6CD" w:rsidR="0095481C" w:rsidRPr="00F829C1" w:rsidRDefault="0095481C" w:rsidP="00EA63BB">
      <w:pPr>
        <w:pStyle w:val="ListParagraph"/>
        <w:numPr>
          <w:ilvl w:val="1"/>
          <w:numId w:val="10"/>
        </w:numPr>
        <w:rPr>
          <w:b/>
          <w:bCs/>
          <w:i/>
          <w:iCs/>
        </w:rPr>
      </w:pPr>
      <w:r>
        <w:t>People with higher household incomes more likely to perceive improvement in quality over last 5 years</w:t>
      </w:r>
    </w:p>
    <w:p w14:paraId="26EB1072" w14:textId="6821AFC1" w:rsidR="006E0A95" w:rsidRPr="00AE0D03" w:rsidRDefault="007B73E0" w:rsidP="00EA63BB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>
        <w:t>Clear</w:t>
      </w:r>
      <w:r w:rsidR="00EA63BB">
        <w:t>l</w:t>
      </w:r>
      <w:r>
        <w:t xml:space="preserve">y many people value </w:t>
      </w:r>
      <w:r w:rsidR="00C162A6">
        <w:t xml:space="preserve">nature </w:t>
      </w:r>
      <w:r>
        <w:t xml:space="preserve">and </w:t>
      </w:r>
      <w:r w:rsidR="00C162A6">
        <w:t xml:space="preserve">enjoy </w:t>
      </w:r>
      <w:r>
        <w:t>visit</w:t>
      </w:r>
      <w:r w:rsidR="00C162A6">
        <w:t>ing</w:t>
      </w:r>
      <w:r>
        <w:t xml:space="preserve"> natur</w:t>
      </w:r>
      <w:r w:rsidR="00C162A6">
        <w:t>al</w:t>
      </w:r>
      <w:r>
        <w:t xml:space="preserve"> spaces</w:t>
      </w:r>
      <w:r w:rsidR="00EA63BB">
        <w:t>. So, w</w:t>
      </w:r>
      <w:r w:rsidR="006A24F6">
        <w:t>hat are people doing to protect nature?</w:t>
      </w:r>
    </w:p>
    <w:p w14:paraId="22D3241F" w14:textId="18114011" w:rsidR="000503DD" w:rsidRPr="006614B2" w:rsidRDefault="00AE0D03" w:rsidP="00A9719B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Large proportions </w:t>
      </w:r>
      <w:r w:rsidR="00EA63BB">
        <w:t>of people are not frequently engaging in high environmental impact activities (fly and commuting by car). Eating meat remains a high impact activity that many people engage in regularly.</w:t>
      </w:r>
    </w:p>
    <w:p w14:paraId="68D398AD" w14:textId="77777777" w:rsidR="006614B2" w:rsidRPr="006614B2" w:rsidRDefault="006614B2" w:rsidP="006614B2">
      <w:pPr>
        <w:pStyle w:val="ListParagraph"/>
        <w:ind w:left="1440"/>
        <w:rPr>
          <w:b/>
          <w:bCs/>
        </w:rPr>
      </w:pPr>
    </w:p>
    <w:p w14:paraId="36FD2953" w14:textId="3E70A0DC" w:rsidR="00635BEE" w:rsidRDefault="00635BEE" w:rsidP="00C2552E">
      <w:pPr>
        <w:rPr>
          <w:i/>
          <w:iCs/>
        </w:rPr>
      </w:pPr>
      <w:r>
        <w:rPr>
          <w:b/>
          <w:bCs/>
        </w:rPr>
        <w:t xml:space="preserve">Printed report: </w:t>
      </w:r>
      <w:r w:rsidR="00A24D32">
        <w:rPr>
          <w:i/>
          <w:iCs/>
        </w:rPr>
        <w:t>Policy world can often get disconnected from the experiences of people they are seeking to help</w:t>
      </w:r>
      <w:r w:rsidR="00156CBF">
        <w:rPr>
          <w:i/>
          <w:iCs/>
        </w:rPr>
        <w:t xml:space="preserve">, so add the qualitative data on personal experiences. </w:t>
      </w:r>
    </w:p>
    <w:p w14:paraId="5F0685DA" w14:textId="28E3EF00" w:rsidR="00635BEE" w:rsidRDefault="00B312B6" w:rsidP="00635BEE">
      <w:pPr>
        <w:pStyle w:val="ListParagraph"/>
        <w:numPr>
          <w:ilvl w:val="0"/>
          <w:numId w:val="11"/>
        </w:numPr>
      </w:pPr>
      <w:r>
        <w:t>Most people do feel part of nature</w:t>
      </w:r>
      <w:r w:rsidR="00F53666">
        <w:t>.</w:t>
      </w:r>
      <w:r>
        <w:t xml:space="preserve"> </w:t>
      </w:r>
      <w:r w:rsidR="00F53666">
        <w:t>B</w:t>
      </w:r>
      <w:r>
        <w:t xml:space="preserve">ut </w:t>
      </w:r>
      <w:r w:rsidR="00F53666">
        <w:t xml:space="preserve">we can’t overlook the </w:t>
      </w:r>
      <w:r>
        <w:t xml:space="preserve">many </w:t>
      </w:r>
      <w:r w:rsidR="00F53666">
        <w:t xml:space="preserve">who </w:t>
      </w:r>
      <w:r>
        <w:t>do not</w:t>
      </w:r>
      <w:r w:rsidR="000503DD">
        <w:t xml:space="preserve"> or are neutral</w:t>
      </w:r>
      <w:r>
        <w:t xml:space="preserve"> (x millions)</w:t>
      </w:r>
      <w:r w:rsidR="00A24D32">
        <w:t>, more on that later</w:t>
      </w:r>
      <w:r>
        <w:t>.</w:t>
      </w:r>
    </w:p>
    <w:p w14:paraId="226CB9DF" w14:textId="786263B4" w:rsidR="000503DD" w:rsidRDefault="000503DD" w:rsidP="000503DD">
      <w:pPr>
        <w:pStyle w:val="ListParagraph"/>
        <w:numPr>
          <w:ilvl w:val="1"/>
          <w:numId w:val="11"/>
        </w:numPr>
      </w:pPr>
      <w:r>
        <w:t>“I feel part of nature” figure.</w:t>
      </w:r>
    </w:p>
    <w:p w14:paraId="4C6A3674" w14:textId="199298DA" w:rsidR="00B312B6" w:rsidRDefault="000503DD" w:rsidP="00635BEE">
      <w:pPr>
        <w:pStyle w:val="ListParagraph"/>
        <w:numPr>
          <w:ilvl w:val="0"/>
          <w:numId w:val="11"/>
        </w:numPr>
      </w:pPr>
      <w:r>
        <w:t>Many people visit green and natural space</w:t>
      </w:r>
      <w:r w:rsidR="005E2741">
        <w:t>s</w:t>
      </w:r>
    </w:p>
    <w:p w14:paraId="74BEE977" w14:textId="2361DFD8" w:rsidR="000503DD" w:rsidRDefault="000503DD" w:rsidP="000503DD">
      <w:pPr>
        <w:pStyle w:val="ListParagraph"/>
        <w:numPr>
          <w:ilvl w:val="1"/>
          <w:numId w:val="11"/>
        </w:numPr>
      </w:pPr>
      <w:r>
        <w:t>On average 62% will have visited in the last 14 days</w:t>
      </w:r>
    </w:p>
    <w:p w14:paraId="7CD5365C" w14:textId="70EBEA31" w:rsidR="000503DD" w:rsidRDefault="000503DD" w:rsidP="000503DD">
      <w:pPr>
        <w:pStyle w:val="ListParagraph"/>
        <w:numPr>
          <w:ilvl w:val="0"/>
          <w:numId w:val="11"/>
        </w:numPr>
      </w:pPr>
      <w:r>
        <w:t>The first Covid-19 lock-down put people off visiting, but t</w:t>
      </w:r>
      <w:r w:rsidR="00A75861">
        <w:t>he effect looks short lived.</w:t>
      </w:r>
      <w:r>
        <w:t xml:space="preserve"> </w:t>
      </w:r>
    </w:p>
    <w:p w14:paraId="441E2BBB" w14:textId="6B59ECA4" w:rsidR="00F53666" w:rsidRDefault="005E2741" w:rsidP="00F53666">
      <w:pPr>
        <w:pStyle w:val="ListParagraph"/>
        <w:numPr>
          <w:ilvl w:val="0"/>
          <w:numId w:val="11"/>
        </w:numPr>
      </w:pPr>
      <w:r>
        <w:t xml:space="preserve">The pandemic </w:t>
      </w:r>
      <w:r w:rsidR="00F53666">
        <w:t xml:space="preserve">also </w:t>
      </w:r>
      <w:r w:rsidR="00A75861">
        <w:t>enabled people to engage with and feel closer to nature.</w:t>
      </w:r>
      <w:r>
        <w:t xml:space="preserve"> </w:t>
      </w:r>
      <w:r w:rsidR="00F53666">
        <w:t>Major shifts are possible in connection with nature.</w:t>
      </w:r>
    </w:p>
    <w:p w14:paraId="304F1296" w14:textId="57034268" w:rsidR="00F53666" w:rsidRDefault="00F53666" w:rsidP="00F53666">
      <w:pPr>
        <w:pStyle w:val="ListParagraph"/>
        <w:numPr>
          <w:ilvl w:val="1"/>
          <w:numId w:val="11"/>
        </w:numPr>
      </w:pPr>
      <w:r>
        <w:t>A more impactful version of the line chart from the scientific report.</w:t>
      </w:r>
    </w:p>
    <w:p w14:paraId="197F3765" w14:textId="09D77AEA" w:rsidR="00F53666" w:rsidRDefault="00516517" w:rsidP="000503DD">
      <w:pPr>
        <w:pStyle w:val="ListParagraph"/>
        <w:numPr>
          <w:ilvl w:val="0"/>
          <w:numId w:val="11"/>
        </w:numPr>
      </w:pPr>
      <w:r>
        <w:t>Having seen such</w:t>
      </w:r>
      <w:r w:rsidR="00F53666">
        <w:t xml:space="preserve"> major shifts</w:t>
      </w:r>
      <w:r>
        <w:t xml:space="preserve"> in response to Covid-19, there is a great</w:t>
      </w:r>
      <w:r w:rsidR="00F53666">
        <w:t xml:space="preserve"> opportunit</w:t>
      </w:r>
      <w:r>
        <w:t>y</w:t>
      </w:r>
      <w:r w:rsidR="00F53666">
        <w:t xml:space="preserve"> </w:t>
      </w:r>
      <w:r w:rsidR="00CB22F1">
        <w:t>to look afresh at</w:t>
      </w:r>
      <w:r>
        <w:t xml:space="preserve"> </w:t>
      </w:r>
      <w:r w:rsidR="00F53666">
        <w:t>policy</w:t>
      </w:r>
      <w:r>
        <w:t xml:space="preserve"> and interventions </w:t>
      </w:r>
      <w:r w:rsidR="00F53666">
        <w:t xml:space="preserve">which </w:t>
      </w:r>
      <w:r w:rsidR="00CB22F1">
        <w:t>could drive major shifts for</w:t>
      </w:r>
      <w:r w:rsidR="00F53666">
        <w:t xml:space="preserve"> the </w:t>
      </w:r>
      <w:r w:rsidR="000503DD">
        <w:t>many people across England</w:t>
      </w:r>
      <w:r w:rsidR="00F53666">
        <w:t xml:space="preserve"> not regularly visiting green space </w:t>
      </w:r>
    </w:p>
    <w:p w14:paraId="11976276" w14:textId="2E608954" w:rsidR="000503DD" w:rsidRPr="00635BEE" w:rsidRDefault="00F53666" w:rsidP="00F53666">
      <w:pPr>
        <w:pStyle w:val="ListParagraph"/>
        <w:numPr>
          <w:ilvl w:val="1"/>
          <w:numId w:val="11"/>
        </w:numPr>
      </w:pPr>
      <w:r>
        <w:t xml:space="preserve">Map of people </w:t>
      </w:r>
      <w:r w:rsidR="000503DD">
        <w:t>who have not visited</w:t>
      </w:r>
      <w:r>
        <w:t xml:space="preserve"> in the last 14 days.</w:t>
      </w:r>
    </w:p>
    <w:p w14:paraId="6A9907D9" w14:textId="77777777" w:rsidR="008B5112" w:rsidRDefault="008B5112" w:rsidP="008B5112">
      <w:pPr>
        <w:rPr>
          <w:b/>
          <w:bCs/>
        </w:rPr>
      </w:pPr>
    </w:p>
    <w:p w14:paraId="7D152C54" w14:textId="73C1BDBE" w:rsidR="008B5112" w:rsidRPr="008B5112" w:rsidRDefault="008B5112" w:rsidP="008B5112">
      <w:pPr>
        <w:rPr>
          <w:b/>
          <w:bCs/>
        </w:rPr>
        <w:sectPr w:rsidR="008B5112" w:rsidRPr="008B511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DBF8EB" w14:textId="326A2909" w:rsidR="000F1982" w:rsidRDefault="000F1982" w:rsidP="00C2552E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86"/>
        <w:gridCol w:w="329"/>
        <w:gridCol w:w="6445"/>
      </w:tblGrid>
      <w:tr w:rsidR="00D47968" w14:paraId="5EB1408C" w14:textId="35D0C075" w:rsidTr="00D47968">
        <w:tc>
          <w:tcPr>
            <w:tcW w:w="3598" w:type="dxa"/>
            <w:tcBorders>
              <w:bottom w:val="single" w:sz="18" w:space="0" w:color="auto"/>
            </w:tcBorders>
          </w:tcPr>
          <w:p w14:paraId="42946EB7" w14:textId="6B121E43" w:rsidR="00D50AE3" w:rsidRPr="00664D66" w:rsidRDefault="00D50AE3" w:rsidP="00C2552E">
            <w:pPr>
              <w:rPr>
                <w:b/>
                <w:bCs/>
              </w:rPr>
            </w:pPr>
            <w:r>
              <w:rPr>
                <w:b/>
                <w:bCs/>
              </w:rPr>
              <w:t>What will the data visualisations be integrated into?</w:t>
            </w:r>
          </w:p>
        </w:tc>
        <w:tc>
          <w:tcPr>
            <w:tcW w:w="3586" w:type="dxa"/>
            <w:tcBorders>
              <w:bottom w:val="single" w:sz="18" w:space="0" w:color="auto"/>
            </w:tcBorders>
          </w:tcPr>
          <w:p w14:paraId="53682DC8" w14:textId="472764ED" w:rsidR="00D47968" w:rsidRPr="00664D66" w:rsidRDefault="00D47968" w:rsidP="00C2552E">
            <w:pPr>
              <w:rPr>
                <w:b/>
                <w:bCs/>
              </w:rPr>
            </w:pPr>
            <w:r>
              <w:rPr>
                <w:b/>
                <w:bCs/>
              </w:rPr>
              <w:t>Who is the a</w:t>
            </w:r>
            <w:r w:rsidRPr="00664D66">
              <w:rPr>
                <w:b/>
                <w:bCs/>
              </w:rPr>
              <w:t>udience</w:t>
            </w:r>
            <w:r>
              <w:rPr>
                <w:b/>
                <w:bCs/>
              </w:rPr>
              <w:t>?</w:t>
            </w:r>
          </w:p>
        </w:tc>
        <w:tc>
          <w:tcPr>
            <w:tcW w:w="329" w:type="dxa"/>
            <w:tcBorders>
              <w:bottom w:val="single" w:sz="18" w:space="0" w:color="auto"/>
            </w:tcBorders>
          </w:tcPr>
          <w:p w14:paraId="3FCCBAFF" w14:textId="77777777" w:rsidR="00D47968" w:rsidRDefault="00D47968" w:rsidP="00C2552E">
            <w:pPr>
              <w:rPr>
                <w:b/>
                <w:bCs/>
              </w:rPr>
            </w:pPr>
          </w:p>
        </w:tc>
        <w:tc>
          <w:tcPr>
            <w:tcW w:w="6445" w:type="dxa"/>
            <w:tcBorders>
              <w:bottom w:val="single" w:sz="18" w:space="0" w:color="auto"/>
            </w:tcBorders>
          </w:tcPr>
          <w:p w14:paraId="24741AC7" w14:textId="6918BAC3" w:rsidR="00D47968" w:rsidRPr="00664D66" w:rsidRDefault="00D47968" w:rsidP="00C2552E">
            <w:pPr>
              <w:rPr>
                <w:b/>
                <w:bCs/>
              </w:rPr>
            </w:pPr>
            <w:r>
              <w:rPr>
                <w:b/>
                <w:bCs/>
              </w:rPr>
              <w:t>What are the objectives</w:t>
            </w:r>
            <w:r w:rsidR="00D50AE3">
              <w:rPr>
                <w:b/>
                <w:bCs/>
              </w:rPr>
              <w:t xml:space="preserve"> of the visualisations (and the document, piece they contribute to)?</w:t>
            </w:r>
          </w:p>
        </w:tc>
      </w:tr>
      <w:tr w:rsidR="00D47968" w14:paraId="060F5610" w14:textId="153408B5" w:rsidTr="00D47968">
        <w:tc>
          <w:tcPr>
            <w:tcW w:w="3598" w:type="dxa"/>
            <w:tcBorders>
              <w:top w:val="single" w:sz="18" w:space="0" w:color="auto"/>
            </w:tcBorders>
          </w:tcPr>
          <w:p w14:paraId="51063478" w14:textId="77777777" w:rsidR="00D47968" w:rsidRDefault="00D47968" w:rsidP="00C2552E"/>
        </w:tc>
        <w:tc>
          <w:tcPr>
            <w:tcW w:w="3586" w:type="dxa"/>
            <w:tcBorders>
              <w:top w:val="single" w:sz="18" w:space="0" w:color="auto"/>
            </w:tcBorders>
          </w:tcPr>
          <w:p w14:paraId="7617B1DD" w14:textId="77777777" w:rsidR="00D47968" w:rsidRDefault="00D47968" w:rsidP="00C2552E"/>
        </w:tc>
        <w:tc>
          <w:tcPr>
            <w:tcW w:w="329" w:type="dxa"/>
            <w:tcBorders>
              <w:top w:val="single" w:sz="18" w:space="0" w:color="auto"/>
            </w:tcBorders>
          </w:tcPr>
          <w:p w14:paraId="14836F57" w14:textId="77777777" w:rsidR="00D47968" w:rsidRDefault="00D47968" w:rsidP="00C2552E"/>
        </w:tc>
        <w:tc>
          <w:tcPr>
            <w:tcW w:w="6445" w:type="dxa"/>
            <w:tcBorders>
              <w:top w:val="single" w:sz="18" w:space="0" w:color="auto"/>
            </w:tcBorders>
          </w:tcPr>
          <w:p w14:paraId="083EB504" w14:textId="2C2EA52D" w:rsidR="00D47968" w:rsidRDefault="00D47968" w:rsidP="00C2552E"/>
        </w:tc>
      </w:tr>
      <w:tr w:rsidR="00D47968" w14:paraId="337FCCF1" w14:textId="68B302D6" w:rsidTr="00D47968">
        <w:tc>
          <w:tcPr>
            <w:tcW w:w="3598" w:type="dxa"/>
          </w:tcPr>
          <w:p w14:paraId="15655126" w14:textId="240B0C81" w:rsidR="00D47968" w:rsidRDefault="00D47968" w:rsidP="00C2552E">
            <w:r>
              <w:t>Online report of findings.</w:t>
            </w:r>
          </w:p>
        </w:tc>
        <w:tc>
          <w:tcPr>
            <w:tcW w:w="3586" w:type="dxa"/>
          </w:tcPr>
          <w:p w14:paraId="6AE6CE28" w14:textId="60A0370C" w:rsidR="00D47968" w:rsidRDefault="00D47968" w:rsidP="00C2552E">
            <w:r>
              <w:t>Researchers with an interest in green space and people’s relationship with it. Probably mostly academic researchers, and policy research with a lot of domain knowledge.</w:t>
            </w:r>
          </w:p>
        </w:tc>
        <w:tc>
          <w:tcPr>
            <w:tcW w:w="329" w:type="dxa"/>
          </w:tcPr>
          <w:p w14:paraId="3B4EFF48" w14:textId="77777777" w:rsidR="00D47968" w:rsidRDefault="00D47968" w:rsidP="00C2552E"/>
        </w:tc>
        <w:tc>
          <w:tcPr>
            <w:tcW w:w="6445" w:type="dxa"/>
          </w:tcPr>
          <w:p w14:paraId="3BE56ABE" w14:textId="15D08A34" w:rsidR="00852CF8" w:rsidRPr="00852CF8" w:rsidRDefault="00852CF8" w:rsidP="006F1B41">
            <w:pPr>
              <w:pStyle w:val="ListParagraph"/>
              <w:numPr>
                <w:ilvl w:val="0"/>
                <w:numId w:val="6"/>
              </w:numPr>
              <w:ind w:left="454" w:hanging="284"/>
              <w:rPr>
                <w:b/>
                <w:bCs/>
              </w:rPr>
            </w:pPr>
            <w:r>
              <w:t>inform academic researchers</w:t>
            </w:r>
          </w:p>
          <w:p w14:paraId="188FA583" w14:textId="7C52B259" w:rsidR="00852CF8" w:rsidRPr="00852CF8" w:rsidRDefault="00852CF8" w:rsidP="006F1B41">
            <w:pPr>
              <w:pStyle w:val="ListParagraph"/>
              <w:numPr>
                <w:ilvl w:val="0"/>
                <w:numId w:val="6"/>
              </w:numPr>
              <w:ind w:left="454" w:hanging="284"/>
              <w:rPr>
                <w:b/>
                <w:bCs/>
              </w:rPr>
            </w:pPr>
            <w:r>
              <w:t>promote use of the datasets</w:t>
            </w:r>
          </w:p>
          <w:p w14:paraId="3680C846" w14:textId="115314BB" w:rsidR="00D47968" w:rsidRDefault="00D47968" w:rsidP="006F1B41">
            <w:pPr>
              <w:pStyle w:val="ListParagraph"/>
              <w:ind w:left="454" w:hanging="284"/>
            </w:pPr>
          </w:p>
        </w:tc>
      </w:tr>
      <w:tr w:rsidR="00D47968" w14:paraId="74191812" w14:textId="058FFAED" w:rsidTr="00D47968">
        <w:tc>
          <w:tcPr>
            <w:tcW w:w="3598" w:type="dxa"/>
          </w:tcPr>
          <w:p w14:paraId="48E60F7E" w14:textId="77777777" w:rsidR="00D47968" w:rsidRDefault="00D47968" w:rsidP="00C2552E"/>
        </w:tc>
        <w:tc>
          <w:tcPr>
            <w:tcW w:w="3586" w:type="dxa"/>
          </w:tcPr>
          <w:p w14:paraId="3CED3BBA" w14:textId="77777777" w:rsidR="00D47968" w:rsidRDefault="00D47968" w:rsidP="00C2552E"/>
        </w:tc>
        <w:tc>
          <w:tcPr>
            <w:tcW w:w="329" w:type="dxa"/>
          </w:tcPr>
          <w:p w14:paraId="1B276096" w14:textId="77777777" w:rsidR="00D47968" w:rsidRDefault="00D47968" w:rsidP="00C2552E"/>
        </w:tc>
        <w:tc>
          <w:tcPr>
            <w:tcW w:w="6445" w:type="dxa"/>
          </w:tcPr>
          <w:p w14:paraId="7F9A133C" w14:textId="60A45395" w:rsidR="00D47968" w:rsidRDefault="00D47968" w:rsidP="006F1B41">
            <w:pPr>
              <w:ind w:left="454" w:hanging="284"/>
            </w:pPr>
          </w:p>
        </w:tc>
      </w:tr>
      <w:tr w:rsidR="00D47968" w14:paraId="2DCBC174" w14:textId="54E0ED64" w:rsidTr="00D47968">
        <w:tc>
          <w:tcPr>
            <w:tcW w:w="3598" w:type="dxa"/>
          </w:tcPr>
          <w:p w14:paraId="01BD7203" w14:textId="56EB6982" w:rsidR="00D47968" w:rsidRDefault="00D47968" w:rsidP="00C2552E">
            <w:r>
              <w:t>A short, printed report.</w:t>
            </w:r>
          </w:p>
        </w:tc>
        <w:tc>
          <w:tcPr>
            <w:tcW w:w="3586" w:type="dxa"/>
          </w:tcPr>
          <w:p w14:paraId="5BCBA026" w14:textId="30776EFF" w:rsidR="00D47968" w:rsidRDefault="00D47968" w:rsidP="00C2552E">
            <w:r>
              <w:t>Actors with an interest in green space policy (e.g., Defra, politicians, thinktanks, policy researcher).</w:t>
            </w:r>
          </w:p>
        </w:tc>
        <w:tc>
          <w:tcPr>
            <w:tcW w:w="329" w:type="dxa"/>
          </w:tcPr>
          <w:p w14:paraId="331B78A5" w14:textId="77777777" w:rsidR="00D47968" w:rsidRDefault="00D47968" w:rsidP="00C2552E"/>
        </w:tc>
        <w:tc>
          <w:tcPr>
            <w:tcW w:w="6445" w:type="dxa"/>
          </w:tcPr>
          <w:p w14:paraId="22DE298F" w14:textId="1CEBD104" w:rsidR="00D47968" w:rsidRDefault="00852CF8" w:rsidP="006F1B41">
            <w:pPr>
              <w:pStyle w:val="ListParagraph"/>
              <w:numPr>
                <w:ilvl w:val="0"/>
                <w:numId w:val="7"/>
              </w:numPr>
              <w:ind w:left="454" w:hanging="284"/>
            </w:pPr>
            <w:r>
              <w:t>Inform key stakeholders and actors working in policy development and implementation</w:t>
            </w:r>
            <w:r w:rsidR="006F1B41">
              <w:t>.</w:t>
            </w:r>
          </w:p>
          <w:p w14:paraId="53FFF443" w14:textId="189B67DA" w:rsidR="00852CF8" w:rsidRDefault="006F1B41" w:rsidP="006F1B41">
            <w:pPr>
              <w:pStyle w:val="ListParagraph"/>
              <w:numPr>
                <w:ilvl w:val="0"/>
                <w:numId w:val="7"/>
              </w:numPr>
              <w:ind w:left="454" w:hanging="284"/>
            </w:pPr>
            <w:r>
              <w:t>Ensure the data is used to support evidence-based policy making.</w:t>
            </w:r>
          </w:p>
        </w:tc>
      </w:tr>
      <w:tr w:rsidR="00D47968" w14:paraId="0C6FA557" w14:textId="1D4A8D80" w:rsidTr="00D47968">
        <w:tc>
          <w:tcPr>
            <w:tcW w:w="3598" w:type="dxa"/>
          </w:tcPr>
          <w:p w14:paraId="7CC93BFB" w14:textId="00A9C619" w:rsidR="00D47968" w:rsidRDefault="00D47968" w:rsidP="00C2552E"/>
        </w:tc>
        <w:tc>
          <w:tcPr>
            <w:tcW w:w="3586" w:type="dxa"/>
          </w:tcPr>
          <w:p w14:paraId="4F0EF8E7" w14:textId="77777777" w:rsidR="00D47968" w:rsidRDefault="00D47968" w:rsidP="00C2552E"/>
        </w:tc>
        <w:tc>
          <w:tcPr>
            <w:tcW w:w="329" w:type="dxa"/>
          </w:tcPr>
          <w:p w14:paraId="7D02DB5C" w14:textId="77777777" w:rsidR="00D47968" w:rsidRDefault="00D47968" w:rsidP="00C2552E"/>
        </w:tc>
        <w:tc>
          <w:tcPr>
            <w:tcW w:w="6445" w:type="dxa"/>
          </w:tcPr>
          <w:p w14:paraId="50233533" w14:textId="3FF033DF" w:rsidR="00D47968" w:rsidRDefault="00D47968" w:rsidP="006F1B41">
            <w:pPr>
              <w:ind w:left="454" w:hanging="284"/>
            </w:pPr>
          </w:p>
        </w:tc>
      </w:tr>
      <w:tr w:rsidR="00D47968" w14:paraId="41B22E2D" w14:textId="71BCCD3A" w:rsidTr="00D47968">
        <w:tc>
          <w:tcPr>
            <w:tcW w:w="3598" w:type="dxa"/>
          </w:tcPr>
          <w:p w14:paraId="70B8113B" w14:textId="01E9F981" w:rsidR="00D47968" w:rsidRDefault="00D47968" w:rsidP="00C2552E">
            <w:r>
              <w:t>Slides for presentation to Natural England stakeholders.</w:t>
            </w:r>
          </w:p>
        </w:tc>
        <w:tc>
          <w:tcPr>
            <w:tcW w:w="3586" w:type="dxa"/>
          </w:tcPr>
          <w:p w14:paraId="6079F4D3" w14:textId="21F68CEB" w:rsidR="00D47968" w:rsidRDefault="00D47968" w:rsidP="00C2552E">
            <w:r>
              <w:t>Actors with an interest in green space policy (e.g., Defra, politicians, thinktanks, policy researcher).</w:t>
            </w:r>
          </w:p>
        </w:tc>
        <w:tc>
          <w:tcPr>
            <w:tcW w:w="329" w:type="dxa"/>
          </w:tcPr>
          <w:p w14:paraId="121C2C7C" w14:textId="77777777" w:rsidR="00D47968" w:rsidRDefault="00D47968" w:rsidP="00C2552E"/>
        </w:tc>
        <w:tc>
          <w:tcPr>
            <w:tcW w:w="6445" w:type="dxa"/>
          </w:tcPr>
          <w:p w14:paraId="28513FD5" w14:textId="5A57C392" w:rsidR="006F1B41" w:rsidRDefault="006F1B41" w:rsidP="006F1B41">
            <w:pPr>
              <w:pStyle w:val="ListParagraph"/>
              <w:numPr>
                <w:ilvl w:val="0"/>
                <w:numId w:val="7"/>
              </w:numPr>
              <w:ind w:left="454" w:hanging="284"/>
            </w:pPr>
            <w:r>
              <w:t>Increase awareness of the survey and it’s finding in key stakeholders and actors working in policy development and implementation.</w:t>
            </w:r>
          </w:p>
          <w:p w14:paraId="731A12E4" w14:textId="71A64118" w:rsidR="00D47968" w:rsidRDefault="00D47968" w:rsidP="006F1B41">
            <w:pPr>
              <w:ind w:left="454" w:hanging="284"/>
            </w:pPr>
          </w:p>
        </w:tc>
      </w:tr>
      <w:tr w:rsidR="00D47968" w14:paraId="045CF578" w14:textId="4A53B987" w:rsidTr="00D47968">
        <w:tc>
          <w:tcPr>
            <w:tcW w:w="3598" w:type="dxa"/>
          </w:tcPr>
          <w:p w14:paraId="331E29FD" w14:textId="77777777" w:rsidR="00D47968" w:rsidRDefault="00D47968" w:rsidP="00C2552E"/>
        </w:tc>
        <w:tc>
          <w:tcPr>
            <w:tcW w:w="3586" w:type="dxa"/>
          </w:tcPr>
          <w:p w14:paraId="273DAE85" w14:textId="77777777" w:rsidR="00D47968" w:rsidRDefault="00D47968" w:rsidP="00C2552E"/>
        </w:tc>
        <w:tc>
          <w:tcPr>
            <w:tcW w:w="329" w:type="dxa"/>
          </w:tcPr>
          <w:p w14:paraId="7238E0D1" w14:textId="77777777" w:rsidR="00D47968" w:rsidRDefault="00D47968" w:rsidP="00C2552E"/>
        </w:tc>
        <w:tc>
          <w:tcPr>
            <w:tcW w:w="6445" w:type="dxa"/>
          </w:tcPr>
          <w:p w14:paraId="09013DE6" w14:textId="5DE340C6" w:rsidR="00D47968" w:rsidRDefault="00D47968" w:rsidP="006F1B41">
            <w:pPr>
              <w:ind w:left="454" w:hanging="284"/>
            </w:pPr>
          </w:p>
        </w:tc>
      </w:tr>
      <w:tr w:rsidR="00D47968" w14:paraId="3938B8C8" w14:textId="0FB04978" w:rsidTr="00D47968">
        <w:tc>
          <w:tcPr>
            <w:tcW w:w="3598" w:type="dxa"/>
          </w:tcPr>
          <w:p w14:paraId="6EF11AEF" w14:textId="54872F9D" w:rsidR="00D47968" w:rsidRDefault="00D47968" w:rsidP="00C2552E">
            <w:r>
              <w:t>One or more Twitter threads.</w:t>
            </w:r>
          </w:p>
        </w:tc>
        <w:tc>
          <w:tcPr>
            <w:tcW w:w="3586" w:type="dxa"/>
          </w:tcPr>
          <w:p w14:paraId="32A32E6C" w14:textId="3760DF8E" w:rsidR="00D47968" w:rsidRDefault="00D47968" w:rsidP="00C2552E">
            <w:r>
              <w:t xml:space="preserve">Natural England might hope to engage across the </w:t>
            </w:r>
            <w:proofErr w:type="gramStart"/>
            <w:r>
              <w:t>general public</w:t>
            </w:r>
            <w:proofErr w:type="gramEnd"/>
            <w:r>
              <w:t>. But it is likely that people who follow NE on Twitter will have an interest in environment issues and the natural world.</w:t>
            </w:r>
          </w:p>
        </w:tc>
        <w:tc>
          <w:tcPr>
            <w:tcW w:w="329" w:type="dxa"/>
          </w:tcPr>
          <w:p w14:paraId="56B09827" w14:textId="77777777" w:rsidR="00D47968" w:rsidRDefault="00D47968" w:rsidP="00C2552E"/>
        </w:tc>
        <w:tc>
          <w:tcPr>
            <w:tcW w:w="6445" w:type="dxa"/>
          </w:tcPr>
          <w:p w14:paraId="547F2749" w14:textId="77777777" w:rsidR="006F1B41" w:rsidRDefault="006F1B41" w:rsidP="006F1B41">
            <w:pPr>
              <w:pStyle w:val="ListParagraph"/>
              <w:numPr>
                <w:ilvl w:val="0"/>
                <w:numId w:val="7"/>
              </w:numPr>
              <w:ind w:left="454" w:hanging="284"/>
            </w:pPr>
            <w:r>
              <w:t>inform the public about trends in engagement with the natural environment</w:t>
            </w:r>
          </w:p>
          <w:p w14:paraId="78FF3ACF" w14:textId="5C79CD8C" w:rsidR="00D47968" w:rsidRDefault="006F1B41" w:rsidP="006F1B41">
            <w:pPr>
              <w:pStyle w:val="ListParagraph"/>
              <w:numPr>
                <w:ilvl w:val="0"/>
                <w:numId w:val="7"/>
              </w:numPr>
              <w:ind w:left="454" w:hanging="284"/>
            </w:pPr>
            <w:r>
              <w:t>encourage people to accessing green spaces and supporting others to do so.</w:t>
            </w:r>
          </w:p>
        </w:tc>
      </w:tr>
      <w:tr w:rsidR="00D47968" w14:paraId="7392D973" w14:textId="72801C92" w:rsidTr="00D47968">
        <w:tc>
          <w:tcPr>
            <w:tcW w:w="3598" w:type="dxa"/>
          </w:tcPr>
          <w:p w14:paraId="152E7DF1" w14:textId="77777777" w:rsidR="00D47968" w:rsidRDefault="00D47968" w:rsidP="00C2552E"/>
        </w:tc>
        <w:tc>
          <w:tcPr>
            <w:tcW w:w="3586" w:type="dxa"/>
          </w:tcPr>
          <w:p w14:paraId="33A24737" w14:textId="77777777" w:rsidR="00D47968" w:rsidRDefault="00D47968" w:rsidP="00C2552E"/>
        </w:tc>
        <w:tc>
          <w:tcPr>
            <w:tcW w:w="329" w:type="dxa"/>
          </w:tcPr>
          <w:p w14:paraId="127625A2" w14:textId="77777777" w:rsidR="00D47968" w:rsidRDefault="00D47968" w:rsidP="00C2552E"/>
        </w:tc>
        <w:tc>
          <w:tcPr>
            <w:tcW w:w="6445" w:type="dxa"/>
          </w:tcPr>
          <w:p w14:paraId="37D4F32B" w14:textId="4FC9F984" w:rsidR="00D47968" w:rsidRDefault="00D47968" w:rsidP="00C2552E"/>
        </w:tc>
      </w:tr>
    </w:tbl>
    <w:p w14:paraId="004B7D5E" w14:textId="60B3E699" w:rsidR="00C2552E" w:rsidRDefault="00C2552E" w:rsidP="00C2552E"/>
    <w:p w14:paraId="092BAA57" w14:textId="77777777" w:rsidR="00D909DF" w:rsidRDefault="00D909DF">
      <w:pPr>
        <w:rPr>
          <w:b/>
          <w:bCs/>
        </w:rPr>
      </w:pPr>
    </w:p>
    <w:p w14:paraId="0BC9343A" w14:textId="77777777" w:rsidR="00D909DF" w:rsidRDefault="00D909DF">
      <w:pPr>
        <w:rPr>
          <w:b/>
          <w:bCs/>
        </w:rPr>
      </w:pPr>
    </w:p>
    <w:p w14:paraId="6B5FE54E" w14:textId="77777777" w:rsidR="00D47968" w:rsidRDefault="00D47968">
      <w:pPr>
        <w:rPr>
          <w:b/>
          <w:bCs/>
        </w:rPr>
        <w:sectPr w:rsidR="00D47968" w:rsidSect="00D4796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C6B869" w14:textId="1E125EB7" w:rsidR="00D909DF" w:rsidRPr="00C57A37" w:rsidRDefault="00D909DF" w:rsidP="009F4856">
      <w:pPr>
        <w:pStyle w:val="ListParagraph"/>
        <w:ind w:left="709"/>
        <w:rPr>
          <w:b/>
          <w:bCs/>
        </w:rPr>
      </w:pPr>
      <w:r w:rsidRPr="00C57A37">
        <w:rPr>
          <w:b/>
          <w:bCs/>
        </w:rPr>
        <w:lastRenderedPageBreak/>
        <w:br w:type="page"/>
      </w:r>
    </w:p>
    <w:p w14:paraId="5A09C3A2" w14:textId="40E5464C" w:rsidR="003A31B6" w:rsidRDefault="003A31B6">
      <w:pPr>
        <w:rPr>
          <w:b/>
          <w:bCs/>
        </w:rPr>
      </w:pPr>
      <w:r>
        <w:rPr>
          <w:b/>
          <w:bCs/>
        </w:rPr>
        <w:lastRenderedPageBreak/>
        <w:t>Feedback</w:t>
      </w:r>
    </w:p>
    <w:p w14:paraId="392E1774" w14:textId="046BA26A" w:rsidR="003A31B6" w:rsidRPr="003A31B6" w:rsidRDefault="003A31B6">
      <w:pPr>
        <w:rPr>
          <w:i/>
          <w:iCs/>
        </w:rPr>
      </w:pPr>
      <w:r>
        <w:rPr>
          <w:i/>
          <w:iCs/>
        </w:rPr>
        <w:t>From Gabby</w:t>
      </w:r>
    </w:p>
    <w:p w14:paraId="0B238E51" w14:textId="77777777" w:rsidR="003A31B6" w:rsidRPr="003A31B6" w:rsidRDefault="003A31B6" w:rsidP="003A31B6">
      <w:r w:rsidRPr="003A31B6">
        <w:t>Hi Chris! If I get this right, you’d like to post these on twitter?</w:t>
      </w:r>
      <w:r w:rsidRPr="003A31B6">
        <w:br/>
        <w:t>Here a couple of points:</w:t>
      </w:r>
    </w:p>
    <w:p w14:paraId="6E178075" w14:textId="77777777" w:rsidR="003A31B6" w:rsidRPr="003A31B6" w:rsidRDefault="003A31B6" w:rsidP="003A31B6">
      <w:pPr>
        <w:numPr>
          <w:ilvl w:val="0"/>
          <w:numId w:val="3"/>
        </w:numPr>
      </w:pPr>
      <w:r w:rsidRPr="003A31B6">
        <w:t xml:space="preserve">I think your storytelling with this is pretty on point and </w:t>
      </w:r>
      <w:proofErr w:type="gramStart"/>
      <w:r w:rsidRPr="003A31B6">
        <w:t>I</w:t>
      </w:r>
      <w:proofErr w:type="gramEnd"/>
      <w:r w:rsidRPr="003A31B6">
        <w:t xml:space="preserve"> very much like the use of quotes and personal things.</w:t>
      </w:r>
    </w:p>
    <w:p w14:paraId="16A7E9D7" w14:textId="77777777" w:rsidR="003A31B6" w:rsidRPr="003A31B6" w:rsidRDefault="003A31B6" w:rsidP="003A31B6">
      <w:pPr>
        <w:numPr>
          <w:ilvl w:val="0"/>
          <w:numId w:val="3"/>
        </w:numPr>
      </w:pPr>
      <w:r w:rsidRPr="003A31B6">
        <w:t xml:space="preserve">If used on twitter, I think you need to rethink the format a bit. Because the text will be too small to be read on mobile. </w:t>
      </w:r>
      <w:proofErr w:type="spellStart"/>
      <w:r w:rsidRPr="003A31B6">
        <w:t>Coul</w:t>
      </w:r>
      <w:proofErr w:type="spellEnd"/>
      <w:r w:rsidRPr="003A31B6">
        <w:t xml:space="preserve"> </w:t>
      </w:r>
      <w:proofErr w:type="spellStart"/>
      <w:r w:rsidRPr="003A31B6">
        <w:t>dyou</w:t>
      </w:r>
      <w:proofErr w:type="spellEnd"/>
      <w:r w:rsidRPr="003A31B6">
        <w:t xml:space="preserve"> break the first one in several pieces? Maybe you introduce it </w:t>
      </w:r>
      <w:proofErr w:type="gramStart"/>
      <w:r w:rsidRPr="003A31B6">
        <w:t>as a whole with</w:t>
      </w:r>
      <w:proofErr w:type="gramEnd"/>
      <w:r w:rsidRPr="003A31B6">
        <w:t xml:space="preserve"> the main takeaway. Then break it down with some zoom in data where you put the annotations since it seems that this is the most interesting aspect.</w:t>
      </w:r>
    </w:p>
    <w:p w14:paraId="42C28EC8" w14:textId="77777777" w:rsidR="003A31B6" w:rsidRPr="003A31B6" w:rsidRDefault="003A31B6" w:rsidP="003A31B6">
      <w:pPr>
        <w:numPr>
          <w:ilvl w:val="0"/>
          <w:numId w:val="3"/>
        </w:numPr>
      </w:pPr>
      <w:r w:rsidRPr="003A31B6">
        <w:t xml:space="preserve">Same thing for the n2. I’d pull away the quote from the visual and expand everything so that it’s way bigger. </w:t>
      </w:r>
      <w:proofErr w:type="spellStart"/>
      <w:proofErr w:type="gramStart"/>
      <w:r w:rsidRPr="003A31B6">
        <w:t>Than</w:t>
      </w:r>
      <w:proofErr w:type="spellEnd"/>
      <w:proofErr w:type="gramEnd"/>
      <w:r w:rsidRPr="003A31B6">
        <w:t xml:space="preserve"> maybe do a dedicated visual for the quote only? Or use it in the text of your tweet. That would give you a good </w:t>
      </w:r>
      <w:proofErr w:type="spellStart"/>
      <w:r w:rsidRPr="003A31B6">
        <w:t>rythm</w:t>
      </w:r>
      <w:proofErr w:type="spellEnd"/>
      <w:r w:rsidRPr="003A31B6">
        <w:t xml:space="preserve"> too.</w:t>
      </w:r>
    </w:p>
    <w:p w14:paraId="3CEC78E8" w14:textId="77777777" w:rsidR="003A31B6" w:rsidRPr="003A31B6" w:rsidRDefault="003A31B6" w:rsidP="003A31B6">
      <w:pPr>
        <w:numPr>
          <w:ilvl w:val="0"/>
          <w:numId w:val="3"/>
        </w:numPr>
      </w:pPr>
      <w:r w:rsidRPr="003A31B6">
        <w:t>Apply same ideas of breaking the different part in several visuals or visual + text in tweet rather than everything on the jpg.</w:t>
      </w:r>
    </w:p>
    <w:p w14:paraId="56E7257C" w14:textId="30427A66" w:rsidR="003A31B6" w:rsidRDefault="003A31B6" w:rsidP="003A31B6">
      <w:r w:rsidRPr="003A31B6">
        <w:t>Little bonus: Do not forget to get your alt-text ready for these! </w:t>
      </w:r>
      <w:r w:rsidRPr="003A31B6">
        <w:rPr>
          <w:noProof/>
        </w:rPr>
        <w:drawing>
          <wp:inline distT="0" distB="0" distL="0" distR="0" wp14:anchorId="0B7E6634" wp14:editId="15C612F7">
            <wp:extent cx="207010" cy="207010"/>
            <wp:effectExtent l="0" t="0" r="2540" b="2540"/>
            <wp:docPr id="2" name="Picture 2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1B6">
        <w:t xml:space="preserve">I personally think adding qualitative aspect to data visualization makes for a better story and I think you got all the elements to do so! Now it’s all about breaking it into smaller chunks with a nice flow that would work </w:t>
      </w:r>
      <w:proofErr w:type="spellStart"/>
      <w:r w:rsidRPr="003A31B6">
        <w:t>betst</w:t>
      </w:r>
      <w:proofErr w:type="spellEnd"/>
      <w:r w:rsidRPr="003A31B6">
        <w:t xml:space="preserve"> for social media</w:t>
      </w:r>
      <w:r>
        <w:t>.</w:t>
      </w:r>
    </w:p>
    <w:p w14:paraId="015E763F" w14:textId="356697B1" w:rsidR="003A31B6" w:rsidRPr="003A31B6" w:rsidRDefault="003A31B6" w:rsidP="003A31B6">
      <w:r w:rsidRPr="003A31B6">
        <w:t xml:space="preserve">Yes! Thread is the way. Someone who does it </w:t>
      </w:r>
      <w:proofErr w:type="gramStart"/>
      <w:r w:rsidRPr="003A31B6">
        <w:t>really well</w:t>
      </w:r>
      <w:proofErr w:type="gramEnd"/>
      <w:r w:rsidRPr="003A31B6">
        <w:t xml:space="preserve"> on COVID subjects:</w:t>
      </w:r>
      <w:r w:rsidRPr="003A31B6">
        <w:br/>
      </w:r>
      <w:hyperlink r:id="rId11" w:tgtFrame="_blank" w:history="1">
        <w:r w:rsidRPr="003A31B6">
          <w:rPr>
            <w:rStyle w:val="Hyperlink"/>
          </w:rPr>
          <w:t>https://twitter.com/jburnmurdoch/status/1418952126244478977?s=20</w:t>
        </w:r>
      </w:hyperlink>
      <w:r w:rsidRPr="003A31B6">
        <w:t> (edited) </w:t>
      </w:r>
    </w:p>
    <w:p w14:paraId="496D044B" w14:textId="6D09BD96" w:rsidR="003A31B6" w:rsidRDefault="003A31B6">
      <w:pPr>
        <w:rPr>
          <w:i/>
          <w:iCs/>
        </w:rPr>
      </w:pPr>
      <w:r w:rsidRPr="003A31B6">
        <w:rPr>
          <w:i/>
          <w:iCs/>
        </w:rPr>
        <w:t>From: Alli</w:t>
      </w:r>
    </w:p>
    <w:p w14:paraId="0A5441FE" w14:textId="77777777" w:rsidR="003A31B6" w:rsidRPr="003A31B6" w:rsidRDefault="003A31B6" w:rsidP="003A31B6">
      <w:r w:rsidRPr="003A31B6">
        <w:t>these are great Chris! I love how you're planning some twitter sharing.</w:t>
      </w:r>
    </w:p>
    <w:p w14:paraId="5D7453B6" w14:textId="77777777" w:rsidR="003A31B6" w:rsidRPr="003A31B6" w:rsidRDefault="003A31B6" w:rsidP="003A31B6">
      <w:pPr>
        <w:numPr>
          <w:ilvl w:val="0"/>
          <w:numId w:val="4"/>
        </w:numPr>
      </w:pPr>
      <w:r w:rsidRPr="003A31B6">
        <w:t xml:space="preserve">for page 2, </w:t>
      </w:r>
      <w:proofErr w:type="spellStart"/>
      <w:r w:rsidRPr="003A31B6">
        <w:t>i</w:t>
      </w:r>
      <w:proofErr w:type="spellEnd"/>
      <w:r w:rsidRPr="003A31B6">
        <w:t xml:space="preserve"> wonder if anyone else feels the same, but at first I thought the varying green </w:t>
      </w:r>
      <w:proofErr w:type="spellStart"/>
      <w:r w:rsidRPr="003A31B6">
        <w:t>colors</w:t>
      </w:r>
      <w:proofErr w:type="spellEnd"/>
      <w:r w:rsidRPr="003A31B6">
        <w:t xml:space="preserve"> in the leaves were based on data (like the light green means something and the dark green means something </w:t>
      </w:r>
      <w:proofErr w:type="gramStart"/>
      <w:r w:rsidRPr="003A31B6">
        <w:t>else)...</w:t>
      </w:r>
      <w:proofErr w:type="gramEnd"/>
      <w:r w:rsidRPr="003A31B6">
        <w:t xml:space="preserve"> </w:t>
      </w:r>
      <w:proofErr w:type="spellStart"/>
      <w:r w:rsidRPr="003A31B6">
        <w:t>i</w:t>
      </w:r>
      <w:proofErr w:type="spellEnd"/>
      <w:r w:rsidRPr="003A31B6">
        <w:t xml:space="preserve"> wonder if you could use a background picture that has less </w:t>
      </w:r>
      <w:proofErr w:type="spellStart"/>
      <w:r w:rsidRPr="003A31B6">
        <w:t>color</w:t>
      </w:r>
      <w:proofErr w:type="spellEnd"/>
      <w:r w:rsidRPr="003A31B6">
        <w:t xml:space="preserve"> contrast between the greens so you can tell quickly that it's just an effect? I may be overthinking it though</w:t>
      </w:r>
    </w:p>
    <w:p w14:paraId="52BC4DEC" w14:textId="77777777" w:rsidR="003A31B6" w:rsidRPr="003A31B6" w:rsidRDefault="003A31B6" w:rsidP="003A31B6">
      <w:pPr>
        <w:numPr>
          <w:ilvl w:val="0"/>
          <w:numId w:val="4"/>
        </w:numPr>
      </w:pPr>
      <w:r w:rsidRPr="003A31B6">
        <w:t>agree with Gabby about text size on twitter. if you could make fewer annotations with bigger text and less text overall, that's worked best for me</w:t>
      </w:r>
    </w:p>
    <w:p w14:paraId="1D064AA7" w14:textId="77777777" w:rsidR="003A31B6" w:rsidRPr="003A31B6" w:rsidRDefault="003A31B6" w:rsidP="003A31B6">
      <w:pPr>
        <w:numPr>
          <w:ilvl w:val="0"/>
          <w:numId w:val="4"/>
        </w:numPr>
      </w:pPr>
      <w:r w:rsidRPr="003A31B6">
        <w:t xml:space="preserve">I see the last one doing great on twitter because people love detailed maps like this and dark backgrounds! I wonder if you could tighten up the text so people can quickly get the </w:t>
      </w:r>
      <w:proofErr w:type="spellStart"/>
      <w:r w:rsidRPr="003A31B6">
        <w:t>jist</w:t>
      </w:r>
      <w:proofErr w:type="spellEnd"/>
      <w:r w:rsidRPr="003A31B6">
        <w:t xml:space="preserve"> and they'd want to share it. Like the title could be "~16M Englanders Haven't Visited a Green Space in the Last Fortnight"</w:t>
      </w:r>
    </w:p>
    <w:p w14:paraId="156A9C12" w14:textId="77777777" w:rsidR="003A31B6" w:rsidRPr="003A31B6" w:rsidRDefault="003A31B6" w:rsidP="003A31B6">
      <w:pPr>
        <w:numPr>
          <w:ilvl w:val="0"/>
          <w:numId w:val="4"/>
        </w:numPr>
      </w:pPr>
      <w:r w:rsidRPr="003A31B6">
        <w:t xml:space="preserve">I wonder if you could add a pop of </w:t>
      </w:r>
      <w:proofErr w:type="spellStart"/>
      <w:r w:rsidRPr="003A31B6">
        <w:t>color</w:t>
      </w:r>
      <w:proofErr w:type="spellEnd"/>
      <w:r w:rsidRPr="003A31B6">
        <w:t xml:space="preserve"> to the map graphic </w:t>
      </w:r>
      <w:proofErr w:type="gramStart"/>
      <w:r w:rsidRPr="003A31B6">
        <w:t>too?</w:t>
      </w:r>
      <w:proofErr w:type="gramEnd"/>
      <w:r w:rsidRPr="003A31B6">
        <w:t xml:space="preserve"> Something as simple as a pink border at the bottom or something...kind of catches the eye</w:t>
      </w:r>
    </w:p>
    <w:p w14:paraId="29BB025A" w14:textId="77777777" w:rsidR="003A31B6" w:rsidRPr="003A31B6" w:rsidRDefault="003A31B6">
      <w:pPr>
        <w:rPr>
          <w:i/>
          <w:iCs/>
        </w:rPr>
      </w:pPr>
    </w:p>
    <w:p w14:paraId="4A490126" w14:textId="77777777" w:rsidR="003A31B6" w:rsidRDefault="003A31B6" w:rsidP="00C2552E">
      <w:pPr>
        <w:rPr>
          <w:b/>
          <w:bCs/>
        </w:rPr>
      </w:pPr>
    </w:p>
    <w:p w14:paraId="70A27530" w14:textId="0A4EB5FD" w:rsidR="003A31B6" w:rsidRDefault="003A31B6" w:rsidP="00C2552E">
      <w:pPr>
        <w:rPr>
          <w:b/>
          <w:bCs/>
        </w:rPr>
      </w:pPr>
      <w:r>
        <w:rPr>
          <w:b/>
          <w:bCs/>
        </w:rPr>
        <w:lastRenderedPageBreak/>
        <w:t>My notes</w:t>
      </w:r>
    </w:p>
    <w:p w14:paraId="52E82DD4" w14:textId="0ACC598F" w:rsidR="003A31B6" w:rsidRPr="003A31B6" w:rsidRDefault="003A31B6" w:rsidP="00C2552E">
      <w:r>
        <w:t>“</w:t>
      </w:r>
      <w:r w:rsidRPr="003A31B6">
        <w:t>Building on the visualisation I posted last week, I decided to set myself a little exercise to see if I could put together a piece to get my portfolio started. I thought I would try to put together some twitter graphics highlighting key findings from the </w:t>
      </w:r>
      <w:hyperlink r:id="rId12" w:tgtFrame="_blank" w:history="1">
        <w:r w:rsidRPr="003A31B6">
          <w:rPr>
            <w:rStyle w:val="Hyperlink"/>
          </w:rPr>
          <w:t>People and Nature</w:t>
        </w:r>
      </w:hyperlink>
      <w:r w:rsidRPr="003A31B6">
        <w:t> survey run by Natural England. </w:t>
      </w:r>
      <w:hyperlink r:id="rId13" w:tgtFrame="_blank" w:history="1">
        <w:r w:rsidRPr="003A31B6">
          <w:rPr>
            <w:rStyle w:val="Hyperlink"/>
          </w:rPr>
          <w:t>As they seem to do that type of thing</w:t>
        </w:r>
      </w:hyperlink>
      <w:r w:rsidRPr="003A31B6">
        <w:t>. If anyone has chance to look over the three new visualisations it would great to hear any feedback.</w:t>
      </w:r>
      <w:r>
        <w:t>”</w:t>
      </w:r>
    </w:p>
    <w:sectPr w:rsidR="003A31B6" w:rsidRPr="003A3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 Martin" w:date="2022-01-18T19:22:00Z" w:initials="CM">
    <w:p w14:paraId="1877CF5C" w14:textId="4A024205" w:rsidR="000C10E0" w:rsidRDefault="000C10E0">
      <w:pPr>
        <w:pStyle w:val="CommentText"/>
      </w:pPr>
      <w:r>
        <w:rPr>
          <w:rStyle w:val="CommentReference"/>
        </w:rPr>
        <w:annotationRef/>
      </w:r>
      <w:r>
        <w:t>For each explain rational for including x, y or z (</w:t>
      </w:r>
      <w:proofErr w:type="gramStart"/>
      <w:r>
        <w:t>e.g.</w:t>
      </w:r>
      <w:proofErr w:type="gramEnd"/>
      <w:r>
        <w:t xml:space="preserve"> the table in the report for researchers</w:t>
      </w:r>
      <w:r w:rsidR="001B5873">
        <w:t>, or qualitative data to enrich …</w:t>
      </w:r>
      <w:r>
        <w:t>)</w:t>
      </w:r>
    </w:p>
  </w:comment>
  <w:comment w:id="1" w:author="Chris Martin" w:date="2022-01-18T20:22:00Z" w:initials="CM">
    <w:p w14:paraId="6CA6568C" w14:textId="370F7DCD" w:rsidR="00A75861" w:rsidRDefault="00A75861">
      <w:pPr>
        <w:pStyle w:val="CommentText"/>
      </w:pPr>
      <w:r>
        <w:rPr>
          <w:rStyle w:val="CommentReference"/>
        </w:rPr>
        <w:annotationRef/>
      </w:r>
      <w:r>
        <w:t xml:space="preserve">Summarise the narrative at the top, then present the viz that support the narrative. </w:t>
      </w:r>
    </w:p>
  </w:comment>
  <w:comment w:id="2" w:author="Chris Martin" w:date="2022-01-18T21:35:00Z" w:initials="CM">
    <w:p w14:paraId="1C8B9843" w14:textId="5BF023EF" w:rsidR="006614B2" w:rsidRDefault="006614B2">
      <w:pPr>
        <w:pStyle w:val="CommentText"/>
      </w:pPr>
      <w:r>
        <w:rPr>
          <w:rStyle w:val="CommentReference"/>
        </w:rPr>
        <w:annotationRef/>
      </w:r>
      <w:r>
        <w:t>Use table below?</w:t>
      </w:r>
    </w:p>
  </w:comment>
  <w:comment w:id="3" w:author="Chris Martin" w:date="2022-01-18T19:57:00Z" w:initials="CM">
    <w:p w14:paraId="5D7E23A0" w14:textId="4B38E4AD" w:rsidR="00EA63BB" w:rsidRPr="006E0A95" w:rsidRDefault="00EA63BB" w:rsidP="00EA63BB">
      <w:pPr>
        <w:pStyle w:val="ListParagraph"/>
        <w:ind w:left="0"/>
        <w:rPr>
          <w:b/>
          <w:bCs/>
          <w:i/>
          <w:iCs/>
        </w:rPr>
      </w:pPr>
      <w:r>
        <w:rPr>
          <w:rStyle w:val="CommentReference"/>
        </w:rPr>
        <w:annotationRef/>
      </w:r>
      <w:r>
        <w:t>Hyperlink to the original figures</w:t>
      </w:r>
    </w:p>
    <w:p w14:paraId="7412FA95" w14:textId="4B29A543" w:rsidR="00EA63BB" w:rsidRDefault="00EA63BB">
      <w:pPr>
        <w:pStyle w:val="CommentText"/>
      </w:pPr>
    </w:p>
  </w:comment>
  <w:comment w:id="4" w:author="Chris Martin" w:date="2022-01-18T19:49:00Z" w:initials="CM">
    <w:p w14:paraId="32D2DE24" w14:textId="0D12E874" w:rsidR="006A24F6" w:rsidRDefault="006A24F6">
      <w:pPr>
        <w:pStyle w:val="CommentText"/>
      </w:pPr>
      <w:r>
        <w:rPr>
          <w:rStyle w:val="CommentReference"/>
        </w:rPr>
        <w:annotationRef/>
      </w:r>
      <w:r>
        <w:t>Change to bar chart?</w:t>
      </w:r>
    </w:p>
  </w:comment>
  <w:comment w:id="5" w:author="Chris Martin" w:date="2022-01-18T19:47:00Z" w:initials="CM">
    <w:p w14:paraId="2F56F6A5" w14:textId="5A440503" w:rsidR="0095481C" w:rsidRDefault="0095481C">
      <w:pPr>
        <w:pStyle w:val="CommentText"/>
      </w:pPr>
      <w:r>
        <w:rPr>
          <w:rStyle w:val="CommentReference"/>
        </w:rPr>
        <w:annotationRef/>
      </w:r>
      <w:r>
        <w:t>Need to annotate rebound after covid in figure</w:t>
      </w:r>
    </w:p>
  </w:comment>
  <w:comment w:id="6" w:author="Chris Martin" w:date="2022-01-18T19:28:00Z" w:initials="CM">
    <w:p w14:paraId="40451FCB" w14:textId="68647226" w:rsidR="00DF7C52" w:rsidRDefault="00DF7C52">
      <w:pPr>
        <w:pStyle w:val="CommentText"/>
      </w:pPr>
      <w:r>
        <w:rPr>
          <w:rStyle w:val="CommentReference"/>
        </w:rPr>
        <w:annotationRef/>
      </w:r>
      <w:r>
        <w:t xml:space="preserve">Maybe a histogram to show the overall trend, and bar chart highlight the difference between no visits and </w:t>
      </w:r>
      <w:proofErr w:type="spellStart"/>
      <w:r>
        <w:t>everyday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77CF5C" w15:done="0"/>
  <w15:commentEx w15:paraId="6CA6568C" w15:done="0"/>
  <w15:commentEx w15:paraId="1C8B9843" w15:done="0"/>
  <w15:commentEx w15:paraId="7412FA95" w15:done="0"/>
  <w15:commentEx w15:paraId="32D2DE24" w15:done="0"/>
  <w15:commentEx w15:paraId="2F56F6A5" w15:done="0"/>
  <w15:commentEx w15:paraId="40451F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191FE" w16cex:dateUtc="2022-01-18T19:22:00Z"/>
  <w16cex:commentExtensible w16cex:durableId="25919FF3" w16cex:dateUtc="2022-01-18T20:22:00Z"/>
  <w16cex:commentExtensible w16cex:durableId="2591B120" w16cex:dateUtc="2022-01-18T21:35:00Z"/>
  <w16cex:commentExtensible w16cex:durableId="25919A14" w16cex:dateUtc="2022-01-18T19:57:00Z"/>
  <w16cex:commentExtensible w16cex:durableId="25919855" w16cex:dateUtc="2022-01-18T19:49:00Z"/>
  <w16cex:commentExtensible w16cex:durableId="259197C3" w16cex:dateUtc="2022-01-18T19:47:00Z"/>
  <w16cex:commentExtensible w16cex:durableId="25919366" w16cex:dateUtc="2022-01-18T1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77CF5C" w16cid:durableId="259191FE"/>
  <w16cid:commentId w16cid:paraId="6CA6568C" w16cid:durableId="25919FF3"/>
  <w16cid:commentId w16cid:paraId="1C8B9843" w16cid:durableId="2591B120"/>
  <w16cid:commentId w16cid:paraId="7412FA95" w16cid:durableId="25919A14"/>
  <w16cid:commentId w16cid:paraId="32D2DE24" w16cid:durableId="25919855"/>
  <w16cid:commentId w16cid:paraId="2F56F6A5" w16cid:durableId="259197C3"/>
  <w16cid:commentId w16cid:paraId="40451FCB" w16cid:durableId="259193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DD3"/>
    <w:multiLevelType w:val="multilevel"/>
    <w:tmpl w:val="067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451EC"/>
    <w:multiLevelType w:val="hybridMultilevel"/>
    <w:tmpl w:val="2EC6B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F33D3"/>
    <w:multiLevelType w:val="hybridMultilevel"/>
    <w:tmpl w:val="E2686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533EC"/>
    <w:multiLevelType w:val="hybridMultilevel"/>
    <w:tmpl w:val="29365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353D2"/>
    <w:multiLevelType w:val="hybridMultilevel"/>
    <w:tmpl w:val="EB9E9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D5821"/>
    <w:multiLevelType w:val="hybridMultilevel"/>
    <w:tmpl w:val="632E39A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453A1"/>
    <w:multiLevelType w:val="hybridMultilevel"/>
    <w:tmpl w:val="2F6CC75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1260FA7"/>
    <w:multiLevelType w:val="hybridMultilevel"/>
    <w:tmpl w:val="5CA246EE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10792"/>
    <w:multiLevelType w:val="hybridMultilevel"/>
    <w:tmpl w:val="02E20CD2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675CE"/>
    <w:multiLevelType w:val="hybridMultilevel"/>
    <w:tmpl w:val="492A3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42438"/>
    <w:multiLevelType w:val="hybridMultilevel"/>
    <w:tmpl w:val="715C76C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927AB"/>
    <w:multiLevelType w:val="hybridMultilevel"/>
    <w:tmpl w:val="EC109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C5617"/>
    <w:multiLevelType w:val="multilevel"/>
    <w:tmpl w:val="E7A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2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4"/>
  </w:num>
  <w:num w:numId="10">
    <w:abstractNumId w:val="1"/>
  </w:num>
  <w:num w:numId="11">
    <w:abstractNumId w:val="9"/>
  </w:num>
  <w:num w:numId="12">
    <w:abstractNumId w:val="11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 Martin">
    <w15:presenceInfo w15:providerId="Windows Live" w15:userId="1ef08d8cd6437f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29"/>
    <w:rsid w:val="000503DD"/>
    <w:rsid w:val="000A1FCE"/>
    <w:rsid w:val="000C10E0"/>
    <w:rsid w:val="000F1982"/>
    <w:rsid w:val="00156CBF"/>
    <w:rsid w:val="001A12C2"/>
    <w:rsid w:val="001B5873"/>
    <w:rsid w:val="001E00CA"/>
    <w:rsid w:val="00235758"/>
    <w:rsid w:val="002709D9"/>
    <w:rsid w:val="002A18EF"/>
    <w:rsid w:val="002A6DE9"/>
    <w:rsid w:val="002D30F0"/>
    <w:rsid w:val="002E08FB"/>
    <w:rsid w:val="00314157"/>
    <w:rsid w:val="003A31B6"/>
    <w:rsid w:val="00423769"/>
    <w:rsid w:val="00462E7A"/>
    <w:rsid w:val="00516517"/>
    <w:rsid w:val="005261FA"/>
    <w:rsid w:val="005C3896"/>
    <w:rsid w:val="005E2741"/>
    <w:rsid w:val="00635BEE"/>
    <w:rsid w:val="006614B2"/>
    <w:rsid w:val="00664D66"/>
    <w:rsid w:val="006768F9"/>
    <w:rsid w:val="006A24F6"/>
    <w:rsid w:val="006E0A95"/>
    <w:rsid w:val="006F1B41"/>
    <w:rsid w:val="007603B9"/>
    <w:rsid w:val="007B73E0"/>
    <w:rsid w:val="00852CF8"/>
    <w:rsid w:val="008B5112"/>
    <w:rsid w:val="00935AD4"/>
    <w:rsid w:val="0095481C"/>
    <w:rsid w:val="009F4856"/>
    <w:rsid w:val="00A24D32"/>
    <w:rsid w:val="00A474D9"/>
    <w:rsid w:val="00A75861"/>
    <w:rsid w:val="00AE0D03"/>
    <w:rsid w:val="00B312B6"/>
    <w:rsid w:val="00C162A6"/>
    <w:rsid w:val="00C2552E"/>
    <w:rsid w:val="00C57A37"/>
    <w:rsid w:val="00CB22F1"/>
    <w:rsid w:val="00D47968"/>
    <w:rsid w:val="00D50AE3"/>
    <w:rsid w:val="00D909DF"/>
    <w:rsid w:val="00DF7C52"/>
    <w:rsid w:val="00E82129"/>
    <w:rsid w:val="00E9420D"/>
    <w:rsid w:val="00EA63BB"/>
    <w:rsid w:val="00F53666"/>
    <w:rsid w:val="00F72B1F"/>
    <w:rsid w:val="00F829C1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19EA"/>
  <w15:chartTrackingRefBased/>
  <w15:docId w15:val="{06F0D957-B44E-4DD4-B9FF-7D4ADB4B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2E"/>
    <w:pPr>
      <w:ind w:left="720"/>
      <w:contextualSpacing/>
    </w:pPr>
  </w:style>
  <w:style w:type="table" w:styleId="TableGrid">
    <w:name w:val="Table Grid"/>
    <w:basedOn w:val="TableNormal"/>
    <w:uiPriority w:val="39"/>
    <w:rsid w:val="00C25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1B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E00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00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0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0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0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twitter.com/nechiefsci/status/1270334958347976706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www.gov.uk/government/collections/people-and-nature-survey-for-englan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twitter.com/jburnmurdoch/status/1418952126244478977?s=20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76D1D-AD81-4360-A568-316F9F5A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6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Martin</dc:creator>
  <cp:keywords/>
  <dc:description/>
  <cp:lastModifiedBy>Chris Martin</cp:lastModifiedBy>
  <cp:revision>47</cp:revision>
  <dcterms:created xsi:type="dcterms:W3CDTF">2022-01-18T16:55:00Z</dcterms:created>
  <dcterms:modified xsi:type="dcterms:W3CDTF">2022-01-19T16:45:00Z</dcterms:modified>
</cp:coreProperties>
</file>