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3260"/>
        <w:gridCol w:w="525"/>
        <w:gridCol w:w="42"/>
        <w:gridCol w:w="2999"/>
      </w:tblGrid>
      <w:tr w:rsidR="00481324" w:rsidTr="00481324">
        <w:trPr>
          <w:trHeight w:val="4841"/>
        </w:trPr>
        <w:tc>
          <w:tcPr>
            <w:tcW w:w="7650" w:type="dxa"/>
            <w:gridSpan w:val="2"/>
          </w:tcPr>
          <w:p w:rsidR="00481324" w:rsidRPr="000F3616" w:rsidRDefault="00481324" w:rsidP="000F3616">
            <w:pPr>
              <w:pStyle w:val="KeinLeerraum"/>
              <w:rPr>
                <w:b/>
                <w:u w:val="single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83840" behindDoc="1" locked="0" layoutInCell="1" allowOverlap="1" wp14:anchorId="7196F44E" wp14:editId="472755D0">
                  <wp:simplePos x="0" y="0"/>
                  <wp:positionH relativeFrom="column">
                    <wp:posOffset>3027589</wp:posOffset>
                  </wp:positionH>
                  <wp:positionV relativeFrom="paragraph">
                    <wp:posOffset>20501</wp:posOffset>
                  </wp:positionV>
                  <wp:extent cx="1759131" cy="2968199"/>
                  <wp:effectExtent l="0" t="0" r="0" b="3810"/>
                  <wp:wrapTight wrapText="bothSides">
                    <wp:wrapPolygon edited="0">
                      <wp:start x="0" y="0"/>
                      <wp:lineTo x="0" y="21489"/>
                      <wp:lineTo x="21288" y="21489"/>
                      <wp:lineTo x="21288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31" cy="296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de-CH"/>
              </w:rPr>
              <w:drawing>
                <wp:anchor distT="0" distB="0" distL="114300" distR="114300" simplePos="0" relativeHeight="251681792" behindDoc="1" locked="0" layoutInCell="1" allowOverlap="1" wp14:anchorId="4B13E19B" wp14:editId="54C2D75E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142875</wp:posOffset>
                  </wp:positionV>
                  <wp:extent cx="3134995" cy="2937510"/>
                  <wp:effectExtent l="0" t="0" r="8255" b="0"/>
                  <wp:wrapTight wrapText="bothSides">
                    <wp:wrapPolygon edited="0">
                      <wp:start x="0" y="0"/>
                      <wp:lineTo x="0" y="21432"/>
                      <wp:lineTo x="21526" y="21432"/>
                      <wp:lineTo x="21526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995" cy="293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3616">
              <w:rPr>
                <w:b/>
                <w:highlight w:val="yellow"/>
                <w:u w:val="single"/>
              </w:rPr>
              <w:t>Properties and Indexe</w:t>
            </w:r>
            <w:r>
              <w:rPr>
                <w:b/>
                <w:highlight w:val="yellow"/>
                <w:u w:val="single"/>
              </w:rPr>
              <w:t>r:</w:t>
            </w:r>
          </w:p>
        </w:tc>
        <w:tc>
          <w:tcPr>
            <w:tcW w:w="3566" w:type="dxa"/>
            <w:gridSpan w:val="3"/>
            <w:vMerge w:val="restart"/>
          </w:tcPr>
          <w:p w:rsidR="00481324" w:rsidRPr="00C44373" w:rsidRDefault="00481324" w:rsidP="000F3616">
            <w:pPr>
              <w:pStyle w:val="KeinLeerraum"/>
              <w:rPr>
                <w:sz w:val="16"/>
              </w:rPr>
            </w:pPr>
            <w:r w:rsidRPr="000F3616">
              <w:rPr>
                <w:b/>
                <w:highlight w:val="yellow"/>
                <w:u w:val="single"/>
              </w:rPr>
              <w:t>Delegate</w:t>
            </w:r>
            <w:r>
              <w:rPr>
                <w:b/>
                <w:highlight w:val="yellow"/>
                <w:u w:val="single"/>
              </w:rPr>
              <w:t>s:</w:t>
            </w:r>
            <w:r>
              <w:rPr>
                <w:b/>
                <w:u w:val="single"/>
              </w:rPr>
              <w:t xml:space="preserve"> </w:t>
            </w:r>
            <w:r w:rsidRPr="00C44373">
              <w:rPr>
                <w:sz w:val="16"/>
              </w:rPr>
              <w:sym w:font="Wingdings" w:char="F0E0"/>
            </w:r>
            <w:r w:rsidRPr="00C44373">
              <w:rPr>
                <w:sz w:val="16"/>
              </w:rPr>
              <w:t xml:space="preserve"> ähnlich wie </w:t>
            </w:r>
            <w:r w:rsidRPr="00C44373">
              <w:rPr>
                <w:noProof/>
                <w:sz w:val="16"/>
                <w:lang w:eastAsia="de-CH"/>
              </w:rPr>
              <w:drawing>
                <wp:anchor distT="0" distB="0" distL="114300" distR="114300" simplePos="0" relativeHeight="251682816" behindDoc="1" locked="0" layoutInCell="1" allowOverlap="1" wp14:anchorId="51CD05BE" wp14:editId="416226A3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151130</wp:posOffset>
                  </wp:positionV>
                  <wp:extent cx="2246630" cy="3872865"/>
                  <wp:effectExtent l="0" t="0" r="1270" b="0"/>
                  <wp:wrapTight wrapText="bothSides">
                    <wp:wrapPolygon edited="0">
                      <wp:start x="0" y="0"/>
                      <wp:lineTo x="0" y="21462"/>
                      <wp:lineTo x="21429" y="21462"/>
                      <wp:lineTo x="21429" y="0"/>
                      <wp:lineTo x="0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31"/>
                          <a:stretch/>
                        </pic:blipFill>
                        <pic:spPr bwMode="auto">
                          <a:xfrm>
                            <a:off x="0" y="0"/>
                            <a:ext cx="2246630" cy="387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4373">
              <w:rPr>
                <w:sz w:val="16"/>
              </w:rPr>
              <w:t>„function pointers“ in C</w:t>
            </w:r>
          </w:p>
        </w:tc>
      </w:tr>
      <w:tr w:rsidR="00481324" w:rsidTr="00C44373">
        <w:trPr>
          <w:trHeight w:val="1372"/>
        </w:trPr>
        <w:tc>
          <w:tcPr>
            <w:tcW w:w="7650" w:type="dxa"/>
            <w:gridSpan w:val="2"/>
          </w:tcPr>
          <w:p w:rsidR="00481324" w:rsidRPr="00C44373" w:rsidRDefault="00A85EED" w:rsidP="00C44373">
            <w:pPr>
              <w:pStyle w:val="KeinLeerraum"/>
              <w:rPr>
                <w:b/>
                <w:highlight w:val="yellow"/>
                <w:u w:val="single"/>
              </w:rPr>
            </w:pPr>
            <w:r w:rsidRPr="00A85EED">
              <w:rPr>
                <w:b/>
                <w:highlight w:val="yellow"/>
                <w:u w:val="single"/>
              </w:rPr>
              <w:t>GUI-Begriffe</w:t>
            </w:r>
            <w:r w:rsidR="00C44373" w:rsidRPr="00C44373">
              <w:rPr>
                <w:b/>
              </w:rPr>
              <w:t xml:space="preserve"> </w:t>
            </w:r>
            <w:r w:rsidR="00C44373" w:rsidRPr="00C44373">
              <w:rPr>
                <w:b/>
              </w:rPr>
              <w:sym w:font="Wingdings" w:char="F0E0"/>
            </w:r>
            <w:r w:rsidR="00C44373">
              <w:rPr>
                <w:b/>
                <w:u w:val="single"/>
              </w:rPr>
              <w:t xml:space="preserve"> </w:t>
            </w:r>
            <w:r w:rsidRPr="00C44373">
              <w:rPr>
                <w:b/>
                <w:sz w:val="16"/>
                <w:szCs w:val="16"/>
                <w:highlight w:val="yellow"/>
              </w:rPr>
              <w:t>Form</w:t>
            </w:r>
            <w:r w:rsidRPr="00C44373">
              <w:rPr>
                <w:sz w:val="16"/>
                <w:szCs w:val="16"/>
                <w:highlight w:val="yellow"/>
              </w:rPr>
              <w:t xml:space="preserve">: </w:t>
            </w:r>
            <w:r w:rsidRPr="00C44373">
              <w:rPr>
                <w:sz w:val="16"/>
                <w:szCs w:val="16"/>
              </w:rPr>
              <w:t>selbständiges, vollwertiges verschiebbares Fenster (System.Windows.Forms)</w:t>
            </w:r>
            <w:r w:rsidR="00C44373">
              <w:rPr>
                <w:sz w:val="16"/>
                <w:szCs w:val="16"/>
              </w:rPr>
              <w:t xml:space="preserve"> </w:t>
            </w:r>
            <w:r w:rsidRPr="00C44373">
              <w:rPr>
                <w:b/>
                <w:sz w:val="16"/>
                <w:szCs w:val="16"/>
                <w:highlight w:val="yellow"/>
              </w:rPr>
              <w:t xml:space="preserve">Control: </w:t>
            </w:r>
            <w:r w:rsidRPr="00C44373">
              <w:rPr>
                <w:sz w:val="16"/>
                <w:szCs w:val="16"/>
              </w:rPr>
              <w:t>von .Net definierte GUI-Komponente (müssen in eine andere Control z.B. Panel/Form platziert werden</w:t>
            </w:r>
            <w:r w:rsidR="00C44373">
              <w:rPr>
                <w:sz w:val="16"/>
                <w:szCs w:val="16"/>
              </w:rPr>
              <w:t xml:space="preserve"> </w:t>
            </w:r>
            <w:r w:rsidRPr="00C44373">
              <w:rPr>
                <w:b/>
                <w:sz w:val="16"/>
                <w:szCs w:val="16"/>
                <w:highlight w:val="yellow"/>
              </w:rPr>
              <w:t xml:space="preserve">UserControl: </w:t>
            </w:r>
            <w:r w:rsidRPr="00C44373">
              <w:rPr>
                <w:sz w:val="16"/>
                <w:szCs w:val="16"/>
              </w:rPr>
              <w:t>Basisklasse für selbst generierte GUI-Komponenten</w:t>
            </w:r>
            <w:r w:rsidR="00C44373">
              <w:rPr>
                <w:sz w:val="16"/>
                <w:szCs w:val="16"/>
              </w:rPr>
              <w:t xml:space="preserve"> </w:t>
            </w:r>
            <w:r w:rsidRPr="00C44373">
              <w:rPr>
                <w:b/>
                <w:sz w:val="16"/>
                <w:szCs w:val="16"/>
                <w:highlight w:val="yellow"/>
              </w:rPr>
              <w:t>Controls:</w:t>
            </w:r>
            <w:r w:rsidRPr="00C44373">
              <w:rPr>
                <w:sz w:val="16"/>
                <w:szCs w:val="16"/>
                <w:highlight w:val="yellow"/>
              </w:rPr>
              <w:t xml:space="preserve"> </w:t>
            </w:r>
            <w:r w:rsidRPr="00C44373">
              <w:rPr>
                <w:sz w:val="16"/>
                <w:szCs w:val="16"/>
              </w:rPr>
              <w:t>Variable innerhalb eines Control, mit der eine Lister der eingebetteten Komponenten vom Type Control verwaltet werden. Nur in der Liste enthaltene Komponenten sind sichtbar.</w:t>
            </w:r>
            <w:r w:rsidR="00C44373">
              <w:rPr>
                <w:sz w:val="16"/>
                <w:szCs w:val="16"/>
              </w:rPr>
              <w:t xml:space="preserve"> </w:t>
            </w:r>
            <w:r w:rsidRPr="00C44373">
              <w:rPr>
                <w:b/>
                <w:sz w:val="16"/>
                <w:szCs w:val="16"/>
                <w:highlight w:val="yellow"/>
              </w:rPr>
              <w:t>Size/ClientSize:</w:t>
            </w:r>
            <w:r w:rsidRPr="00C44373">
              <w:rPr>
                <w:sz w:val="16"/>
                <w:szCs w:val="16"/>
                <w:highlight w:val="yellow"/>
              </w:rPr>
              <w:t xml:space="preserve"> </w:t>
            </w:r>
            <w:r w:rsidRPr="00C44373">
              <w:rPr>
                <w:sz w:val="16"/>
                <w:szCs w:val="16"/>
              </w:rPr>
              <w:t>Grösse mit/ohne Rand u. Titelleiste. Menüleiste wird nicht berücksichtigt.</w:t>
            </w:r>
            <w:r w:rsidR="00C44373">
              <w:rPr>
                <w:sz w:val="16"/>
                <w:szCs w:val="16"/>
              </w:rPr>
              <w:t xml:space="preserve"> </w:t>
            </w:r>
            <w:r w:rsidRPr="00C44373">
              <w:rPr>
                <w:b/>
                <w:sz w:val="16"/>
                <w:szCs w:val="16"/>
                <w:highlight w:val="yellow"/>
              </w:rPr>
              <w:t xml:space="preserve">Modal-Eigenschaft: </w:t>
            </w:r>
            <w:r w:rsidRPr="00C44373">
              <w:rPr>
                <w:sz w:val="16"/>
                <w:szCs w:val="16"/>
              </w:rPr>
              <w:t>Im Modal-Modus geöffnete Forms müssen geschlossen werden, bevor Eingaben für andere, darunterliegende Fenster möglich sind (Dialogfenster).</w:t>
            </w:r>
          </w:p>
        </w:tc>
        <w:tc>
          <w:tcPr>
            <w:tcW w:w="3566" w:type="dxa"/>
            <w:gridSpan w:val="3"/>
            <w:vMerge/>
          </w:tcPr>
          <w:p w:rsidR="00481324" w:rsidRPr="000F3616" w:rsidRDefault="00481324" w:rsidP="000F3616">
            <w:pPr>
              <w:pStyle w:val="KeinLeerraum"/>
              <w:rPr>
                <w:b/>
                <w:highlight w:val="yellow"/>
                <w:u w:val="single"/>
              </w:rPr>
            </w:pPr>
          </w:p>
        </w:tc>
      </w:tr>
      <w:tr w:rsidR="00334FF0" w:rsidRPr="00C44373" w:rsidTr="00334FF0">
        <w:trPr>
          <w:trHeight w:val="5280"/>
        </w:trPr>
        <w:tc>
          <w:tcPr>
            <w:tcW w:w="4390" w:type="dxa"/>
            <w:vMerge w:val="restart"/>
          </w:tcPr>
          <w:p w:rsidR="00334FF0" w:rsidRDefault="00334FF0" w:rsidP="00DE478F">
            <w:pPr>
              <w:pStyle w:val="KeinLeerraum"/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700224" behindDoc="1" locked="0" layoutInCell="1" allowOverlap="1" wp14:anchorId="781B6FCA" wp14:editId="4F9C9D9B">
                  <wp:simplePos x="0" y="0"/>
                  <wp:positionH relativeFrom="margin">
                    <wp:posOffset>-35288</wp:posOffset>
                  </wp:positionH>
                  <wp:positionV relativeFrom="paragraph">
                    <wp:posOffset>2103936</wp:posOffset>
                  </wp:positionV>
                  <wp:extent cx="2472690" cy="2293620"/>
                  <wp:effectExtent l="0" t="0" r="3810" b="0"/>
                  <wp:wrapTight wrapText="bothSides">
                    <wp:wrapPolygon edited="0">
                      <wp:start x="0" y="0"/>
                      <wp:lineTo x="0" y="21349"/>
                      <wp:lineTo x="21467" y="21349"/>
                      <wp:lineTo x="21467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de-CH"/>
              </w:rPr>
              <w:drawing>
                <wp:anchor distT="0" distB="0" distL="114300" distR="114300" simplePos="0" relativeHeight="251699200" behindDoc="1" locked="0" layoutInCell="1" allowOverlap="1" wp14:anchorId="46571BA6" wp14:editId="16CC8F11">
                  <wp:simplePos x="0" y="0"/>
                  <wp:positionH relativeFrom="margin">
                    <wp:posOffset>-17780</wp:posOffset>
                  </wp:positionH>
                  <wp:positionV relativeFrom="paragraph">
                    <wp:posOffset>186690</wp:posOffset>
                  </wp:positionV>
                  <wp:extent cx="2682240" cy="1917065"/>
                  <wp:effectExtent l="0" t="0" r="3810" b="6985"/>
                  <wp:wrapTight wrapText="bothSides">
                    <wp:wrapPolygon edited="0">
                      <wp:start x="0" y="0"/>
                      <wp:lineTo x="0" y="21464"/>
                      <wp:lineTo x="21477" y="21464"/>
                      <wp:lineTo x="21477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3616">
              <w:rPr>
                <w:b/>
                <w:highlight w:val="yellow"/>
                <w:u w:val="single"/>
              </w:rPr>
              <w:t>Events (Handling)</w:t>
            </w:r>
            <w:r w:rsidRPr="000F3616">
              <w:rPr>
                <w:b/>
                <w:highlight w:val="yellow"/>
                <w:u w:val="single"/>
              </w:rPr>
              <w:t>:</w:t>
            </w:r>
          </w:p>
        </w:tc>
        <w:tc>
          <w:tcPr>
            <w:tcW w:w="3785" w:type="dxa"/>
            <w:gridSpan w:val="2"/>
            <w:vMerge w:val="restart"/>
          </w:tcPr>
          <w:p w:rsidR="00334FF0" w:rsidRDefault="00334FF0" w:rsidP="004B2EC9">
            <w:r>
              <w:rPr>
                <w:noProof/>
                <w:lang w:eastAsia="de-CH"/>
              </w:rPr>
              <w:drawing>
                <wp:anchor distT="0" distB="0" distL="114300" distR="114300" simplePos="0" relativeHeight="251701248" behindDoc="1" locked="0" layoutInCell="1" allowOverlap="1" wp14:anchorId="409937E6" wp14:editId="5102394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29119</wp:posOffset>
                  </wp:positionV>
                  <wp:extent cx="2255520" cy="4253230"/>
                  <wp:effectExtent l="0" t="0" r="0" b="0"/>
                  <wp:wrapTight wrapText="bothSides">
                    <wp:wrapPolygon edited="0">
                      <wp:start x="0" y="0"/>
                      <wp:lineTo x="0" y="21477"/>
                      <wp:lineTo x="21345" y="21477"/>
                      <wp:lineTo x="21345" y="0"/>
                      <wp:lineTo x="0" y="0"/>
                    </wp:wrapPolygon>
                  </wp:wrapTight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425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1" w:type="dxa"/>
            <w:gridSpan w:val="2"/>
          </w:tcPr>
          <w:p w:rsidR="00334FF0" w:rsidRDefault="00334FF0" w:rsidP="00C44373">
            <w:pPr>
              <w:pStyle w:val="KeinLeerraum"/>
              <w:rPr>
                <w:b/>
                <w:u w:val="single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702272" behindDoc="1" locked="0" layoutInCell="1" allowOverlap="1" wp14:anchorId="5D5C9157" wp14:editId="43409F0E">
                  <wp:simplePos x="0" y="0"/>
                  <wp:positionH relativeFrom="column">
                    <wp:posOffset>173536</wp:posOffset>
                  </wp:positionH>
                  <wp:positionV relativeFrom="paragraph">
                    <wp:posOffset>165100</wp:posOffset>
                  </wp:positionV>
                  <wp:extent cx="1384663" cy="2861229"/>
                  <wp:effectExtent l="0" t="0" r="6350" b="0"/>
                  <wp:wrapTight wrapText="bothSides">
                    <wp:wrapPolygon edited="0">
                      <wp:start x="0" y="0"/>
                      <wp:lineTo x="0" y="21432"/>
                      <wp:lineTo x="21402" y="21432"/>
                      <wp:lineTo x="21402" y="0"/>
                      <wp:lineTo x="0" y="0"/>
                    </wp:wrapPolygon>
                  </wp:wrapTight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268"/>
                          <a:stretch/>
                        </pic:blipFill>
                        <pic:spPr bwMode="auto">
                          <a:xfrm>
                            <a:off x="0" y="0"/>
                            <a:ext cx="1384663" cy="28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44373">
              <w:rPr>
                <w:b/>
                <w:highlight w:val="yellow"/>
                <w:u w:val="single"/>
              </w:rPr>
              <w:t>API Entwicklung für Spezialgeräte</w:t>
            </w:r>
          </w:p>
          <w:p w:rsidR="00334FF0" w:rsidRPr="00C44373" w:rsidRDefault="00334FF0" w:rsidP="00C44373">
            <w:pPr>
              <w:pStyle w:val="KeinLeerraum"/>
              <w:rPr>
                <w:lang w:val="en-GB"/>
              </w:rPr>
            </w:pPr>
            <w:r w:rsidRPr="00C44373">
              <w:rPr>
                <w:lang w:val="en-GB"/>
              </w:rPr>
              <w:t>Die</w:t>
            </w:r>
            <w:r>
              <w:rPr>
                <w:b/>
                <w:highlight w:val="yellow"/>
                <w:lang w:val="en-GB"/>
              </w:rPr>
              <w:t xml:space="preserve"> </w:t>
            </w:r>
            <w:r w:rsidRPr="00C44373">
              <w:rPr>
                <w:b/>
                <w:highlight w:val="yellow"/>
                <w:lang w:val="en-GB"/>
              </w:rPr>
              <w:t>RobotCtrl-Library</w:t>
            </w:r>
            <w:r w:rsidRPr="00C44373">
              <w:rPr>
                <w:lang w:val="en-GB"/>
              </w:rPr>
              <w:t xml:space="preserve"> kontrollliert den Robot</w:t>
            </w:r>
            <w:r>
              <w:rPr>
                <w:lang w:val="en-GB"/>
              </w:rPr>
              <w:t xml:space="preserve"> </w:t>
            </w:r>
            <w:r w:rsidRPr="00C44373">
              <w:rPr>
                <w:lang w:val="en-GB"/>
              </w:rPr>
              <w:t>(Motor, Switches, LED’s,…)</w:t>
            </w:r>
          </w:p>
        </w:tc>
      </w:tr>
      <w:tr w:rsidR="00334FF0" w:rsidRPr="00C44373" w:rsidTr="00481324">
        <w:trPr>
          <w:trHeight w:val="1688"/>
        </w:trPr>
        <w:tc>
          <w:tcPr>
            <w:tcW w:w="4390" w:type="dxa"/>
            <w:vMerge/>
          </w:tcPr>
          <w:p w:rsidR="00334FF0" w:rsidRDefault="00334FF0" w:rsidP="00DE478F">
            <w:pPr>
              <w:pStyle w:val="KeinLeerraum"/>
              <w:rPr>
                <w:noProof/>
                <w:lang w:eastAsia="de-CH"/>
              </w:rPr>
            </w:pPr>
          </w:p>
        </w:tc>
        <w:tc>
          <w:tcPr>
            <w:tcW w:w="3785" w:type="dxa"/>
            <w:gridSpan w:val="2"/>
            <w:vMerge/>
          </w:tcPr>
          <w:p w:rsidR="00334FF0" w:rsidRDefault="00334FF0" w:rsidP="004B2EC9">
            <w:pPr>
              <w:rPr>
                <w:noProof/>
                <w:lang w:eastAsia="de-CH"/>
              </w:rPr>
            </w:pPr>
          </w:p>
        </w:tc>
        <w:tc>
          <w:tcPr>
            <w:tcW w:w="3041" w:type="dxa"/>
            <w:gridSpan w:val="2"/>
          </w:tcPr>
          <w:p w:rsidR="00334FF0" w:rsidRDefault="00334FF0" w:rsidP="00C44373">
            <w:pPr>
              <w:pStyle w:val="KeinLeerraum"/>
              <w:rPr>
                <w:noProof/>
                <w:lang w:eastAsia="de-CH"/>
              </w:rPr>
            </w:pPr>
          </w:p>
        </w:tc>
      </w:tr>
      <w:tr w:rsidR="00334FF0" w:rsidTr="00334FF0">
        <w:trPr>
          <w:trHeight w:val="2698"/>
        </w:trPr>
        <w:tc>
          <w:tcPr>
            <w:tcW w:w="8217" w:type="dxa"/>
            <w:gridSpan w:val="4"/>
          </w:tcPr>
          <w:p w:rsidR="00334FF0" w:rsidRPr="00334FF0" w:rsidRDefault="00334FF0" w:rsidP="00334FF0">
            <w:pPr>
              <w:rPr>
                <w:rFonts w:ascii="Calibri" w:hAnsi="Calibri" w:cs="Calibri"/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92032" behindDoc="1" locked="0" layoutInCell="1" allowOverlap="1" wp14:anchorId="6B432FAD" wp14:editId="0B890227">
                  <wp:simplePos x="0" y="0"/>
                  <wp:positionH relativeFrom="column">
                    <wp:posOffset>1924050</wp:posOffset>
                  </wp:positionH>
                  <wp:positionV relativeFrom="paragraph">
                    <wp:posOffset>22860</wp:posOffset>
                  </wp:positionV>
                  <wp:extent cx="3169285" cy="1617980"/>
                  <wp:effectExtent l="0" t="0" r="0" b="1270"/>
                  <wp:wrapTight wrapText="bothSides">
                    <wp:wrapPolygon edited="0">
                      <wp:start x="0" y="0"/>
                      <wp:lineTo x="0" y="21363"/>
                      <wp:lineTo x="21423" y="21363"/>
                      <wp:lineTo x="21423" y="0"/>
                      <wp:lineTo x="0" y="0"/>
                    </wp:wrapPolygon>
                  </wp:wrapTight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85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4373">
              <w:rPr>
                <w:b/>
                <w:sz w:val="18"/>
                <w:highlight w:val="yellow"/>
                <w:u w:val="single"/>
              </w:rPr>
              <w:t>GUI-Programmierung</w:t>
            </w:r>
            <w:r w:rsidRPr="00C44373">
              <w:rPr>
                <w:b/>
                <w:sz w:val="18"/>
                <w:highlight w:val="yellow"/>
                <w:u w:val="single"/>
              </w:rPr>
              <w:t xml:space="preserve"> </w:t>
            </w:r>
            <w:r w:rsidRPr="00C44373">
              <w:rPr>
                <w:rFonts w:ascii="Calibri" w:hAnsi="Calibri" w:cs="Calibri"/>
                <w:b/>
                <w:sz w:val="16"/>
                <w:szCs w:val="16"/>
                <w:highlight w:val="yellow"/>
                <w:lang w:eastAsia="de-CH"/>
              </w:rPr>
              <w:t>1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 xml:space="preserve">. 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 xml:space="preserve">Eine </w:t>
            </w:r>
            <w:r w:rsidRPr="00C44373">
              <w:rPr>
                <w:rFonts w:ascii="Calibri" w:hAnsi="Calibri" w:cs="Calibri"/>
                <w:b/>
                <w:color w:val="000000" w:themeColor="text1"/>
                <w:sz w:val="16"/>
                <w:szCs w:val="16"/>
                <w:lang w:eastAsia="de-CH"/>
              </w:rPr>
              <w:t>leere Solution</w:t>
            </w:r>
            <w:r w:rsidRPr="00C44373">
              <w:rPr>
                <w:rFonts w:ascii="Calibri" w:hAnsi="Calibri" w:cs="Calibri"/>
                <w:color w:val="000000" w:themeColor="text1"/>
                <w:sz w:val="16"/>
                <w:szCs w:val="16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>wird erstellt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b/>
                <w:sz w:val="16"/>
                <w:szCs w:val="16"/>
                <w:highlight w:val="yellow"/>
                <w:lang w:eastAsia="de-CH"/>
              </w:rPr>
              <w:t>2.</w:t>
            </w:r>
            <w:r w:rsidRPr="00C44373">
              <w:rPr>
                <w:rFonts w:ascii="Calibri" w:hAnsi="Calibri" w:cs="Calibri"/>
                <w:sz w:val="16"/>
                <w:szCs w:val="16"/>
                <w:highlight w:val="yellow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 xml:space="preserve">Ein </w:t>
            </w:r>
            <w:r w:rsidRPr="00C44373">
              <w:rPr>
                <w:rFonts w:ascii="Calibri" w:hAnsi="Calibri" w:cs="Calibri"/>
                <w:b/>
                <w:color w:val="FD81E5"/>
                <w:sz w:val="16"/>
                <w:szCs w:val="16"/>
                <w:lang w:eastAsia="de-CH"/>
              </w:rPr>
              <w:t>„Windows – Form“ Projekt</w:t>
            </w:r>
            <w:r w:rsidRPr="00C44373">
              <w:rPr>
                <w:rFonts w:ascii="Calibri" w:hAnsi="Calibri" w:cs="Calibri"/>
                <w:color w:val="FD81E5"/>
                <w:sz w:val="16"/>
                <w:szCs w:val="16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>wird der Solution hinzugefügt</w:t>
            </w:r>
            <w:r w:rsidRPr="00C4437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44373">
              <w:rPr>
                <w:rFonts w:ascii="Calibri" w:hAnsi="Calibri" w:cs="Calibri"/>
                <w:b/>
                <w:sz w:val="16"/>
                <w:szCs w:val="16"/>
                <w:highlight w:val="yellow"/>
              </w:rPr>
              <w:t>3.</w:t>
            </w:r>
            <w:r w:rsidRPr="00C44373">
              <w:rPr>
                <w:rFonts w:ascii="Calibri" w:hAnsi="Calibri" w:cs="Calibri"/>
                <w:sz w:val="16"/>
                <w:szCs w:val="16"/>
                <w:highlight w:val="yellow"/>
              </w:rPr>
              <w:t xml:space="preserve"> 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>i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 xml:space="preserve">n der Klasse „Form1.cs“ wird nun ein </w:t>
            </w:r>
            <w:r w:rsidRPr="00C44373">
              <w:rPr>
                <w:rFonts w:ascii="Calibri" w:hAnsi="Calibri" w:cs="Calibri"/>
                <w:b/>
                <w:color w:val="FF0000"/>
                <w:sz w:val="16"/>
                <w:szCs w:val="16"/>
                <w:lang w:eastAsia="de-CH"/>
              </w:rPr>
              <w:t>leeres GUI – Fenster</w:t>
            </w:r>
            <w:r w:rsidRPr="00C44373">
              <w:rPr>
                <w:rFonts w:ascii="Calibri" w:hAnsi="Calibri" w:cs="Calibri"/>
                <w:color w:val="FF0000"/>
                <w:sz w:val="16"/>
                <w:szCs w:val="16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>angezeigt.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44373">
              <w:rPr>
                <w:rFonts w:ascii="Calibri" w:hAnsi="Calibri" w:cs="Calibri"/>
                <w:b/>
                <w:sz w:val="16"/>
                <w:szCs w:val="16"/>
                <w:highlight w:val="yellow"/>
              </w:rPr>
              <w:t>4.</w:t>
            </w:r>
            <w:r w:rsidRPr="00C44373">
              <w:rPr>
                <w:rFonts w:ascii="Calibri" w:hAnsi="Calibri" w:cs="Calibri"/>
                <w:sz w:val="16"/>
                <w:szCs w:val="16"/>
                <w:highlight w:val="yellow"/>
              </w:rPr>
              <w:t xml:space="preserve"> 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 xml:space="preserve">Mittels der </w:t>
            </w:r>
            <w:r w:rsidRPr="00C44373">
              <w:rPr>
                <w:rFonts w:ascii="Calibri" w:hAnsi="Calibri" w:cs="Calibri"/>
                <w:b/>
                <w:color w:val="00B050"/>
                <w:sz w:val="16"/>
                <w:szCs w:val="16"/>
                <w:lang w:eastAsia="de-CH"/>
              </w:rPr>
              <w:t>Toolbox</w:t>
            </w:r>
            <w:r w:rsidRPr="00C44373">
              <w:rPr>
                <w:rFonts w:ascii="Calibri" w:hAnsi="Calibri" w:cs="Calibri"/>
                <w:color w:val="00B050"/>
                <w:sz w:val="16"/>
                <w:szCs w:val="16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sz w:val="16"/>
                <w:szCs w:val="16"/>
                <w:lang w:eastAsia="de-CH"/>
              </w:rPr>
              <w:t>können nun verschiedene Elemente mittels Drag – and – Drop ins Fenster gezogen werden.</w:t>
            </w:r>
            <w:r w:rsidRPr="00C44373">
              <w:rPr>
                <w:rFonts w:ascii="Calibri" w:hAnsi="Calibri" w:cs="Calibri"/>
                <w:noProof/>
                <w:sz w:val="16"/>
                <w:szCs w:val="16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b/>
                <w:sz w:val="16"/>
                <w:szCs w:val="16"/>
                <w:highlight w:val="yellow"/>
              </w:rPr>
              <w:t>5.</w:t>
            </w:r>
            <w:r w:rsidRPr="00C44373">
              <w:rPr>
                <w:rFonts w:ascii="Calibri" w:hAnsi="Calibri" w:cs="Calibri"/>
                <w:sz w:val="16"/>
                <w:szCs w:val="16"/>
                <w:highlight w:val="yellow"/>
              </w:rPr>
              <w:t xml:space="preserve"> </w:t>
            </w:r>
            <w:r w:rsidRPr="00C44373">
              <w:rPr>
                <w:rFonts w:ascii="Calibri" w:hAnsi="Calibri" w:cs="Calibri"/>
                <w:noProof/>
                <w:sz w:val="16"/>
                <w:szCs w:val="16"/>
                <w:lang w:eastAsia="de-CH"/>
              </w:rPr>
              <w:t xml:space="preserve">Diese </w:t>
            </w:r>
            <w:r w:rsidRPr="00C44373">
              <w:rPr>
                <w:rFonts w:ascii="Calibri" w:hAnsi="Calibri" w:cs="Calibri"/>
                <w:b/>
                <w:noProof/>
                <w:color w:val="FFC000"/>
                <w:sz w:val="16"/>
                <w:szCs w:val="16"/>
                <w:lang w:eastAsia="de-CH"/>
              </w:rPr>
              <w:t>Elemente</w:t>
            </w:r>
            <w:r w:rsidRPr="00C44373">
              <w:rPr>
                <w:rFonts w:ascii="Calibri" w:hAnsi="Calibri" w:cs="Calibri"/>
                <w:noProof/>
                <w:color w:val="FFC000"/>
                <w:sz w:val="16"/>
                <w:szCs w:val="16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noProof/>
                <w:sz w:val="16"/>
                <w:szCs w:val="16"/>
                <w:lang w:eastAsia="de-CH"/>
              </w:rPr>
              <w:t xml:space="preserve">können nun mithilfe der </w:t>
            </w:r>
            <w:r w:rsidRPr="00C44373">
              <w:rPr>
                <w:rFonts w:ascii="Calibri" w:hAnsi="Calibri" w:cs="Calibri"/>
                <w:b/>
                <w:noProof/>
                <w:color w:val="00B0F0"/>
                <w:sz w:val="16"/>
                <w:szCs w:val="16"/>
                <w:lang w:eastAsia="de-CH"/>
              </w:rPr>
              <w:t>Properties</w:t>
            </w:r>
            <w:r w:rsidRPr="00C44373">
              <w:rPr>
                <w:rFonts w:ascii="Calibri" w:hAnsi="Calibri" w:cs="Calibri"/>
                <w:noProof/>
                <w:color w:val="00B0F0"/>
                <w:sz w:val="16"/>
                <w:szCs w:val="16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noProof/>
                <w:sz w:val="16"/>
                <w:szCs w:val="16"/>
                <w:lang w:eastAsia="de-CH"/>
              </w:rPr>
              <w:t>nach Wunsch angepasst werden.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44373">
              <w:rPr>
                <w:rFonts w:ascii="Calibri" w:hAnsi="Calibri" w:cs="Calibri"/>
                <w:b/>
                <w:sz w:val="16"/>
                <w:szCs w:val="16"/>
                <w:highlight w:val="yellow"/>
              </w:rPr>
              <w:t>6.</w:t>
            </w:r>
            <w:r w:rsidRPr="00C44373">
              <w:rPr>
                <w:rFonts w:ascii="Calibri" w:hAnsi="Calibri" w:cs="Calibri"/>
                <w:sz w:val="16"/>
                <w:szCs w:val="16"/>
                <w:highlight w:val="yellow"/>
              </w:rPr>
              <w:t xml:space="preserve"> </w:t>
            </w:r>
            <w:r w:rsidRPr="00C44373">
              <w:rPr>
                <w:rFonts w:ascii="Calibri" w:hAnsi="Calibri" w:cs="Calibri"/>
                <w:noProof/>
                <w:sz w:val="16"/>
                <w:szCs w:val="16"/>
                <w:lang w:eastAsia="de-CH"/>
              </w:rPr>
              <w:t xml:space="preserve">Wird auf ein Element doppelgeklickt, öffnet sich automatisch die Controller – Klasse und ein </w:t>
            </w:r>
            <w:r w:rsidRPr="00C44373">
              <w:rPr>
                <w:rFonts w:ascii="Calibri" w:hAnsi="Calibri" w:cs="Calibri"/>
                <w:b/>
                <w:noProof/>
                <w:color w:val="7030A0"/>
                <w:sz w:val="16"/>
                <w:szCs w:val="16"/>
                <w:lang w:eastAsia="de-CH"/>
              </w:rPr>
              <w:t>Event – Handler</w:t>
            </w:r>
            <w:r w:rsidRPr="00C44373">
              <w:rPr>
                <w:rFonts w:ascii="Calibri" w:hAnsi="Calibri" w:cs="Calibri"/>
                <w:noProof/>
                <w:color w:val="7030A0"/>
                <w:sz w:val="16"/>
                <w:szCs w:val="16"/>
                <w:lang w:eastAsia="de-CH"/>
              </w:rPr>
              <w:t xml:space="preserve"> </w:t>
            </w:r>
            <w:r w:rsidRPr="00C44373">
              <w:rPr>
                <w:rFonts w:ascii="Calibri" w:hAnsi="Calibri" w:cs="Calibri"/>
                <w:noProof/>
                <w:sz w:val="16"/>
                <w:szCs w:val="16"/>
                <w:lang w:eastAsia="de-CH"/>
              </w:rPr>
              <w:t>wird erstellt, in welchem implementiert werden kann, was bei dieser Aktion geschehen soll</w:t>
            </w:r>
          </w:p>
        </w:tc>
        <w:tc>
          <w:tcPr>
            <w:tcW w:w="2999" w:type="dxa"/>
          </w:tcPr>
          <w:p w:rsidR="00334FF0" w:rsidRPr="00C44373" w:rsidRDefault="00334FF0" w:rsidP="00334FF0">
            <w:pPr>
              <w:rPr>
                <w:rFonts w:ascii="Calibri" w:hAnsi="Calibri" w:cs="Calibri"/>
                <w:b/>
                <w:sz w:val="16"/>
                <w:szCs w:val="16"/>
                <w:highlight w:val="yellow"/>
                <w:u w:val="single"/>
              </w:rPr>
            </w:pPr>
          </w:p>
        </w:tc>
      </w:tr>
    </w:tbl>
    <w:p w:rsidR="000F3616" w:rsidRDefault="000F3616" w:rsidP="004B2EC9"/>
    <w:tbl>
      <w:tblPr>
        <w:tblStyle w:val="Tabellenraster"/>
        <w:tblW w:w="11335" w:type="dxa"/>
        <w:tblLook w:val="04A0" w:firstRow="1" w:lastRow="0" w:firstColumn="1" w:lastColumn="0" w:noHBand="0" w:noVBand="1"/>
      </w:tblPr>
      <w:tblGrid>
        <w:gridCol w:w="4248"/>
        <w:gridCol w:w="7087"/>
      </w:tblGrid>
      <w:tr w:rsidR="001D2BCF" w:rsidRPr="004E1122" w:rsidTr="001D2BCF">
        <w:trPr>
          <w:trHeight w:val="1493"/>
        </w:trPr>
        <w:tc>
          <w:tcPr>
            <w:tcW w:w="4248" w:type="dxa"/>
            <w:vMerge w:val="restart"/>
          </w:tcPr>
          <w:p w:rsidR="001D2BCF" w:rsidRDefault="001D2BCF" w:rsidP="004B2EC9">
            <w:pPr>
              <w:rPr>
                <w:b/>
                <w:sz w:val="18"/>
                <w:u w:val="single"/>
              </w:rPr>
            </w:pPr>
            <w:r w:rsidRPr="003A45DC">
              <w:rPr>
                <w:b/>
                <w:sz w:val="18"/>
                <w:highlight w:val="yellow"/>
                <w:u w:val="single"/>
              </w:rPr>
              <w:t>Parameters</w:t>
            </w:r>
          </w:p>
          <w:p w:rsidR="001D2BCF" w:rsidRDefault="001D2BCF" w:rsidP="004B2EC9">
            <w:r>
              <w:rPr>
                <w:noProof/>
                <w:lang w:eastAsia="de-CH"/>
              </w:rPr>
              <w:drawing>
                <wp:inline distT="0" distB="0" distL="0" distR="0" wp14:anchorId="08E655B1" wp14:editId="07721DDA">
                  <wp:extent cx="2560320" cy="172240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96" cy="174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2BCF" w:rsidRPr="003A45DC" w:rsidRDefault="001D2BCF" w:rsidP="004B2EC9">
            <w:pPr>
              <w:rPr>
                <w:lang w:val="en-GB"/>
              </w:rPr>
            </w:pPr>
            <w:r w:rsidRPr="003A45DC">
              <w:rPr>
                <w:sz w:val="16"/>
                <w:lang w:val="en-GB"/>
              </w:rPr>
              <w:t xml:space="preserve">The </w:t>
            </w:r>
            <w:r w:rsidRPr="003A45DC">
              <w:rPr>
                <w:b/>
                <w:sz w:val="16"/>
                <w:highlight w:val="yellow"/>
                <w:lang w:val="en-GB"/>
              </w:rPr>
              <w:t>out</w:t>
            </w:r>
            <w:r w:rsidRPr="003A45DC">
              <w:rPr>
                <w:sz w:val="16"/>
                <w:lang w:val="en-GB"/>
              </w:rPr>
              <w:t xml:space="preserve"> keyword causes arguments to be passed by reference. It is like the </w:t>
            </w:r>
            <w:r w:rsidRPr="003A45DC">
              <w:rPr>
                <w:b/>
                <w:sz w:val="16"/>
                <w:highlight w:val="yellow"/>
                <w:lang w:val="en-GB"/>
              </w:rPr>
              <w:t>ref</w:t>
            </w:r>
            <w:r w:rsidRPr="003A45DC">
              <w:rPr>
                <w:sz w:val="16"/>
                <w:lang w:val="en-GB"/>
              </w:rPr>
              <w:t xml:space="preserve"> keyword, except that </w:t>
            </w:r>
            <w:r w:rsidRPr="003A45DC">
              <w:rPr>
                <w:b/>
                <w:sz w:val="16"/>
                <w:highlight w:val="yellow"/>
                <w:lang w:val="en-GB"/>
              </w:rPr>
              <w:t>ref</w:t>
            </w:r>
            <w:r w:rsidRPr="003A45DC">
              <w:rPr>
                <w:sz w:val="16"/>
                <w:lang w:val="en-GB"/>
              </w:rPr>
              <w:t xml:space="preserve"> requires that the variable be initialized before it is passed. To use an </w:t>
            </w:r>
            <w:r w:rsidRPr="003A45DC">
              <w:rPr>
                <w:b/>
                <w:sz w:val="16"/>
                <w:highlight w:val="yellow"/>
                <w:lang w:val="en-GB"/>
              </w:rPr>
              <w:t>out</w:t>
            </w:r>
            <w:r w:rsidRPr="003A45DC">
              <w:rPr>
                <w:sz w:val="16"/>
                <w:lang w:val="en-GB"/>
              </w:rPr>
              <w:t xml:space="preserve"> parameter, both the method definition and the calling method must explicitly use the </w:t>
            </w:r>
            <w:r w:rsidRPr="003A45DC">
              <w:rPr>
                <w:b/>
                <w:sz w:val="16"/>
                <w:highlight w:val="yellow"/>
                <w:lang w:val="en-GB"/>
              </w:rPr>
              <w:t>out</w:t>
            </w:r>
            <w:r w:rsidRPr="003A45DC">
              <w:rPr>
                <w:sz w:val="16"/>
                <w:lang w:val="en-GB"/>
              </w:rPr>
              <w:t xml:space="preserve"> keyword.</w:t>
            </w:r>
          </w:p>
        </w:tc>
        <w:tc>
          <w:tcPr>
            <w:tcW w:w="7087" w:type="dxa"/>
            <w:tcBorders>
              <w:bottom w:val="dashed" w:sz="4" w:space="0" w:color="auto"/>
            </w:tcBorders>
          </w:tcPr>
          <w:p w:rsidR="001D2BCF" w:rsidRDefault="001D2BCF" w:rsidP="004B2EC9">
            <w:pPr>
              <w:rPr>
                <w:b/>
                <w:sz w:val="18"/>
                <w:u w:val="single"/>
              </w:rPr>
            </w:pPr>
            <w:r w:rsidRPr="004E1122">
              <w:rPr>
                <w:b/>
                <w:sz w:val="18"/>
                <w:highlight w:val="yellow"/>
                <w:u w:val="single"/>
              </w:rPr>
              <w:t>Bitmaskierung Einlesen und Schreiben an Ports</w:t>
            </w:r>
          </w:p>
          <w:p w:rsidR="001D2BCF" w:rsidRDefault="001D2BCF" w:rsidP="004B2EC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723776" behindDoc="1" locked="0" layoutInCell="1" allowOverlap="1" wp14:anchorId="3FEFF0AA" wp14:editId="72F073A2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23495</wp:posOffset>
                  </wp:positionV>
                  <wp:extent cx="2289175" cy="775970"/>
                  <wp:effectExtent l="0" t="0" r="0" b="5080"/>
                  <wp:wrapTight wrapText="bothSides">
                    <wp:wrapPolygon edited="0">
                      <wp:start x="0" y="0"/>
                      <wp:lineTo x="0" y="21211"/>
                      <wp:lineTo x="21390" y="21211"/>
                      <wp:lineTo x="21390" y="0"/>
                      <wp:lineTo x="0" y="0"/>
                    </wp:wrapPolygon>
                  </wp:wrapTight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17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de-CH"/>
              </w:rPr>
              <w:drawing>
                <wp:anchor distT="0" distB="0" distL="114300" distR="114300" simplePos="0" relativeHeight="251722752" behindDoc="1" locked="0" layoutInCell="1" allowOverlap="1" wp14:anchorId="0D9111CE" wp14:editId="1164BA5F">
                  <wp:simplePos x="0" y="0"/>
                  <wp:positionH relativeFrom="column">
                    <wp:posOffset>2424430</wp:posOffset>
                  </wp:positionH>
                  <wp:positionV relativeFrom="paragraph">
                    <wp:posOffset>48895</wp:posOffset>
                  </wp:positionV>
                  <wp:extent cx="1464310" cy="675640"/>
                  <wp:effectExtent l="0" t="0" r="2540" b="0"/>
                  <wp:wrapTight wrapText="bothSides">
                    <wp:wrapPolygon edited="0">
                      <wp:start x="0" y="0"/>
                      <wp:lineTo x="0" y="20707"/>
                      <wp:lineTo x="21356" y="20707"/>
                      <wp:lineTo x="21356" y="0"/>
                      <wp:lineTo x="0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310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de-CH"/>
              </w:rPr>
              <w:t xml:space="preserve">  </w:t>
            </w:r>
          </w:p>
          <w:p w:rsidR="001D2BCF" w:rsidRDefault="001D2BCF" w:rsidP="004B2EC9">
            <w:pPr>
              <w:rPr>
                <w:noProof/>
                <w:lang w:eastAsia="de-CH"/>
              </w:rPr>
            </w:pPr>
          </w:p>
          <w:p w:rsidR="001D2BCF" w:rsidRDefault="001D2BCF" w:rsidP="004B2EC9">
            <w:pPr>
              <w:rPr>
                <w:noProof/>
                <w:lang w:eastAsia="de-CH"/>
              </w:rPr>
            </w:pPr>
          </w:p>
          <w:p w:rsidR="001D2BCF" w:rsidRDefault="001D2BCF" w:rsidP="004B2EC9">
            <w:pPr>
              <w:rPr>
                <w:noProof/>
                <w:lang w:eastAsia="de-CH"/>
              </w:rPr>
            </w:pPr>
          </w:p>
          <w:p w:rsidR="001D2BCF" w:rsidRPr="004E1122" w:rsidRDefault="001D2BCF" w:rsidP="004B2EC9"/>
        </w:tc>
      </w:tr>
      <w:tr w:rsidR="001D2BCF" w:rsidRPr="004E1122" w:rsidTr="00EB4787">
        <w:trPr>
          <w:trHeight w:val="2346"/>
        </w:trPr>
        <w:tc>
          <w:tcPr>
            <w:tcW w:w="4248" w:type="dxa"/>
            <w:vMerge/>
          </w:tcPr>
          <w:p w:rsidR="001D2BCF" w:rsidRPr="003A45DC" w:rsidRDefault="001D2BCF" w:rsidP="004B2EC9">
            <w:pPr>
              <w:rPr>
                <w:b/>
                <w:sz w:val="18"/>
                <w:highlight w:val="yellow"/>
                <w:u w:val="single"/>
              </w:rPr>
            </w:pPr>
          </w:p>
        </w:tc>
        <w:tc>
          <w:tcPr>
            <w:tcW w:w="7087" w:type="dxa"/>
            <w:vMerge w:val="restart"/>
            <w:tcBorders>
              <w:top w:val="dashed" w:sz="4" w:space="0" w:color="auto"/>
            </w:tcBorders>
          </w:tcPr>
          <w:p w:rsidR="001D2BCF" w:rsidRPr="004E1122" w:rsidRDefault="001D2BCF" w:rsidP="001D2BCF">
            <w:pPr>
              <w:rPr>
                <w:b/>
                <w:sz w:val="18"/>
                <w:highlight w:val="yellow"/>
                <w:u w:val="single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728896" behindDoc="1" locked="0" layoutInCell="1" allowOverlap="1" wp14:anchorId="2D895A6B" wp14:editId="095E7F49">
                  <wp:simplePos x="0" y="0"/>
                  <wp:positionH relativeFrom="margin">
                    <wp:posOffset>1952168</wp:posOffset>
                  </wp:positionH>
                  <wp:positionV relativeFrom="paragraph">
                    <wp:posOffset>24925</wp:posOffset>
                  </wp:positionV>
                  <wp:extent cx="2471420" cy="1489710"/>
                  <wp:effectExtent l="0" t="0" r="5080" b="0"/>
                  <wp:wrapTight wrapText="bothSides">
                    <wp:wrapPolygon edited="0">
                      <wp:start x="0" y="0"/>
                      <wp:lineTo x="0" y="21269"/>
                      <wp:lineTo x="21478" y="21269"/>
                      <wp:lineTo x="21478" y="0"/>
                      <wp:lineTo x="0" y="0"/>
                    </wp:wrapPolygon>
                  </wp:wrapTight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420" cy="148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de-CH"/>
              </w:rPr>
              <w:drawing>
                <wp:anchor distT="0" distB="0" distL="114300" distR="114300" simplePos="0" relativeHeight="251727872" behindDoc="1" locked="0" layoutInCell="1" allowOverlap="1" wp14:anchorId="0945C0C8" wp14:editId="5401610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1905</wp:posOffset>
                  </wp:positionV>
                  <wp:extent cx="1962785" cy="1779905"/>
                  <wp:effectExtent l="0" t="0" r="0" b="0"/>
                  <wp:wrapTight wrapText="bothSides">
                    <wp:wrapPolygon edited="0">
                      <wp:start x="0" y="0"/>
                      <wp:lineTo x="0" y="21269"/>
                      <wp:lineTo x="21383" y="21269"/>
                      <wp:lineTo x="21383" y="0"/>
                      <wp:lineTo x="0" y="0"/>
                    </wp:wrapPolygon>
                  </wp:wrapTight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785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2BCF" w:rsidRPr="004E1122" w:rsidTr="00EB4787">
        <w:trPr>
          <w:trHeight w:val="524"/>
        </w:trPr>
        <w:tc>
          <w:tcPr>
            <w:tcW w:w="4248" w:type="dxa"/>
            <w:vMerge w:val="restart"/>
          </w:tcPr>
          <w:p w:rsidR="001D2BCF" w:rsidRPr="00D95309" w:rsidRDefault="00D95309" w:rsidP="00D95309">
            <w:pPr>
              <w:rPr>
                <w:b/>
                <w:sz w:val="18"/>
                <w:u w:val="single"/>
              </w:rPr>
            </w:pPr>
            <w:r w:rsidRPr="00D95309">
              <w:rPr>
                <w:noProof/>
                <w:lang w:eastAsia="de-CH"/>
              </w:rPr>
              <w:drawing>
                <wp:anchor distT="0" distB="0" distL="114300" distR="114300" simplePos="0" relativeHeight="251729920" behindDoc="1" locked="0" layoutInCell="1" allowOverlap="1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150748</wp:posOffset>
                  </wp:positionV>
                  <wp:extent cx="1872615" cy="1564005"/>
                  <wp:effectExtent l="0" t="0" r="0" b="0"/>
                  <wp:wrapTight wrapText="bothSides">
                    <wp:wrapPolygon edited="0">
                      <wp:start x="0" y="0"/>
                      <wp:lineTo x="0" y="21311"/>
                      <wp:lineTo x="21314" y="21311"/>
                      <wp:lineTo x="21314" y="0"/>
                      <wp:lineTo x="0" y="0"/>
                    </wp:wrapPolygon>
                  </wp:wrapTight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615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95309">
              <w:rPr>
                <w:b/>
                <w:sz w:val="18"/>
                <w:highlight w:val="yellow"/>
                <w:u w:val="single"/>
              </w:rPr>
              <w:t>Motorenansteuerung</w:t>
            </w:r>
            <w:r>
              <w:rPr>
                <w:b/>
                <w:sz w:val="18"/>
                <w:u w:val="single"/>
              </w:rPr>
              <w:t xml:space="preserve"> </w:t>
            </w:r>
            <w:r w:rsidRPr="00D95309">
              <w:rPr>
                <w:sz w:val="16"/>
              </w:rPr>
              <w:t xml:space="preserve">Robot besitzt zwei IC LM629 über diese wird v und a eingestellt und Distanz gelesen. Zur Ansteuerung wird </w:t>
            </w:r>
            <w:r w:rsidRPr="00D95309">
              <w:rPr>
                <w:b/>
                <w:sz w:val="16"/>
                <w:highlight w:val="yellow"/>
              </w:rPr>
              <w:t>MotorCtrl</w:t>
            </w:r>
            <w:r w:rsidRPr="00D95309">
              <w:rPr>
                <w:sz w:val="16"/>
              </w:rPr>
              <w:t xml:space="preserve"> erstellt, davon zwei Instanzen für Motor (l,r) erzeugt. </w:t>
            </w:r>
            <w:r w:rsidRPr="00D95309">
              <w:rPr>
                <w:b/>
                <w:sz w:val="16"/>
                <w:highlight w:val="yellow"/>
              </w:rPr>
              <w:t>DriveCtrl</w:t>
            </w:r>
            <w:r w:rsidR="00653CC0">
              <w:rPr>
                <w:b/>
                <w:sz w:val="16"/>
              </w:rPr>
              <w:t xml:space="preserve"> </w:t>
            </w:r>
            <w:r w:rsidR="00653CC0" w:rsidRPr="00653CC0">
              <w:rPr>
                <w:sz w:val="16"/>
              </w:rPr>
              <w:t>Klasse</w:t>
            </w:r>
            <w:r w:rsidRPr="00D95309">
              <w:rPr>
                <w:sz w:val="16"/>
              </w:rPr>
              <w:t xml:space="preserve"> ist dafür zuständig H-Bridge ein-/auszuschalten.</w:t>
            </w:r>
          </w:p>
        </w:tc>
        <w:tc>
          <w:tcPr>
            <w:tcW w:w="7087" w:type="dxa"/>
            <w:vMerge/>
            <w:tcBorders>
              <w:bottom w:val="single" w:sz="4" w:space="0" w:color="auto"/>
            </w:tcBorders>
          </w:tcPr>
          <w:p w:rsidR="001D2BCF" w:rsidRDefault="001D2BCF" w:rsidP="001D2BCF">
            <w:pPr>
              <w:rPr>
                <w:noProof/>
                <w:lang w:eastAsia="de-CH"/>
              </w:rPr>
            </w:pPr>
          </w:p>
        </w:tc>
      </w:tr>
      <w:tr w:rsidR="001D2BCF" w:rsidRPr="004E1122" w:rsidTr="001D2BCF">
        <w:trPr>
          <w:trHeight w:val="1541"/>
        </w:trPr>
        <w:tc>
          <w:tcPr>
            <w:tcW w:w="4248" w:type="dxa"/>
            <w:vMerge/>
          </w:tcPr>
          <w:p w:rsidR="001D2BCF" w:rsidRPr="003A45DC" w:rsidRDefault="001D2BCF" w:rsidP="004B2EC9">
            <w:pPr>
              <w:rPr>
                <w:b/>
                <w:sz w:val="18"/>
                <w:highlight w:val="yellow"/>
                <w:u w:val="single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202947" w:rsidRPr="00202947" w:rsidRDefault="00202947" w:rsidP="00202947">
            <w:pPr>
              <w:jc w:val="both"/>
              <w:rPr>
                <w:b/>
                <w:sz w:val="18"/>
                <w:highlight w:val="yellow"/>
                <w:u w:val="single"/>
              </w:rPr>
            </w:pPr>
            <w:r w:rsidRPr="00202947">
              <w:rPr>
                <w:b/>
                <w:sz w:val="18"/>
                <w:highlight w:val="yellow"/>
                <w:u w:val="single"/>
              </w:rPr>
              <w:t>Robot-F</w:t>
            </w:r>
            <w:bookmarkStart w:id="0" w:name="_GoBack"/>
            <w:bookmarkEnd w:id="0"/>
            <w:r w:rsidRPr="00202947">
              <w:rPr>
                <w:b/>
                <w:sz w:val="18"/>
                <w:highlight w:val="yellow"/>
                <w:u w:val="single"/>
              </w:rPr>
              <w:t>ahrsteuerung</w:t>
            </w:r>
            <w:r>
              <w:rPr>
                <w:b/>
                <w:sz w:val="18"/>
                <w:u w:val="single"/>
              </w:rPr>
              <w:t xml:space="preserve"> </w:t>
            </w:r>
            <w:r w:rsidRPr="00202947">
              <w:rPr>
                <w:b/>
                <w:sz w:val="16"/>
                <w:highlight w:val="yellow"/>
              </w:rPr>
              <w:t>Ziel:</w:t>
            </w:r>
            <w:r w:rsidRPr="00202947">
              <w:rPr>
                <w:sz w:val="16"/>
              </w:rPr>
              <w:t xml:space="preserve"> Beide Motoren separat ansteuern (unabhängig, gleichzeitig und mit Hilfe Prozess-Steuerung -&gt; überprüft stetig den Zustand des Prozesses und macht Anpassungen)</w:t>
            </w:r>
            <w:r>
              <w:rPr>
                <w:b/>
                <w:sz w:val="18"/>
                <w:highlight w:val="yellow"/>
                <w:u w:val="single"/>
              </w:rPr>
              <w:t xml:space="preserve"> </w:t>
            </w:r>
            <w:r w:rsidRPr="00202947">
              <w:rPr>
                <w:b/>
                <w:sz w:val="16"/>
                <w:highlight w:val="yellow"/>
              </w:rPr>
              <w:t>Steuerungsloop:</w:t>
            </w:r>
            <w:r w:rsidRPr="00202947">
              <w:rPr>
                <w:sz w:val="16"/>
              </w:rPr>
              <w:t xml:space="preserve"> (Endlosschleife oder mit Timer) </w:t>
            </w:r>
            <w:r w:rsidRPr="00202947">
              <w:rPr>
                <w:sz w:val="18"/>
              </w:rPr>
              <w:t xml:space="preserve"> </w:t>
            </w:r>
            <w:r w:rsidRPr="00202947">
              <w:rPr>
                <w:sz w:val="18"/>
              </w:rPr>
              <w:sym w:font="Wingdings" w:char="F0E0"/>
            </w:r>
            <w:r w:rsidRPr="00202947">
              <w:rPr>
                <w:sz w:val="18"/>
              </w:rPr>
              <w:t xml:space="preserve"> </w:t>
            </w:r>
            <w:r w:rsidRPr="00202947">
              <w:rPr>
                <w:sz w:val="16"/>
              </w:rPr>
              <w:t xml:space="preserve">Bei Endlosschleife minimales Sleep benötigt, damit übrige Softwareteile auch CPU-Leistung erhalten. Einzelne Durchläufe nicht gleiche Dauer. </w:t>
            </w:r>
          </w:p>
          <w:p w:rsidR="00202947" w:rsidRPr="00202947" w:rsidRDefault="00202947" w:rsidP="00202947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9525</wp:posOffset>
                  </wp:positionV>
                  <wp:extent cx="1583690" cy="1649730"/>
                  <wp:effectExtent l="0" t="0" r="0" b="7620"/>
                  <wp:wrapTight wrapText="bothSides">
                    <wp:wrapPolygon edited="0">
                      <wp:start x="0" y="0"/>
                      <wp:lineTo x="0" y="21450"/>
                      <wp:lineTo x="21306" y="21450"/>
                      <wp:lineTo x="21306" y="0"/>
                      <wp:lineTo x="0" y="0"/>
                    </wp:wrapPolygon>
                  </wp:wrapTight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02947">
              <w:rPr>
                <w:sz w:val="16"/>
                <w:lang w:val="de-CH"/>
              </w:rPr>
              <w:t xml:space="preserve">Prozess-Abbild: </w:t>
            </w:r>
            <w:r>
              <w:rPr>
                <w:sz w:val="16"/>
                <w:lang w:val="de-CH"/>
              </w:rPr>
              <w:t xml:space="preserve">Beinhaltet alle messbaren und </w:t>
            </w:r>
            <w:r w:rsidRPr="00202947">
              <w:rPr>
                <w:sz w:val="16"/>
                <w:lang w:val="de-CH"/>
              </w:rPr>
              <w:t>beobachtbaren Sensor Daten</w:t>
            </w:r>
          </w:p>
          <w:p w:rsidR="00202947" w:rsidRPr="00202947" w:rsidRDefault="00202947" w:rsidP="00202947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lang w:val="de-CH"/>
              </w:rPr>
            </w:pPr>
            <w:r w:rsidRPr="00202947">
              <w:rPr>
                <w:sz w:val="16"/>
                <w:lang w:val="de-CH"/>
              </w:rPr>
              <w:t>Berechnungen/Entscheidungen passieren auf Basis von Punkt 1</w:t>
            </w:r>
          </w:p>
          <w:p w:rsidR="00202947" w:rsidRPr="00202947" w:rsidRDefault="00202947" w:rsidP="00202947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lang w:val="de-CH"/>
              </w:rPr>
            </w:pPr>
            <w:r w:rsidRPr="00202947">
              <w:rPr>
                <w:sz w:val="16"/>
                <w:lang w:val="de-CH"/>
              </w:rPr>
              <w:t>Neue Prozess-Parameter sind am Zyklusende gesamthaft und gleichzeitig zu setzen bzw. zu aktivi</w:t>
            </w:r>
            <w:r>
              <w:rPr>
                <w:sz w:val="16"/>
                <w:lang w:val="de-CH"/>
              </w:rPr>
              <w:t>ere</w:t>
            </w:r>
            <w:r w:rsidRPr="00202947">
              <w:rPr>
                <w:sz w:val="16"/>
                <w:lang w:val="de-CH"/>
              </w:rPr>
              <w:t>n.</w:t>
            </w:r>
          </w:p>
          <w:p w:rsidR="00202947" w:rsidRDefault="00202947" w:rsidP="00202947">
            <w:pPr>
              <w:jc w:val="both"/>
              <w:rPr>
                <w:sz w:val="16"/>
                <w:lang w:val="en-GB"/>
              </w:rPr>
            </w:pPr>
          </w:p>
          <w:p w:rsidR="001D2BCF" w:rsidRPr="00E34823" w:rsidRDefault="00E34823" w:rsidP="00E34823">
            <w:pPr>
              <w:jc w:val="both"/>
              <w:rPr>
                <w:sz w:val="16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735040" behindDoc="1" locked="0" layoutInCell="1" allowOverlap="1" wp14:anchorId="3F785A85" wp14:editId="07357836">
                  <wp:simplePos x="0" y="0"/>
                  <wp:positionH relativeFrom="margin">
                    <wp:posOffset>2989158</wp:posOffset>
                  </wp:positionH>
                  <wp:positionV relativeFrom="paragraph">
                    <wp:posOffset>6177</wp:posOffset>
                  </wp:positionV>
                  <wp:extent cx="1361440" cy="335280"/>
                  <wp:effectExtent l="0" t="0" r="0" b="7620"/>
                  <wp:wrapTight wrapText="bothSides">
                    <wp:wrapPolygon edited="0">
                      <wp:start x="0" y="0"/>
                      <wp:lineTo x="0" y="20864"/>
                      <wp:lineTo x="21157" y="20864"/>
                      <wp:lineTo x="21157" y="0"/>
                      <wp:lineTo x="0" y="0"/>
                    </wp:wrapPolygon>
                  </wp:wrapTight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44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2947" w:rsidRPr="00202947">
              <w:rPr>
                <w:b/>
                <w:sz w:val="16"/>
                <w:highlight w:val="yellow"/>
                <w:lang w:val="en-GB"/>
              </w:rPr>
              <w:t>Common Run Parameters:</w:t>
            </w:r>
            <w:r w:rsidR="00202947" w:rsidRPr="00202947">
              <w:rPr>
                <w:sz w:val="16"/>
                <w:lang w:val="en-GB"/>
              </w:rPr>
              <w:t xml:space="preserve"> UserControl zur Form hinzufügen, Events SpeedChanged und AccelerationChanged abo</w:t>
            </w:r>
            <w:r w:rsidR="0036683C">
              <w:rPr>
                <w:sz w:val="16"/>
                <w:lang w:val="en-GB"/>
              </w:rPr>
              <w:t>n</w:t>
            </w:r>
            <w:r w:rsidR="00202947" w:rsidRPr="00202947">
              <w:rPr>
                <w:sz w:val="16"/>
                <w:lang w:val="en-GB"/>
              </w:rPr>
              <w:t xml:space="preserve">nieren. </w:t>
            </w:r>
            <w:r w:rsidR="00202947" w:rsidRPr="00202947">
              <w:rPr>
                <w:sz w:val="16"/>
              </w:rPr>
              <w:t>Im EventHandler wird v und a in den TrackLine, TrackTurn und TrackArcRight/Left-UserControls gesetzt.</w:t>
            </w:r>
          </w:p>
        </w:tc>
      </w:tr>
    </w:tbl>
    <w:p w:rsidR="003A45DC" w:rsidRPr="001D2BCF" w:rsidRDefault="003A45DC" w:rsidP="004B2EC9"/>
    <w:p w:rsidR="000F3616" w:rsidRPr="001D2BCF" w:rsidRDefault="000F3616" w:rsidP="004B2EC9"/>
    <w:p w:rsidR="000F3616" w:rsidRPr="001D2BCF" w:rsidRDefault="000F3616" w:rsidP="000F3616"/>
    <w:p w:rsidR="004B2EC9" w:rsidRPr="001D2BCF" w:rsidRDefault="004B2EC9" w:rsidP="004B2EC9"/>
    <w:p w:rsidR="000F3616" w:rsidRPr="001D2BCF" w:rsidRDefault="000F3616" w:rsidP="004B2EC9"/>
    <w:p w:rsidR="000F3616" w:rsidRPr="001D2BCF" w:rsidRDefault="000F3616" w:rsidP="004B2EC9"/>
    <w:p w:rsidR="000F3616" w:rsidRPr="001D2BCF" w:rsidRDefault="000F3616" w:rsidP="004B2EC9"/>
    <w:p w:rsidR="000F3616" w:rsidRPr="001D2BCF" w:rsidRDefault="000F3616" w:rsidP="004B2EC9"/>
    <w:p w:rsidR="000F3616" w:rsidRPr="001D2BCF" w:rsidRDefault="000F3616" w:rsidP="004B2EC9"/>
    <w:p w:rsidR="000F3616" w:rsidRPr="001D2BCF" w:rsidRDefault="000F3616" w:rsidP="004B2EC9"/>
    <w:p w:rsidR="000F3616" w:rsidRDefault="000F3616" w:rsidP="004B2EC9"/>
    <w:p w:rsidR="00653CC0" w:rsidRDefault="00653CC0" w:rsidP="004B2EC9"/>
    <w:p w:rsidR="00653CC0" w:rsidRDefault="00653CC0" w:rsidP="004B2EC9"/>
    <w:p w:rsidR="00653CC0" w:rsidRDefault="00653CC0" w:rsidP="004B2EC9"/>
    <w:p w:rsidR="00653CC0" w:rsidRDefault="00653CC0" w:rsidP="004B2EC9"/>
    <w:p w:rsidR="00653CC0" w:rsidRDefault="00653CC0" w:rsidP="004B2EC9"/>
    <w:p w:rsidR="00653CC0" w:rsidRDefault="00653CC0" w:rsidP="004B2E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8"/>
        <w:gridCol w:w="4558"/>
      </w:tblGrid>
      <w:tr w:rsidR="00653CC0" w:rsidTr="00E34823">
        <w:trPr>
          <w:trHeight w:val="5044"/>
        </w:trPr>
        <w:tc>
          <w:tcPr>
            <w:tcW w:w="6658" w:type="dxa"/>
          </w:tcPr>
          <w:p w:rsidR="00653CC0" w:rsidRDefault="00653CC0" w:rsidP="00653CC0">
            <w:pPr>
              <w:rPr>
                <w:b/>
                <w:sz w:val="18"/>
                <w:u w:val="single"/>
              </w:rPr>
            </w:pPr>
            <w:r>
              <w:rPr>
                <w:noProof/>
                <w:lang w:eastAsia="de-CH"/>
              </w:rPr>
              <w:lastRenderedPageBreak/>
              <w:drawing>
                <wp:anchor distT="0" distB="0" distL="114300" distR="114300" simplePos="0" relativeHeight="251731968" behindDoc="1" locked="0" layoutInCell="1" allowOverlap="1" wp14:anchorId="18EA9BA7" wp14:editId="7B6227C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141605</wp:posOffset>
                  </wp:positionV>
                  <wp:extent cx="2237740" cy="1882775"/>
                  <wp:effectExtent l="0" t="0" r="0" b="3175"/>
                  <wp:wrapTight wrapText="bothSides">
                    <wp:wrapPolygon edited="0">
                      <wp:start x="0" y="0"/>
                      <wp:lineTo x="0" y="21418"/>
                      <wp:lineTo x="21330" y="21418"/>
                      <wp:lineTo x="21330" y="0"/>
                      <wp:lineTo x="0" y="0"/>
                    </wp:wrapPolygon>
                  </wp:wrapTight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4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95309">
              <w:rPr>
                <w:b/>
                <w:sz w:val="18"/>
                <w:highlight w:val="yellow"/>
                <w:u w:val="single"/>
              </w:rPr>
              <w:t>M</w:t>
            </w:r>
            <w:r>
              <w:rPr>
                <w:b/>
                <w:sz w:val="18"/>
                <w:highlight w:val="yellow"/>
                <w:u w:val="single"/>
              </w:rPr>
              <w:t>ultithreading</w:t>
            </w:r>
          </w:p>
          <w:p w:rsidR="00202947" w:rsidRPr="00202947" w:rsidRDefault="00202947" w:rsidP="00202947">
            <w:pPr>
              <w:pStyle w:val="KeinLeerraum"/>
              <w:rPr>
                <w:sz w:val="16"/>
              </w:rPr>
            </w:pPr>
            <w:r w:rsidRPr="00202947">
              <w:rPr>
                <w:b/>
                <w:sz w:val="16"/>
                <w:highlight w:val="yellow"/>
              </w:rPr>
              <w:t>New</w:t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  <w:highlight w:val="yellow"/>
              </w:rPr>
              <w:sym w:font="Wingdings" w:char="F0E0"/>
            </w:r>
            <w:r w:rsidRPr="00202947">
              <w:rPr>
                <w:b/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Das Thread-</w:t>
            </w:r>
            <w:r w:rsidRPr="00202947">
              <w:rPr>
                <w:sz w:val="16"/>
              </w:rPr>
              <w:t>Objekt ist erzeugt, aber noch nicht gestartet</w:t>
            </w:r>
            <w:r w:rsidRPr="00202947">
              <w:rPr>
                <w:sz w:val="16"/>
              </w:rPr>
              <w:t xml:space="preserve"> </w:t>
            </w:r>
            <w:r w:rsidRPr="00202947">
              <w:rPr>
                <w:b/>
                <w:sz w:val="16"/>
                <w:highlight w:val="yellow"/>
              </w:rPr>
              <w:t>Read</w:t>
            </w:r>
            <w:r w:rsidRPr="00202947">
              <w:rPr>
                <w:b/>
                <w:sz w:val="16"/>
                <w:highlight w:val="yellow"/>
              </w:rPr>
              <w:t>y</w:t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  <w:highlight w:val="yellow"/>
              </w:rPr>
              <w:sym w:font="Wingdings" w:char="F0E0"/>
            </w:r>
            <w:r w:rsidRPr="00202947">
              <w:rPr>
                <w:b/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Der Thread ist gestartet, lokal Speicher (stack) ist zugeteilt, er wartet nur noch au</w:t>
            </w:r>
            <w:r w:rsidRPr="00202947">
              <w:rPr>
                <w:sz w:val="16"/>
              </w:rPr>
              <w:t xml:space="preserve">f die Zuweisung des Prozessors. </w:t>
            </w:r>
            <w:r w:rsidRPr="00202947">
              <w:rPr>
                <w:b/>
                <w:sz w:val="16"/>
                <w:highlight w:val="yellow"/>
              </w:rPr>
              <w:t>R</w:t>
            </w:r>
            <w:r w:rsidRPr="00202947">
              <w:rPr>
                <w:b/>
                <w:sz w:val="16"/>
                <w:highlight w:val="yellow"/>
              </w:rPr>
              <w:t>unning</w:t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  <w:highlight w:val="yellow"/>
              </w:rPr>
              <w:sym w:font="Wingdings" w:char="F0E0"/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Der Thread führt seine Anweisungen auf dem Prozessor aus</w:t>
            </w:r>
          </w:p>
          <w:p w:rsidR="00202947" w:rsidRPr="00202947" w:rsidRDefault="00202947" w:rsidP="00202947">
            <w:pPr>
              <w:pStyle w:val="KeinLeerraum"/>
              <w:rPr>
                <w:sz w:val="16"/>
              </w:rPr>
            </w:pPr>
            <w:r w:rsidRPr="00202947">
              <w:rPr>
                <w:b/>
                <w:sz w:val="16"/>
                <w:highlight w:val="yellow"/>
              </w:rPr>
              <w:t>Stopped</w:t>
            </w:r>
            <w:r w:rsidRPr="00202947">
              <w:rPr>
                <w:b/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  <w:highlight w:val="yellow"/>
              </w:rPr>
              <w:sym w:font="Wingdings" w:char="F0E0"/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Der Thread existiert nicht mehr. Das Thread – Objekt jedoch schon und kann, falls referenziert, benutzt werden. Sonst</w:t>
            </w:r>
            <w:r w:rsidRPr="00202947">
              <w:rPr>
                <w:sz w:val="16"/>
              </w:rPr>
              <w:t xml:space="preserve"> </w:t>
            </w:r>
            <w:r w:rsidRPr="00202947">
              <w:rPr>
                <w:sz w:val="16"/>
              </w:rPr>
              <w:sym w:font="Wingdings" w:char="F0E0"/>
            </w:r>
            <w:r w:rsidRPr="00202947">
              <w:rPr>
                <w:sz w:val="16"/>
              </w:rPr>
              <w:t xml:space="preserve"> Garbage Collector </w:t>
            </w:r>
          </w:p>
          <w:p w:rsidR="00653CC0" w:rsidRPr="00653CC0" w:rsidRDefault="00202947" w:rsidP="00202947">
            <w:pPr>
              <w:pStyle w:val="KeinLeerraum"/>
            </w:pPr>
            <w:r w:rsidRPr="00202947">
              <w:rPr>
                <w:b/>
                <w:sz w:val="16"/>
                <w:highlight w:val="yellow"/>
              </w:rPr>
              <w:t>Abort (requested)</w:t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  <w:highlight w:val="yellow"/>
              </w:rPr>
              <w:sym w:font="Wingdings" w:char="F0E0"/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Ein geblockter Thread kann wieder in d</w:t>
            </w:r>
            <w:r w:rsidRPr="00202947">
              <w:rPr>
                <w:sz w:val="16"/>
              </w:rPr>
              <w:t xml:space="preserve">en ready- Zustand versetzt werden. </w:t>
            </w:r>
            <w:r w:rsidRPr="00202947">
              <w:rPr>
                <w:b/>
                <w:sz w:val="16"/>
                <w:highlight w:val="yellow"/>
              </w:rPr>
              <w:t>Blocked</w:t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  <w:highlight w:val="yellow"/>
              </w:rPr>
              <w:sym w:font="Wingdings" w:char="F0E0"/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Der Thread muss warten, bis eine Deding</w:t>
            </w:r>
            <w:r w:rsidRPr="00202947">
              <w:rPr>
                <w:sz w:val="16"/>
              </w:rPr>
              <w:t xml:space="preserve">ung erfüllt wird z.B </w:t>
            </w:r>
            <w:r w:rsidRPr="00202947">
              <w:rPr>
                <w:b/>
                <w:sz w:val="16"/>
                <w:highlight w:val="yellow"/>
              </w:rPr>
              <w:t>1.</w:t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Warten eines Timeouts oder auf</w:t>
            </w:r>
            <w:r w:rsidRPr="00202947">
              <w:rPr>
                <w:sz w:val="16"/>
              </w:rPr>
              <w:t xml:space="preserve"> das Ende eines anderen Threads </w:t>
            </w:r>
            <w:r w:rsidRPr="00202947">
              <w:rPr>
                <w:b/>
                <w:sz w:val="16"/>
                <w:highlight w:val="yellow"/>
              </w:rPr>
              <w:t>2.</w:t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Aufgerufene Betriebssy</w:t>
            </w:r>
            <w:r w:rsidRPr="00202947">
              <w:rPr>
                <w:sz w:val="16"/>
              </w:rPr>
              <w:t xml:space="preserve">stemroutine muss beendet werden </w:t>
            </w:r>
            <w:r w:rsidRPr="00202947">
              <w:rPr>
                <w:b/>
                <w:sz w:val="16"/>
                <w:highlight w:val="yellow"/>
              </w:rPr>
              <w:t>3.</w:t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Exception (z.B. vo</w:t>
            </w:r>
            <w:r w:rsidRPr="00202947">
              <w:rPr>
                <w:sz w:val="16"/>
              </w:rPr>
              <w:t xml:space="preserve">n nicht vorhandenen File lesen) </w:t>
            </w:r>
            <w:r w:rsidRPr="00202947">
              <w:rPr>
                <w:b/>
                <w:sz w:val="16"/>
                <w:highlight w:val="yellow"/>
              </w:rPr>
              <w:t>Objects lock-pool</w:t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  <w:highlight w:val="yellow"/>
              </w:rPr>
              <w:sym w:font="Wingdings" w:char="F0E0"/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C# bietet die Möglichkeit von Monitoren und Locks. Wenn ein Code</w:t>
            </w:r>
            <w:r w:rsidRPr="00202947">
              <w:rPr>
                <w:sz w:val="16"/>
              </w:rPr>
              <w:t>-</w:t>
            </w:r>
            <w:r w:rsidRPr="00202947">
              <w:rPr>
                <w:sz w:val="16"/>
              </w:rPr>
              <w:t xml:space="preserve"> Block gelockt ist, kann nur eine bestimmte Anzahl Objekte darin arbeiten. Will ein weiteres Objekt darauf zugreifen, muss es warten, bis ein Lock wieder fre</w:t>
            </w:r>
            <w:r w:rsidRPr="00202947">
              <w:rPr>
                <w:sz w:val="16"/>
              </w:rPr>
              <w:t xml:space="preserve">igegeben wird. Die freien Locks </w:t>
            </w:r>
            <w:r w:rsidRPr="00202947">
              <w:rPr>
                <w:sz w:val="16"/>
              </w:rPr>
              <w:t>w</w:t>
            </w:r>
            <w:r w:rsidRPr="00202947">
              <w:rPr>
                <w:sz w:val="16"/>
              </w:rPr>
              <w:t xml:space="preserve">erden im lock-pool gespeichert. </w:t>
            </w:r>
            <w:r w:rsidRPr="00202947">
              <w:rPr>
                <w:b/>
                <w:sz w:val="16"/>
                <w:highlight w:val="yellow"/>
              </w:rPr>
              <w:t>Objects wait-</w:t>
            </w:r>
            <w:r w:rsidRPr="00202947">
              <w:rPr>
                <w:b/>
                <w:sz w:val="16"/>
                <w:highlight w:val="yellow"/>
              </w:rPr>
              <w:t xml:space="preserve">pool </w:t>
            </w:r>
            <w:r w:rsidRPr="00202947">
              <w:rPr>
                <w:sz w:val="16"/>
                <w:highlight w:val="yellow"/>
              </w:rPr>
              <w:sym w:font="Wingdings" w:char="F0E0"/>
            </w:r>
            <w:r w:rsidRPr="00202947">
              <w:rPr>
                <w:sz w:val="16"/>
                <w:highlight w:val="yellow"/>
              </w:rPr>
              <w:t xml:space="preserve"> </w:t>
            </w:r>
            <w:r w:rsidRPr="00202947">
              <w:rPr>
                <w:sz w:val="16"/>
              </w:rPr>
              <w:t>Will ein Objekt auf einen gelockten Codeblock zugreifen, wird es zuerst in den wait-pool verschoben. Sobald ein Lock frei wird, kann dieses im lock – pool „gewonnen“ werden (es gibt keine Reihenfolge, welcher Thread das Lock erhält) und somit auf den geschützten Code – Bereich zugreifen. Der wait-pool ist somit quasi das Wartezimmer für gelockte Code - Segmente</w:t>
            </w:r>
          </w:p>
        </w:tc>
        <w:tc>
          <w:tcPr>
            <w:tcW w:w="4558" w:type="dxa"/>
          </w:tcPr>
          <w:p w:rsidR="00653CC0" w:rsidRDefault="00653CC0" w:rsidP="004B2EC9"/>
        </w:tc>
      </w:tr>
    </w:tbl>
    <w:p w:rsidR="00653CC0" w:rsidRPr="001D2BCF" w:rsidRDefault="00653CC0" w:rsidP="004B2EC9"/>
    <w:sectPr w:rsidR="00653CC0" w:rsidRPr="001D2BCF" w:rsidSect="00334FF0">
      <w:pgSz w:w="11906" w:h="16838"/>
      <w:pgMar w:top="340" w:right="340" w:bottom="340" w:left="3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F14" w:rsidRDefault="00C81F14" w:rsidP="004B2EC9">
      <w:pPr>
        <w:spacing w:after="0" w:line="240" w:lineRule="auto"/>
      </w:pPr>
      <w:r>
        <w:separator/>
      </w:r>
    </w:p>
  </w:endnote>
  <w:endnote w:type="continuationSeparator" w:id="0">
    <w:p w:rsidR="00C81F14" w:rsidRDefault="00C81F14" w:rsidP="004B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F14" w:rsidRDefault="00C81F14" w:rsidP="004B2EC9">
      <w:pPr>
        <w:spacing w:after="0" w:line="240" w:lineRule="auto"/>
      </w:pPr>
      <w:r>
        <w:separator/>
      </w:r>
    </w:p>
  </w:footnote>
  <w:footnote w:type="continuationSeparator" w:id="0">
    <w:p w:rsidR="00C81F14" w:rsidRDefault="00C81F14" w:rsidP="004B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241"/>
    <w:multiLevelType w:val="hybridMultilevel"/>
    <w:tmpl w:val="DAE8A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98D"/>
    <w:multiLevelType w:val="hybridMultilevel"/>
    <w:tmpl w:val="551C951A"/>
    <w:lvl w:ilvl="0" w:tplc="ACA6E07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2701"/>
    <w:multiLevelType w:val="hybridMultilevel"/>
    <w:tmpl w:val="71E848DE"/>
    <w:lvl w:ilvl="0" w:tplc="08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E0DD8"/>
    <w:multiLevelType w:val="hybridMultilevel"/>
    <w:tmpl w:val="779AEAF6"/>
    <w:lvl w:ilvl="0" w:tplc="858CC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C0F12"/>
    <w:multiLevelType w:val="hybridMultilevel"/>
    <w:tmpl w:val="7E9452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52"/>
    <w:rsid w:val="000F3616"/>
    <w:rsid w:val="001209B9"/>
    <w:rsid w:val="00195F18"/>
    <w:rsid w:val="001D2BCF"/>
    <w:rsid w:val="00202947"/>
    <w:rsid w:val="00334FF0"/>
    <w:rsid w:val="0036683C"/>
    <w:rsid w:val="003A45DC"/>
    <w:rsid w:val="00466651"/>
    <w:rsid w:val="00481324"/>
    <w:rsid w:val="004B2EC9"/>
    <w:rsid w:val="004E1122"/>
    <w:rsid w:val="00653CC0"/>
    <w:rsid w:val="00660752"/>
    <w:rsid w:val="00A85EED"/>
    <w:rsid w:val="00AC5FFD"/>
    <w:rsid w:val="00AE3824"/>
    <w:rsid w:val="00C44373"/>
    <w:rsid w:val="00C81F14"/>
    <w:rsid w:val="00D95309"/>
    <w:rsid w:val="00DA6E44"/>
    <w:rsid w:val="00DE478F"/>
    <w:rsid w:val="00E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AB2678-EE9C-4D71-BBF1-98A1FF62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2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1324"/>
    <w:pPr>
      <w:spacing w:after="0" w:line="240" w:lineRule="auto"/>
    </w:pPr>
    <w:rPr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2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B2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2EC9"/>
  </w:style>
  <w:style w:type="paragraph" w:styleId="Fuzeile">
    <w:name w:val="footer"/>
    <w:basedOn w:val="Standard"/>
    <w:link w:val="FuzeileZchn"/>
    <w:uiPriority w:val="99"/>
    <w:unhideWhenUsed/>
    <w:rsid w:val="004B2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2EC9"/>
  </w:style>
  <w:style w:type="table" w:styleId="Tabellenraster">
    <w:name w:val="Table Grid"/>
    <w:basedOn w:val="NormaleTabelle"/>
    <w:uiPriority w:val="39"/>
    <w:rsid w:val="000F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9B9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A85EED"/>
    <w:pPr>
      <w:ind w:left="720"/>
      <w:contextualSpacing/>
    </w:pPr>
    <w:rPr>
      <w:rFonts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E6430-5D17-42C0-A895-F3EA6E5BB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Kissling Raphael TA.E.1301</dc:creator>
  <cp:keywords/>
  <dc:description/>
  <cp:lastModifiedBy>Kissling Raphael TA.E.1301</cp:lastModifiedBy>
  <cp:revision>12</cp:revision>
  <cp:lastPrinted>2017-06-24T12:18:00Z</cp:lastPrinted>
  <dcterms:created xsi:type="dcterms:W3CDTF">2017-06-24T09:30:00Z</dcterms:created>
  <dcterms:modified xsi:type="dcterms:W3CDTF">2017-06-24T13:59:00Z</dcterms:modified>
</cp:coreProperties>
</file>