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sz w:val="96"/>
          <w:szCs w:val="96"/>
        </w:rPr>
        <w:t xml:space="preserve">🐺</w:t>
      </w:r>
    </w:p>
    <w:p>
      <w:pPr>
        <w:spacing w:after="100"/>
        <w:jc w:val="center"/>
      </w:pPr>
      <w:r>
        <w:rPr>
          <w:rFonts w:ascii="Arial" w:cs="Arial" w:eastAsia="Arial" w:hAnsi="Arial"/>
          <w:b/>
          <w:bCs/>
          <w:color w:val="4A2D6B"/>
          <w:sz w:val="72"/>
          <w:szCs w:val="72"/>
        </w:rPr>
        <w:t xml:space="preserve">LYCANA</w:t>
      </w:r>
    </w:p>
    <w:p>
      <w:pPr>
        <w:spacing w:after="60"/>
        <w:jc w:val="center"/>
      </w:pPr>
      <w:r>
        <w:rPr>
          <w:rFonts w:ascii="Arial" w:cs="Arial" w:eastAsia="Arial" w:hAnsi="Arial"/>
          <w:i/>
          <w:iCs/>
          <w:color w:val="666666"/>
          <w:sz w:val="28"/>
          <w:szCs w:val="28"/>
        </w:rPr>
        <w:t xml:space="preserve">Le Loup-Garou joue avec l'IA</w:t>
      </w:r>
    </w:p>
    <w:p>
      <w:pPr>
        <w:pBdr>
          <w:bottom w:val="single" w:color="D4A843" w:sz="6"/>
        </w:pBdr>
        <w:spacing w:after="600"/>
        <w:jc w:val="center"/>
      </w:pPr>
    </w:p>
    <w:p>
      <w:pPr>
        <w:spacing w:after="400"/>
      </w:pPr>
    </w:p>
    <w:p>
      <w:pPr>
        <w:spacing w:after="60"/>
        <w:jc w:val="center"/>
      </w:pPr>
      <w:r>
        <w:rPr>
          <w:rFonts w:ascii="Arial" w:cs="Arial" w:eastAsia="Arial" w:hAnsi="Arial"/>
          <w:color w:val="333333"/>
          <w:sz w:val="32"/>
          <w:szCs w:val="32"/>
        </w:rPr>
        <w:t xml:space="preserve">Game Design Document</w:t>
      </w:r>
    </w:p>
    <w:p>
      <w:pPr>
        <w:spacing w:after="60"/>
        <w:jc w:val="center"/>
      </w:pPr>
      <w:r>
        <w:rPr>
          <w:rFonts w:ascii="Arial" w:cs="Arial" w:eastAsia="Arial" w:hAnsi="Arial"/>
          <w:color w:val="888888"/>
          <w:sz w:val="22"/>
          <w:szCs w:val="22"/>
        </w:rPr>
        <w:t xml:space="preserve">Version 1.0 — Mars 2026</w:t>
      </w:r>
    </w:p>
    <w:p>
      <w:pPr>
        <w:spacing w:after="60"/>
        <w:jc w:val="center"/>
      </w:pPr>
      <w:r>
        <w:rPr>
          <w:rFonts w:ascii="Arial" w:cs="Arial" w:eastAsia="Arial" w:hAnsi="Arial"/>
          <w:color w:val="888888"/>
          <w:sz w:val="22"/>
          <w:szCs w:val="22"/>
        </w:rPr>
        <w:t xml:space="preserve">Auteur : Thibault</w:t>
      </w:r>
    </w:p>
    <w:p>
      <w:pPr>
        <w:jc w:val="center"/>
      </w:pPr>
      <w:r>
        <w:rPr>
          <w:rFonts w:ascii="Arial" w:cs="Arial" w:eastAsia="Arial" w:hAnsi="Arial"/>
          <w:color w:val="888888"/>
          <w:sz w:val="22"/>
          <w:szCs w:val="22"/>
        </w:rPr>
        <w:t xml:space="preserve">Statut : Draft — Game Design</w:t>
      </w:r>
    </w:p>
    <w:p>
      <w:pPr>
        <w:sectPr>
          <w:pgSz w:w="12240" w:h="15840" w:orient="portrait"/>
          <w:pgMar w:top="1440" w:right="1440" w:bottom="1440" w:left="1440" w:header="708" w:footer="708" w:gutter="0"/>
          <w:pgNumType/>
          <w:docGrid w:linePitch="360"/>
        </w:sectPr>
      </w:pPr>
    </w:p>
    <w:p>
      <w:pPr>
        <w:pStyle w:val="Heading1"/>
      </w:pPr>
      <w:r>
        <w:t xml:space="preserve">1. Vision &amp; Philosophie du jeu</w:t>
      </w:r>
    </w:p>
    <w:p>
      <w:pPr>
        <w:pStyle w:val="Heading2"/>
      </w:pPr>
      <w:r>
        <w:t xml:space="preserve">1.1 Le pitch</w:t>
      </w:r>
    </w:p>
    <w:p>
      <w:pPr>
        <w:spacing w:after="120"/>
      </w:pPr>
      <w:r>
        <w:rPr>
          <w:rFonts w:ascii="Arial" w:cs="Arial" w:eastAsia="Arial" w:hAnsi="Arial"/>
          <w:sz w:val="22"/>
          <w:szCs w:val="22"/>
        </w:rPr>
        <w:t xml:space="preserve">Lycana est une web-app de Loup-Garou où le joueur humain affronte des personnages IA aux personnalités distinctes dans des parties de déduction sociale intenses. Chaque IA bluff, accuse, manipule et se défend avec un style unique. Le joueur peut également inviter des amis humains, les places restantes étant comblées par des IA.</w:t>
      </w:r>
    </w:p>
    <w:p>
      <w:pPr>
        <w:pStyle w:val="Heading2"/>
      </w:pPr>
      <w:r>
        <w:t xml:space="preserve">1.2 Pourquoi ça marche maintenant</w:t>
      </w:r>
    </w:p>
    <w:p>
      <w:pPr>
        <w:spacing w:after="120"/>
      </w:pPr>
      <w:r>
        <w:rPr>
          <w:rFonts w:ascii="Arial" w:cs="Arial" w:eastAsia="Arial" w:hAnsi="Arial"/>
          <w:sz w:val="22"/>
          <w:szCs w:val="22"/>
        </w:rPr>
        <w:t xml:space="preserve">Trois facteurs convergent en 2026 pour rendre ce projet viable :</w:t>
      </w:r>
    </w:p>
    <w:p>
      <w:pPr>
        <w:pStyle w:val="ListParagraph"/>
        <w:numPr>
          <w:ilvl w:val="0"/>
          <w:numId w:val="2"/>
        </w:numPr>
        <w:spacing w:after="60"/>
      </w:pPr>
      <w:r>
        <w:rPr>
          <w:rFonts w:ascii="Arial" w:cs="Arial" w:eastAsia="Arial" w:hAnsi="Arial"/>
          <w:b/>
          <w:bCs/>
          <w:sz w:val="22"/>
          <w:szCs w:val="22"/>
        </w:rPr>
        <w:t xml:space="preserve">Les LLM savent mentir. </w:t>
      </w:r>
      <w:r>
        <w:rPr>
          <w:rFonts w:ascii="Arial" w:cs="Arial" w:eastAsia="Arial" w:hAnsi="Arial"/>
          <w:sz w:val="22"/>
          <w:szCs w:val="22"/>
        </w:rPr>
        <w:t xml:space="preserve">Les recherches récentes montrent que GPT-5 et Claude exécutent des stratégies de manipulation multi-tours en Werewolf — sacrifier un allié loup pour gagner en crédibilité, construire des narratifs sur plusieurs jours, retourner les accusations. Ce n’était pas possible il y a 18 mois.</w:t>
      </w:r>
    </w:p>
    <w:p>
      <w:pPr>
        <w:pStyle w:val="ListParagraph"/>
        <w:numPr>
          <w:ilvl w:val="0"/>
          <w:numId w:val="2"/>
        </w:numPr>
        <w:spacing w:after="60"/>
      </w:pPr>
      <w:r>
        <w:rPr>
          <w:rFonts w:ascii="Arial" w:cs="Arial" w:eastAsia="Arial" w:hAnsi="Arial"/>
          <w:b/>
          <w:bCs/>
          <w:sz w:val="22"/>
          <w:szCs w:val="22"/>
        </w:rPr>
        <w:t xml:space="preserve">Les coûts API ont chuté de 80%. </w:t>
      </w:r>
      <w:r>
        <w:rPr>
          <w:rFonts w:ascii="Arial" w:cs="Arial" w:eastAsia="Arial" w:hAnsi="Arial"/>
          <w:sz w:val="22"/>
          <w:szCs w:val="22"/>
        </w:rPr>
        <w:t xml:space="preserve">Une partie coûte aujourd’hui ~0.15€ en modèle mid-tier (Haiku/GPT-4o Mini), contre ~1€+ fin 2024. Le modèle économique devient viable.</w:t>
      </w:r>
    </w:p>
    <w:p>
      <w:pPr>
        <w:pStyle w:val="ListParagraph"/>
        <w:numPr>
          <w:ilvl w:val="0"/>
          <w:numId w:val="2"/>
        </w:numPr>
        <w:spacing w:after="60"/>
      </w:pPr>
      <w:r>
        <w:rPr>
          <w:rFonts w:ascii="Arial" w:cs="Arial" w:eastAsia="Arial" w:hAnsi="Arial"/>
          <w:b/>
          <w:bCs/>
          <w:sz w:val="22"/>
          <w:szCs w:val="22"/>
        </w:rPr>
        <w:t xml:space="preserve">Le marché est vide. </w:t>
      </w:r>
      <w:r>
        <w:rPr>
          <w:rFonts w:ascii="Arial" w:cs="Arial" w:eastAsia="Arial" w:hAnsi="Arial"/>
          <w:sz w:val="22"/>
          <w:szCs w:val="22"/>
        </w:rPr>
        <w:t xml:space="preserve">Il existe des dizaines de repos GitHub académiques (WolfCha, Werewolf Arena, AI-Wolf), mais aucun produit grand public poli et monétisable. Seul Ideatrix (AI-Wolves) s’y positionne, sans traction visible.</w:t>
      </w:r>
    </w:p>
    <w:p>
      <w:pPr>
        <w:pStyle w:val="Heading2"/>
      </w:pPr>
      <w:r>
        <w:t xml:space="preserve">1.3 Les 5 piliers d’une partie mémorable</w:t>
      </w:r>
    </w:p>
    <w:p>
      <w:pPr>
        <w:spacing w:after="120"/>
      </w:pPr>
      <w:r>
        <w:rPr>
          <w:rFonts w:ascii="Arial" w:cs="Arial" w:eastAsia="Arial" w:hAnsi="Arial"/>
          <w:sz w:val="22"/>
          <w:szCs w:val="22"/>
        </w:rPr>
        <w:t xml:space="preserve">L’analyse des stratégies de joueurs experts et de la littérature académique révèle que les meilleures parties partagent ces caractéristiques :</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Pilier</w:t>
            </w:r>
          </w:p>
        </w:tc>
        <w:tc>
          <w:tcPr>
            <w:tcW w:type="dxa" w:w="358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Ce que font les experts</w:t>
            </w:r>
          </w:p>
        </w:tc>
        <w:tc>
          <w:tcPr>
            <w:tcW w:type="dxa" w:w="358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Traduction pour les 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 Tension informationnelle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 Voyante détient une info critique mais révéler trop tôt = mourir. Trop tard = perdre en crédibilité.</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Les IA avec info privilégiée doivent avoir un « dilemme de révélation » programmé dans leur prompt.</w:t>
            </w:r>
          </w:p>
        </w:tc>
      </w:tr>
      <w:tr>
        <w:tc>
          <w:tcPr>
            <w:tcW w:type="dxa" w:w="2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2. Mensonges cohérents</w:t>
            </w:r>
          </w:p>
        </w:tc>
        <w:tc>
          <w:tcPr>
            <w:tcW w:type="dxa" w:w="358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Les loups réclament un rôle et expliquent pourquoi le vrai détenteur ment. La clé : la consistance sur plusieurs tours.</w:t>
            </w:r>
          </w:p>
        </w:tc>
        <w:tc>
          <w:tcPr>
            <w:tcW w:type="dxa" w:w="358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Le prompt loup doit maintenir une « fake claim » et un historique de ses propres déclarations. Mémoire conversationnelle essentielle.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3. Dynamique d’accusation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Les experts analysent QUI accuse QUI et POURQUOI. Des raisons faibles = suspect. Voter en dernier pour éviter de s’exposer.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Chaque IA doit évaluer les arguments des autres, pas juste produire les siens. Réagir aux accusations, pas seulement en créer.</w:t>
            </w:r>
          </w:p>
        </w:tc>
      </w:tr>
      <w:tr>
        <w:tc>
          <w:tcPr>
            <w:tcW w:type="dxa" w:w="2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4. Sacrifice stratégique</w:t>
            </w:r>
          </w:p>
        </w:tc>
        <w:tc>
          <w:tcPr>
            <w:tcW w:type="dxa" w:w="358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Mourir peut servir l’équipe (Infecté, faux Seer). Les loups sacrifient parfois un allié pour gagner en crédibilité.</w:t>
            </w:r>
          </w:p>
        </w:tc>
        <w:tc>
          <w:tcPr>
            <w:tcW w:type="dxa" w:w="358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Les IA-loups doivent pouvoir voter contre leur propre équipier si la situation l’exige. Pas de loyauté aveugle.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5. Rejouabilité</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Les meilleures parties sont imprévisibles. Chaque groupe joue différemment. Les stratégies évoluent entre les manches.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Personnalités variées + randomisation des styles + paramètres de « température » différents par IA. Pas de pattern répétitif.</w:t>
            </w:r>
          </w:p>
        </w:tc>
      </w:tr>
    </w:tbl>
    <w:p>
      <w:pPr>
        <w:spacing w:after="200"/>
      </w:pPr>
    </w:p>
    <w:p>
      <w:pPr>
        <w:pStyle w:val="Heading1"/>
      </w:pPr>
      <w:r>
        <w:t xml:space="preserve">2. Règles du jeu — Configuration MVP</w:t>
      </w:r>
    </w:p>
    <w:p>
      <w:pPr>
        <w:pStyle w:val="Heading2"/>
      </w:pPr>
      <w:r>
        <w:t xml:space="preserve">2.1 Joueurs et composition</w:t>
      </w:r>
    </w:p>
    <w:p>
      <w:pPr>
        <w:spacing w:after="120"/>
      </w:pPr>
      <w:r>
        <w:rPr>
          <w:rFonts w:ascii="Arial" w:cs="Arial" w:eastAsia="Arial" w:hAnsi="Arial"/>
          <w:sz w:val="22"/>
          <w:szCs w:val="22"/>
        </w:rPr>
        <w:t xml:space="preserve">Le MVP propose une configuration à 8 joueurs (1 humain + 7 IA, ou N humains + IA pour compléter). Ce nombre est optimal car il permet un ratio loup/villageois équilibré (2 loups pour 6 villageois, soit ~1:3), suffisamment de ronde de parole sans longueurs, et assez de personnages pour des dynamiques sociales intéressantes.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c>
          <w:tcPr>
            <w:tcW w:type="dxa" w:w="120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Camp</w:t>
            </w:r>
          </w:p>
        </w:tc>
        <w:tc>
          <w:tcPr>
            <w:tcW w:type="dxa" w:w="120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Nombre</w:t>
            </w:r>
          </w:p>
        </w:tc>
        <w:tc>
          <w:tcPr>
            <w:tcW w:type="dxa" w:w="496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Pouvoir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Loup-Garou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Loups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Chaque nuit, choisissent ensemble une victime à dévorer. Se connaissent entre eux.</w:t>
            </w:r>
          </w:p>
        </w:tc>
      </w:tr>
      <w:tr>
        <w:tc>
          <w:tcPr>
            <w:tcW w:type="dxa" w:w="2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color w:val="2E75B6"/>
                <w:sz w:val="20"/>
                <w:szCs w:val="20"/>
              </w:rPr>
              <w:t xml:space="preserve">Voyante (Seer)</w:t>
            </w:r>
          </w:p>
        </w:tc>
        <w:tc>
          <w:tcPr>
            <w:tcW w:type="dxa" w:w="1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Village</w:t>
            </w:r>
          </w:p>
        </w:tc>
        <w:tc>
          <w:tcPr>
            <w:tcW w:type="dxa" w:w="1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49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Chaque nuit, inspecte un joueur et découvre son camp (Loup ou Village). Info privée.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7B2D8E"/>
                <w:sz w:val="20"/>
                <w:szCs w:val="20"/>
              </w:rPr>
              <w:t xml:space="preserve">Sorcière (Witch)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Village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Possède 2 potions usage unique : Guérison (sauve la victime de la nuit) et Poison (tue un joueur). Utilisées sur des nuits différentes.</w:t>
            </w:r>
          </w:p>
        </w:tc>
      </w:tr>
      <w:tr>
        <w:tc>
          <w:tcPr>
            <w:tcW w:type="dxa" w:w="2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color w:val="8B6914"/>
                <w:sz w:val="20"/>
                <w:szCs w:val="20"/>
              </w:rPr>
              <w:t xml:space="preserve">Chasseur (Hunter)</w:t>
            </w:r>
          </w:p>
        </w:tc>
        <w:tc>
          <w:tcPr>
            <w:tcW w:type="dxa" w:w="1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Village</w:t>
            </w:r>
          </w:p>
        </w:tc>
        <w:tc>
          <w:tcPr>
            <w:tcW w:type="dxa" w:w="1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49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S’il meurt (vote ou nuit), il désigne immédiatement un joueur qui meurt aussi. Effet dissuasif.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8B57"/>
                <w:sz w:val="20"/>
                <w:szCs w:val="20"/>
              </w:rPr>
              <w:t xml:space="preserve">Villageois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Village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Aucun pouvoir spécial. Force : l’observation, l’argumentation et le vote. Colonne vertébrale du village.</w:t>
            </w:r>
          </w:p>
        </w:tc>
      </w:tr>
    </w:tbl>
    <w:p>
      <w:pPr>
        <w:spacing w:after="200"/>
      </w:pPr>
    </w:p>
    <w:p>
      <w:pPr>
        <w:spacing w:after="120"/>
      </w:pPr>
      <w:r>
        <w:rPr>
          <w:rFonts w:ascii="Arial" w:cs="Arial" w:eastAsia="Arial" w:hAnsi="Arial"/>
          <w:sz w:val="22"/>
          <w:szCs w:val="22"/>
        </w:rPr>
        <w:t xml:space="preserve">Condition de victoire du Village : tous les Loups-Garous sont éliminés. Condition de victoire des Loups : les loups sont en nombre égal ou supérieur aux villageois restants.</w:t>
      </w:r>
    </w:p>
    <w:p>
      <w:pPr>
        <w:pStyle w:val="Heading2"/>
      </w:pPr>
      <w:r>
        <w:t xml:space="preserve">2.2 Pourquoi ces 5 rôles (et pas plus)</w:t>
      </w:r>
    </w:p>
    <w:p>
      <w:pPr>
        <w:spacing w:after="120"/>
      </w:pPr>
      <w:r>
        <w:rPr>
          <w:rFonts w:ascii="Arial" w:cs="Arial" w:eastAsia="Arial" w:hAnsi="Arial"/>
          <w:sz w:val="22"/>
          <w:szCs w:val="22"/>
        </w:rPr>
        <w:t xml:space="preserve">La littérature et la pratique convergent : trop de rôles noie la stratégie dans la complexité mécanique. Les chercheurs de l’article « Optimal Strategy in Werewolf Game » notent que la présence d’un seul Voyant augmente drastiquement le taux de victoire du village. Chacun des 5 rôles du MVP crée un dilemme stratégique unique :</w:t>
      </w:r>
    </w:p>
    <w:p>
      <w:pPr>
        <w:pStyle w:val="ListParagraph"/>
        <w:numPr>
          <w:ilvl w:val="0"/>
          <w:numId w:val="2"/>
        </w:numPr>
        <w:spacing w:after="60"/>
      </w:pPr>
      <w:r>
        <w:rPr>
          <w:rFonts w:ascii="Arial" w:cs="Arial" w:eastAsia="Arial" w:hAnsi="Arial"/>
          <w:b/>
          <w:bCs/>
          <w:sz w:val="22"/>
          <w:szCs w:val="22"/>
        </w:rPr>
        <w:t xml:space="preserve">Voyante : </w:t>
      </w:r>
      <w:r>
        <w:rPr>
          <w:rFonts w:ascii="Arial" w:cs="Arial" w:eastAsia="Arial" w:hAnsi="Arial"/>
          <w:sz w:val="22"/>
          <w:szCs w:val="22"/>
        </w:rPr>
        <w:t xml:space="preserve">Quand révéler ? À qui faire confiance pour relayer l’info ?</w:t>
      </w:r>
    </w:p>
    <w:p>
      <w:pPr>
        <w:pStyle w:val="ListParagraph"/>
        <w:numPr>
          <w:ilvl w:val="0"/>
          <w:numId w:val="2"/>
        </w:numPr>
        <w:spacing w:after="60"/>
      </w:pPr>
      <w:r>
        <w:rPr>
          <w:rFonts w:ascii="Arial" w:cs="Arial" w:eastAsia="Arial" w:hAnsi="Arial"/>
          <w:b/>
          <w:bCs/>
          <w:sz w:val="22"/>
          <w:szCs w:val="22"/>
        </w:rPr>
        <w:t xml:space="preserve">Sorcière : </w:t>
      </w:r>
      <w:r>
        <w:rPr>
          <w:rFonts w:ascii="Arial" w:cs="Arial" w:eastAsia="Arial" w:hAnsi="Arial"/>
          <w:sz w:val="22"/>
          <w:szCs w:val="22"/>
        </w:rPr>
        <w:t xml:space="preserve">Sauver cette victime ou garder la potion pour plus tard ? Empoisonner maintenant ou attendre une certitude ?</w:t>
      </w:r>
    </w:p>
    <w:p>
      <w:pPr>
        <w:pStyle w:val="ListParagraph"/>
        <w:numPr>
          <w:ilvl w:val="0"/>
          <w:numId w:val="2"/>
        </w:numPr>
        <w:spacing w:after="60"/>
      </w:pPr>
      <w:r>
        <w:rPr>
          <w:rFonts w:ascii="Arial" w:cs="Arial" w:eastAsia="Arial" w:hAnsi="Arial"/>
          <w:b/>
          <w:bCs/>
          <w:sz w:val="22"/>
          <w:szCs w:val="22"/>
        </w:rPr>
        <w:t xml:space="preserve">Chasseur : </w:t>
      </w:r>
      <w:r>
        <w:rPr>
          <w:rFonts w:ascii="Arial" w:cs="Arial" w:eastAsia="Arial" w:hAnsi="Arial"/>
          <w:sz w:val="22"/>
          <w:szCs w:val="22"/>
        </w:rPr>
        <w:t xml:space="preserve">Effet dissuasif naturel — les loups hésitent à le tuer. Crée un bluff puissant (« ne me votez pas, je suis le Chasseur »).</w:t>
      </w:r>
    </w:p>
    <w:p>
      <w:pPr>
        <w:pStyle w:val="ListParagraph"/>
        <w:numPr>
          <w:ilvl w:val="0"/>
          <w:numId w:val="2"/>
        </w:numPr>
        <w:spacing w:after="60"/>
      </w:pPr>
      <w:r>
        <w:rPr>
          <w:rFonts w:ascii="Arial" w:cs="Arial" w:eastAsia="Arial" w:hAnsi="Arial"/>
          <w:b/>
          <w:bCs/>
          <w:sz w:val="22"/>
          <w:szCs w:val="22"/>
        </w:rPr>
        <w:t xml:space="preserve">Villageois : </w:t>
      </w:r>
      <w:r>
        <w:rPr>
          <w:rFonts w:ascii="Arial" w:cs="Arial" w:eastAsia="Arial" w:hAnsi="Arial"/>
          <w:sz w:val="22"/>
          <w:szCs w:val="22"/>
        </w:rPr>
        <w:t xml:space="preserve">Le rôle le plus sous-estimé. Les experts disent que les villageois sans pouvoir devraient mentir sur leur rôle pour protéger les vrais détenteurs de pouvoir.</w:t>
      </w:r>
    </w:p>
    <w:p>
      <w:pPr>
        <w:pStyle w:val="ListParagraph"/>
        <w:numPr>
          <w:ilvl w:val="0"/>
          <w:numId w:val="2"/>
        </w:numPr>
        <w:spacing w:after="60"/>
      </w:pPr>
      <w:r>
        <w:rPr>
          <w:rFonts w:ascii="Arial" w:cs="Arial" w:eastAsia="Arial" w:hAnsi="Arial"/>
          <w:b/>
          <w:bCs/>
          <w:sz w:val="22"/>
          <w:szCs w:val="22"/>
        </w:rPr>
        <w:t xml:space="preserve">Loups : </w:t>
      </w:r>
      <w:r>
        <w:rPr>
          <w:rFonts w:ascii="Arial" w:cs="Arial" w:eastAsia="Arial" w:hAnsi="Arial"/>
          <w:sz w:val="22"/>
          <w:szCs w:val="22"/>
        </w:rPr>
        <w:t xml:space="preserve">Le duo permet la coordination stratégique, le sacrifice d’un allié, et le faux voting.</w:t>
      </w:r>
    </w:p>
    <w:p>
      <w:pPr>
        <w:pStyle w:val="Heading2"/>
      </w:pPr>
      <w:r>
        <w:t xml:space="preserve">2.3 Rôles prévus pour les extensions</w:t>
      </w:r>
    </w:p>
    <w:p>
      <w:pPr>
        <w:spacing w:after="120"/>
      </w:pPr>
      <w:r>
        <w:rPr>
          <w:rFonts w:ascii="Arial" w:cs="Arial" w:eastAsia="Arial" w:hAnsi="Arial"/>
          <w:sz w:val="22"/>
          <w:szCs w:val="22"/>
        </w:rPr>
        <w:t xml:space="preserve">Après validation du MVP, les rôles suivants seront ajoutés par vague :</w:t>
      </w:r>
    </w:p>
    <w:p>
      <w:pPr>
        <w:pStyle w:val="ListParagraph"/>
        <w:numPr>
          <w:ilvl w:val="0"/>
          <w:numId w:val="2"/>
        </w:numPr>
        <w:spacing w:after="60"/>
      </w:pPr>
      <w:r>
        <w:rPr>
          <w:rFonts w:ascii="Arial" w:cs="Arial" w:eastAsia="Arial" w:hAnsi="Arial"/>
          <w:b/>
          <w:bCs/>
          <w:sz w:val="22"/>
          <w:szCs w:val="22"/>
        </w:rPr>
        <w:t xml:space="preserve">Vague 1 : </w:t>
      </w:r>
      <w:r>
        <w:rPr>
          <w:rFonts w:ascii="Arial" w:cs="Arial" w:eastAsia="Arial" w:hAnsi="Arial"/>
          <w:sz w:val="22"/>
          <w:szCs w:val="22"/>
        </w:rPr>
        <w:t xml:space="preserve">Cupidon (lie deux joueurs amoureux), Ancien (résiste à un vote de jour)</w:t>
      </w:r>
    </w:p>
    <w:p>
      <w:pPr>
        <w:pStyle w:val="ListParagraph"/>
        <w:numPr>
          <w:ilvl w:val="0"/>
          <w:numId w:val="2"/>
        </w:numPr>
        <w:spacing w:after="60"/>
      </w:pPr>
      <w:r>
        <w:rPr>
          <w:rFonts w:ascii="Arial" w:cs="Arial" w:eastAsia="Arial" w:hAnsi="Arial"/>
          <w:b/>
          <w:bCs/>
          <w:sz w:val="22"/>
          <w:szCs w:val="22"/>
        </w:rPr>
        <w:t xml:space="preserve">Vague 2 : </w:t>
      </w:r>
      <w:r>
        <w:rPr>
          <w:rFonts w:ascii="Arial" w:cs="Arial" w:eastAsia="Arial" w:hAnsi="Arial"/>
          <w:sz w:val="22"/>
          <w:szCs w:val="22"/>
        </w:rPr>
        <w:t xml:space="preserve">Loup Alpha (convertit un villageois), Salvateur (protège un joueur la nuit)</w:t>
      </w:r>
    </w:p>
    <w:p>
      <w:pPr>
        <w:pStyle w:val="ListParagraph"/>
        <w:numPr>
          <w:ilvl w:val="0"/>
          <w:numId w:val="2"/>
        </w:numPr>
        <w:spacing w:after="60"/>
      </w:pPr>
      <w:r>
        <w:rPr>
          <w:rFonts w:ascii="Arial" w:cs="Arial" w:eastAsia="Arial" w:hAnsi="Arial"/>
          <w:b/>
          <w:bCs/>
          <w:sz w:val="22"/>
          <w:szCs w:val="22"/>
        </w:rPr>
        <w:t xml:space="preserve">Vague 3 : </w:t>
      </w:r>
      <w:r>
        <w:rPr>
          <w:rFonts w:ascii="Arial" w:cs="Arial" w:eastAsia="Arial" w:hAnsi="Arial"/>
          <w:sz w:val="22"/>
          <w:szCs w:val="22"/>
        </w:rPr>
        <w:t xml:space="preserve">Voleur (choisit entre 2 rôles), Renard (détecte la présence de loups dans un groupe de 3)</w:t>
      </w:r>
    </w:p>
    <w:p>
      <w:r>
        <w:br w:type="page"/>
      </w:r>
    </w:p>
    <w:p>
      <w:pPr>
        <w:pStyle w:val="Heading1"/>
      </w:pPr>
      <w:r>
        <w:t xml:space="preserve">3. Déroulement d’une partie</w:t>
      </w:r>
    </w:p>
    <w:p>
      <w:pPr>
        <w:pStyle w:val="Heading2"/>
      </w:pPr>
      <w:r>
        <w:t xml:space="preserve">3.1 Structure d’un cycle</w:t>
      </w:r>
    </w:p>
    <w:p>
      <w:pPr>
        <w:spacing w:after="120"/>
      </w:pPr>
      <w:r>
        <w:rPr>
          <w:rFonts w:ascii="Arial" w:cs="Arial" w:eastAsia="Arial" w:hAnsi="Arial"/>
          <w:sz w:val="22"/>
          <w:szCs w:val="22"/>
        </w:rPr>
        <w:t xml:space="preserve">Chaque partie alterne entre phases de Nuit et phases de Jour jusqu’à ce qu’un camp remplisse sa condition de victoire.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 cible</w:t>
            </w:r>
          </w:p>
        </w:tc>
        <w:tc>
          <w:tcPr>
            <w:tcW w:type="dxa" w:w="556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 Nuit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 sec (automatisé)</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 Les Loups choisissent une victime (coordination privée). 2. La Voyante inspecte un joueur. 3. La Sorcière est informée de la victime et peut utiliser une potion.</w:t>
            </w:r>
          </w:p>
        </w:tc>
      </w:tr>
      <w:tr>
        <w:tc>
          <w:tcPr>
            <w:tcW w:type="dxa" w:w="1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 Aube</w:t>
            </w:r>
          </w:p>
        </w:tc>
        <w:tc>
          <w:tcPr>
            <w:tcW w:type="dxa" w:w="2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~10 sec (narré)</w:t>
            </w:r>
          </w:p>
        </w:tc>
        <w:tc>
          <w:tcPr>
            <w:tcW w:type="dxa" w:w="55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Le Maître du Jeu (IA narrateur) annonce qui a été tué cette nuit (ou personne si sauvé). Le rôle du mort est révélé.</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 Débat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~2-4 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Tour de parole séquentiel (ordre aléatoire). Chaque joueur fait une déclaration. Le joueur humain peut intervenir à tout moment. Les IA réagissent aux déclarations précédentes.</w:t>
            </w:r>
          </w:p>
        </w:tc>
      </w:tr>
      <w:tr>
        <w:tc>
          <w:tcPr>
            <w:tcW w:type="dxa" w:w="1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 Vote</w:t>
            </w:r>
          </w:p>
        </w:tc>
        <w:tc>
          <w:tcPr>
            <w:tcW w:type="dxa" w:w="2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~15 sec</w:t>
            </w:r>
          </w:p>
        </w:tc>
        <w:tc>
          <w:tcPr>
            <w:tcW w:type="dxa" w:w="55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Vote simultané (le joueur humain vote d’abord, puis les IA révèlent simultanément). Majorité simple. En cas d’égalité, pas d’élimination. Le rôle du voté est révélé.</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 Chasseur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Immédiat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 le Chasseur meurt (nuit ou vote), il désigne immédiatement une cible qui meurt aussi.</w:t>
            </w:r>
          </w:p>
        </w:tc>
      </w:tr>
    </w:tbl>
    <w:p>
      <w:pPr>
        <w:spacing w:after="200"/>
      </w:pPr>
    </w:p>
    <w:p>
      <w:pPr>
        <w:pStyle w:val="Heading2"/>
      </w:pPr>
      <w:r>
        <w:t xml:space="preserve">3.2 Timing et rythme</w:t>
      </w:r>
    </w:p>
    <w:p>
      <w:pPr>
        <w:spacing w:after="120"/>
      </w:pPr>
      <w:r>
        <w:rPr>
          <w:rFonts w:ascii="Arial" w:cs="Arial" w:eastAsia="Arial" w:hAnsi="Arial"/>
          <w:sz w:val="22"/>
          <w:szCs w:val="22"/>
        </w:rPr>
        <w:t xml:space="preserve">Une partie MVP doit durer entre 10 et 20 minutes. C’est critique pour la rejouabilité. Chaque déclaration d’IA fait 2-4 phrases maximum. L’ordre de parole change chaque tour pour éviter les patterns.</w:t>
      </w:r>
    </w:p>
    <w:p>
      <w:pPr>
        <w:spacing w:after="120"/>
      </w:pPr>
      <w:r>
        <w:rPr>
          <w:rFonts w:ascii="Arial" w:cs="Arial" w:eastAsia="Arial" w:hAnsi="Arial"/>
          <w:sz w:val="22"/>
          <w:szCs w:val="22"/>
        </w:rPr>
        <w:t xml:space="preserve">Le modèle de jeu-théorie montre qu’avec 2 loups et 6 villageois, la partie dure en moyenne 3-4 cycles jour/nuit, soit environ 12-15 tours de parole pour le joueur humain. C’est le sweet spot entre engagement et lassitude.</w:t>
      </w:r>
    </w:p>
    <w:p>
      <w:pPr>
        <w:pStyle w:val="Heading2"/>
      </w:pPr>
      <w:r>
        <w:t xml:space="preserve">3.3 Le vote — le moment clé</w:t>
      </w:r>
    </w:p>
    <w:p>
      <w:pPr>
        <w:spacing w:after="120"/>
      </w:pPr>
      <w:r>
        <w:rPr>
          <w:rFonts w:ascii="Arial" w:cs="Arial" w:eastAsia="Arial" w:hAnsi="Arial"/>
          <w:sz w:val="22"/>
          <w:szCs w:val="22"/>
        </w:rPr>
        <w:t xml:space="preserve">Le vote est le cœur stratégique du jeu. L’ordre de révélation des votes est crucial :</w:t>
      </w:r>
    </w:p>
    <w:p>
      <w:pPr>
        <w:pStyle w:val="ListParagraph"/>
        <w:numPr>
          <w:ilvl w:val="0"/>
          <w:numId w:val="3"/>
        </w:numPr>
        <w:spacing w:after="60"/>
      </w:pPr>
      <w:r>
        <w:rPr>
          <w:rFonts w:ascii="Arial" w:cs="Arial" w:eastAsia="Arial" w:hAnsi="Arial"/>
          <w:sz w:val="22"/>
          <w:szCs w:val="22"/>
        </w:rPr>
        <w:t xml:space="preserve">Le joueur humain vote en premier (il ne peut pas s’aligner sur les IA)</w:t>
      </w:r>
    </w:p>
    <w:p>
      <w:pPr>
        <w:pStyle w:val="ListParagraph"/>
        <w:numPr>
          <w:ilvl w:val="0"/>
          <w:numId w:val="3"/>
        </w:numPr>
        <w:spacing w:after="60"/>
      </w:pPr>
      <w:r>
        <w:rPr>
          <w:rFonts w:ascii="Arial" w:cs="Arial" w:eastAsia="Arial" w:hAnsi="Arial"/>
          <w:sz w:val="22"/>
          <w:szCs w:val="22"/>
        </w:rPr>
        <w:t xml:space="preserve">Les votes IA sont révélés simultanément (simule le vote à main levée)</w:t>
      </w:r>
    </w:p>
    <w:p>
      <w:pPr>
        <w:pStyle w:val="ListParagraph"/>
        <w:numPr>
          <w:ilvl w:val="0"/>
          <w:numId w:val="3"/>
        </w:numPr>
        <w:spacing w:after="60"/>
      </w:pPr>
      <w:r>
        <w:rPr>
          <w:rFonts w:ascii="Arial" w:cs="Arial" w:eastAsia="Arial" w:hAnsi="Arial"/>
          <w:sz w:val="22"/>
          <w:szCs w:val="22"/>
        </w:rPr>
        <w:t xml:space="preserve">Les IA-Loups votent en prenant en compte le vote humain (avantage informationnel réaliste — en vrai, les loups observent les mains levées)</w:t>
      </w:r>
    </w:p>
    <w:p>
      <w:pPr>
        <w:spacing w:after="120"/>
      </w:pPr>
      <w:r>
        <w:rPr>
          <w:rFonts w:ascii="Arial" w:cs="Arial" w:eastAsia="Arial" w:hAnsi="Arial"/>
          <w:sz w:val="22"/>
          <w:szCs w:val="22"/>
        </w:rPr>
        <w:t xml:space="preserve">Ce système évite le problème identifié dans la recherche où les LLM ont un biais vers « voter comme les autres » sans conviction propre.</w:t>
      </w:r>
    </w:p>
    <w:p>
      <w:r>
        <w:br w:type="page"/>
      </w:r>
    </w:p>
    <w:p>
      <w:pPr>
        <w:pStyle w:val="Heading1"/>
      </w:pPr>
      <w:r>
        <w:t xml:space="preserve">4. Personnalitiés IA — Le cœur du produit</w:t>
      </w:r>
    </w:p>
    <w:p>
      <w:pPr>
        <w:pStyle w:val="Heading2"/>
      </w:pPr>
      <w:r>
        <w:t xml:space="preserve">4.1 Système à deux couches</w:t>
      </w:r>
    </w:p>
    <w:p>
      <w:pPr>
        <w:spacing w:after="120"/>
      </w:pPr>
      <w:r>
        <w:rPr>
          <w:rFonts w:ascii="Arial" w:cs="Arial" w:eastAsia="Arial" w:hAnsi="Arial"/>
          <w:sz w:val="22"/>
          <w:szCs w:val="22"/>
        </w:rPr>
        <w:t xml:space="preserve">Inspiré du projet WolfCha, chaque personnage IA est construit en deux couches :</w:t>
      </w:r>
    </w:p>
    <w:p>
      <w:pPr>
        <w:pStyle w:val="ListParagraph"/>
        <w:numPr>
          <w:ilvl w:val="0"/>
          <w:numId w:val="2"/>
        </w:numPr>
        <w:spacing w:after="60"/>
      </w:pPr>
      <w:r>
        <w:rPr>
          <w:rFonts w:ascii="Arial" w:cs="Arial" w:eastAsia="Arial" w:hAnsi="Arial"/>
          <w:b/>
          <w:bCs/>
          <w:sz w:val="22"/>
          <w:szCs w:val="22"/>
        </w:rPr>
        <w:t xml:space="preserve">Couche 1 — Personnalité : </w:t>
      </w:r>
      <w:r>
        <w:rPr>
          <w:rFonts w:ascii="Arial" w:cs="Arial" w:eastAsia="Arial" w:hAnsi="Arial"/>
          <w:sz w:val="22"/>
          <w:szCs w:val="22"/>
        </w:rPr>
        <w:t xml:space="preserve">Un personnage fictif avec un nom, un caractère, un style de parole, des tics verbaux, et un niveau d’agressivité/passivité dans les débats.</w:t>
      </w:r>
    </w:p>
    <w:p>
      <w:pPr>
        <w:pStyle w:val="ListParagraph"/>
        <w:numPr>
          <w:ilvl w:val="0"/>
          <w:numId w:val="2"/>
        </w:numPr>
        <w:spacing w:after="60"/>
      </w:pPr>
      <w:r>
        <w:rPr>
          <w:rFonts w:ascii="Arial" w:cs="Arial" w:eastAsia="Arial" w:hAnsi="Arial"/>
          <w:b/>
          <w:bCs/>
          <w:sz w:val="22"/>
          <w:szCs w:val="22"/>
        </w:rPr>
        <w:t xml:space="preserve">Couche 2 — Rôle de jeu : </w:t>
      </w:r>
      <w:r>
        <w:rPr>
          <w:rFonts w:ascii="Arial" w:cs="Arial" w:eastAsia="Arial" w:hAnsi="Arial"/>
          <w:sz w:val="22"/>
          <w:szCs w:val="22"/>
        </w:rPr>
        <w:t xml:space="preserve">Le rôle assigné (Loup, Voyante, etc.) et la stratégie associée. La personnalité COLORE la stratégie, elle ne la remplace pas.</w:t>
      </w:r>
    </w:p>
    <w:p>
      <w:pPr>
        <w:pStyle w:val="Heading2"/>
      </w:pPr>
      <w:r>
        <w:t xml:space="preserve">4.2 Les 7 archétypes de base</w:t>
      </w:r>
    </w:p>
    <w:p>
      <w:pPr>
        <w:spacing w:after="120"/>
      </w:pPr>
      <w:r>
        <w:rPr>
          <w:rFonts w:ascii="Arial" w:cs="Arial" w:eastAsia="Arial" w:hAnsi="Arial"/>
          <w:sz w:val="22"/>
          <w:szCs w:val="22"/>
        </w:rPr>
        <w:t xml:space="preserve">Chaque archétype définit un style de débat, pas un rôle. Le rôle est assigné aléatoirement par-dessus.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Nom</w:t>
            </w:r>
          </w:p>
        </w:tc>
        <w:tc>
          <w:tcPr>
            <w:tcW w:type="dxa" w:w="220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Archétype</w:t>
            </w:r>
          </w:p>
        </w:tc>
        <w:tc>
          <w:tcPr>
            <w:tcW w:type="dxa" w:w="280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Style de parole</w:t>
            </w:r>
          </w:p>
        </w:tc>
        <w:tc>
          <w:tcPr>
            <w:tcW w:type="dxa" w:w="276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Comportement en débat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Marguerite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 Diplomate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Posée, cherche le consensus, fait des synthèses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Rarement la première à accuser. Reformule les arguments des autres. Dangereuse en Loup car rassurante.</w:t>
            </w:r>
          </w:p>
        </w:tc>
      </w:tr>
      <w:tr>
        <w:tc>
          <w:tcPr>
            <w:tcW w:type="dxa" w:w="1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Victor</w:t>
            </w:r>
          </w:p>
        </w:tc>
        <w:tc>
          <w:tcPr>
            <w:tcW w:type="dxa" w:w="2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Le Paranoïaque</w:t>
            </w:r>
          </w:p>
        </w:tc>
        <w:tc>
          <w:tcPr>
            <w:tcW w:type="dxa" w:w="2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Suspicieux, pose beaucoup de questions, relance</w:t>
            </w:r>
          </w:p>
        </w:tc>
        <w:tc>
          <w:tcPr>
            <w:tcW w:type="dxa" w:w="27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Accuse souvent et change de cible. En Loup, crée le chaos. En Villageois, peut être épuisé par ses propres accusations.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Camille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 Stratège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Analytique, cite les faits, raisonne par élimination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Construit des arguments logiques. En Loup, fabrique des faux raisonnements très convaincants.</w:t>
            </w:r>
          </w:p>
        </w:tc>
      </w:tr>
      <w:tr>
        <w:tc>
          <w:tcPr>
            <w:tcW w:type="dxa" w:w="1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Basile</w:t>
            </w:r>
          </w:p>
        </w:tc>
        <w:tc>
          <w:tcPr>
            <w:tcW w:type="dxa" w:w="2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Le Taiseux</w:t>
            </w:r>
          </w:p>
        </w:tc>
        <w:tc>
          <w:tcPr>
            <w:tcW w:type="dxa" w:w="2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Interventions courtes et rares, mais percutantes</w:t>
            </w:r>
          </w:p>
        </w:tc>
        <w:tc>
          <w:tcPr>
            <w:tcW w:type="dxa" w:w="27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Parle peu mais frappe fort. En Loup, profite du silence pour éviter les soupçons. Se fait parfois éliminer « par principe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Roxane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L’Accusatrice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Directe, frontal, n’hésite pas à nommer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Polarise le débat. En Loup, accuse agressivement un villageois pour le faire éliminer. En Villageois, peut toucher juste ou se tromper bruyamment.</w:t>
            </w:r>
          </w:p>
        </w:tc>
      </w:tr>
      <w:tr>
        <w:tc>
          <w:tcPr>
            <w:tcW w:type="dxa" w:w="1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Hugo</w:t>
            </w:r>
          </w:p>
        </w:tc>
        <w:tc>
          <w:tcPr>
            <w:tcW w:type="dxa" w:w="2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Le Social</w:t>
            </w:r>
          </w:p>
        </w:tc>
        <w:tc>
          <w:tcPr>
            <w:tcW w:type="dxa" w:w="2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Amical, crée des alliances, défend les autres</w:t>
            </w:r>
          </w:p>
        </w:tc>
        <w:tc>
          <w:tcPr>
            <w:tcW w:type="dxa" w:w="27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Cherche à former des groupes de confiance. En Loup, s’infiltre dans un groupe pour le retourner de l’intérieur.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Lucie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L’Imprévisible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Change d’avis, suit son instinct, émotionnelle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Difficile à lire car inconstante. En Loup, son comportement erratique est un camouflage naturel. Ajoute du chaos pur.</w:t>
            </w:r>
          </w:p>
        </w:tc>
      </w:tr>
    </w:tbl>
    <w:p>
      <w:pPr>
        <w:spacing w:after="200"/>
      </w:pPr>
    </w:p>
    <w:p>
      <w:pPr>
        <w:pStyle w:val="Heading2"/>
      </w:pPr>
      <w:r>
        <w:t xml:space="preserve">4.3 Styles de jeu des Loups (recherche Foaster/arXiv)</w:t>
      </w:r>
    </w:p>
    <w:p>
      <w:pPr>
        <w:spacing w:after="120"/>
      </w:pPr>
      <w:r>
        <w:rPr>
          <w:rFonts w:ascii="Arial" w:cs="Arial" w:eastAsia="Arial" w:hAnsi="Arial"/>
          <w:sz w:val="22"/>
          <w:szCs w:val="22"/>
        </w:rPr>
        <w:t xml:space="preserve">Les benchmarks LLM récents identifient 3 styles de Loup efficaces, que nos IA utiliseront aléatoirement :</w:t>
      </w:r>
    </w:p>
    <w:p>
      <w:pPr>
        <w:pStyle w:val="ListParagraph"/>
        <w:numPr>
          <w:ilvl w:val="0"/>
          <w:numId w:val="2"/>
        </w:numPr>
        <w:spacing w:after="60"/>
      </w:pPr>
      <w:r>
        <w:rPr>
          <w:rFonts w:ascii="Arial" w:cs="Arial" w:eastAsia="Arial" w:hAnsi="Arial"/>
          <w:b/>
          <w:bCs/>
          <w:sz w:val="22"/>
          <w:szCs w:val="22"/>
        </w:rPr>
        <w:t xml:space="preserve">Le Suiveur silencieux : </w:t>
      </w:r>
      <w:r>
        <w:rPr>
          <w:rFonts w:ascii="Arial" w:cs="Arial" w:eastAsia="Arial" w:hAnsi="Arial"/>
          <w:sz w:val="22"/>
          <w:szCs w:val="22"/>
        </w:rPr>
        <w:t xml:space="preserve">Reste discret, suit l’opinion majoritaire, vote avec la foule. Presque impossible à détecter sans info de Voyante.</w:t>
      </w:r>
    </w:p>
    <w:p>
      <w:pPr>
        <w:pStyle w:val="ListParagraph"/>
        <w:numPr>
          <w:ilvl w:val="0"/>
          <w:numId w:val="2"/>
        </w:numPr>
        <w:spacing w:after="60"/>
      </w:pPr>
      <w:r>
        <w:rPr>
          <w:rFonts w:ascii="Arial" w:cs="Arial" w:eastAsia="Arial" w:hAnsi="Arial"/>
          <w:b/>
          <w:bCs/>
          <w:sz w:val="22"/>
          <w:szCs w:val="22"/>
        </w:rPr>
        <w:t xml:space="preserve">Le Contributeur actif : </w:t>
      </w:r>
      <w:r>
        <w:rPr>
          <w:rFonts w:ascii="Arial" w:cs="Arial" w:eastAsia="Arial" w:hAnsi="Arial"/>
          <w:sz w:val="22"/>
          <w:szCs w:val="22"/>
        </w:rPr>
        <w:t xml:space="preserve">Fait semblant de chercher activement les loups, propose des analyses, gagne la confiance. Le plus dangereux.</w:t>
      </w:r>
    </w:p>
    <w:p>
      <w:pPr>
        <w:pStyle w:val="ListParagraph"/>
        <w:numPr>
          <w:ilvl w:val="0"/>
          <w:numId w:val="2"/>
        </w:numPr>
        <w:spacing w:after="60"/>
      </w:pPr>
      <w:r>
        <w:rPr>
          <w:rFonts w:ascii="Arial" w:cs="Arial" w:eastAsia="Arial" w:hAnsi="Arial"/>
          <w:b/>
          <w:bCs/>
          <w:sz w:val="22"/>
          <w:szCs w:val="22"/>
        </w:rPr>
        <w:t xml:space="preserve">L’Accusateur agressif : </w:t>
      </w:r>
      <w:r>
        <w:rPr>
          <w:rFonts w:ascii="Arial" w:cs="Arial" w:eastAsia="Arial" w:hAnsi="Arial"/>
          <w:sz w:val="22"/>
          <w:szCs w:val="22"/>
        </w:rPr>
        <w:t xml:space="preserve">Crée le chaos en accusant fort et vite, forçant les villageois à réagir sous pression plutôt qu’à réfléchir.</w:t>
      </w:r>
    </w:p>
    <w:p>
      <w:pPr>
        <w:spacing w:after="120"/>
      </w:pPr>
      <w:r>
        <w:rPr>
          <w:rFonts w:ascii="Arial" w:cs="Arial" w:eastAsia="Arial" w:hAnsi="Arial"/>
          <w:sz w:val="22"/>
          <w:szCs w:val="22"/>
        </w:rPr>
        <w:t xml:space="preserve">Le style est assigné aléatoirement à chaque partie, indépendamment de l’archétype de personnalité. Un « Basile le Taiseux » assigné Loup avec un style « Accusateur agressif » donnera un personnage inhabituellement vocal — ce décalage crée de la surprise et de l’imprévisibilité.</w:t>
      </w:r>
    </w:p>
    <w:p>
      <w:pPr>
        <w:pStyle w:val="Heading2"/>
      </w:pPr>
      <w:r>
        <w:t xml:space="preserve">4.4 Problèmes connus des LLM et contremesures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Problème identifié</w:t>
            </w:r>
          </w:p>
        </w:tc>
        <w:tc>
          <w:tcPr>
            <w:tcW w:type="dxa" w:w="312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Contremesure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Biais de position : les LLM tendent à voter pour le joueur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Queue-Bit-1/wolf (name bias study)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Ordre des joueurs randomisé à chaque appel API. Noms, pas de numéros.</w:t>
            </w:r>
          </w:p>
        </w:tc>
      </w:tr>
      <w:tr>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Trop verbeux : discours longs et formels qui sonnent « IA »</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Werewolf Arena (Google Research)</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Limite stricte de 3-4 phrases par intervention. Instructions de style conversationnel dans le prompt.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Trop gentil : les IA évitent le conflit et cherchent le consensus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Observation générale multi-études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Prompt explicite : « Tu es en compétition, pas en collaboration. N’hésite JAMAIS à accuser. »</w:t>
            </w:r>
          </w:p>
        </w:tc>
      </w:tr>
      <w:tr>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Auto-révélation : un Loup qui avoue son rôle par accident</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xuyuzhuang/Werewolf (ChatArena)</w:t>
            </w:r>
          </w:p>
        </w:tc>
        <w:tc>
          <w:tcPr>
            <w:tcW w:type="dxa" w:w="312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Filtre post-génération : vérifier que la réponse ne contient pas de révélation involontaire avant affichage.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Moutonnier : voter comme les autres sans conviction propre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LSPO (arXiv 2310.18940)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Chaque IA vote « en secret » sans voir les votes des autres (simultanéité). Décision indépendante forcée.</w:t>
            </w:r>
          </w:p>
        </w:tc>
      </w:tr>
    </w:tbl>
    <w:p>
      <w:pPr>
        <w:spacing w:after="200"/>
      </w:pPr>
    </w:p>
    <w:p>
      <w:r>
        <w:br w:type="page"/>
      </w:r>
    </w:p>
    <w:p>
      <w:pPr>
        <w:pStyle w:val="Heading1"/>
      </w:pPr>
      <w:r>
        <w:t xml:space="preserve">5. Architecture technique</w:t>
      </w:r>
    </w:p>
    <w:p>
      <w:pPr>
        <w:pStyle w:val="Heading2"/>
      </w:pPr>
      <w:r>
        <w:t xml:space="preserve">5.1 Stack proposée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351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351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Frontend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Next.js + React + Tailwind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Stack familier (vibecoding-friendly), SSR pour le SEO de la landing page, déploiement simple sur Vercel.</w:t>
            </w:r>
          </w:p>
        </w:tc>
      </w:tr>
      <w:tr>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Backend / API</w:t>
            </w:r>
          </w:p>
        </w:tc>
        <w:tc>
          <w:tcPr>
            <w:tcW w:type="dxa" w:w="351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Next.js API Routes ou FastAPI</w:t>
            </w:r>
          </w:p>
        </w:tc>
        <w:tc>
          <w:tcPr>
            <w:tcW w:type="dxa" w:w="351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Orchestration des appels LLM, gestion de la state machine, auth.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Game Engine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State machine custom (XState ou maison)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Gère les phases (Nuit → Aube → Débat → Vote), les transitions, les conditions de victoire.</w:t>
            </w:r>
          </w:p>
        </w:tc>
      </w:tr>
      <w:tr>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LLM</w:t>
            </w:r>
          </w:p>
        </w:tc>
        <w:tc>
          <w:tcPr>
            <w:tcW w:type="dxa" w:w="351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Claude Haiku (base) + Sonnet (Loups)</w:t>
            </w:r>
          </w:p>
        </w:tc>
        <w:tc>
          <w:tcPr>
            <w:tcW w:type="dxa" w:w="351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Mix stratégique : Haiku pour les villageois simples (~0.01€/tour), Sonnet pour les loups qui doivent bluffer (~0.03€/tour).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Base de données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Supabase (PostgreSQL + Auth)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Stockage des parties, comptes utilisateurs, système de crédits. Tier gratuit généreux.</w:t>
            </w:r>
          </w:p>
        </w:tc>
      </w:tr>
      <w:tr>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Paiement</w:t>
            </w:r>
          </w:p>
        </w:tc>
        <w:tc>
          <w:tcPr>
            <w:tcW w:type="dxa" w:w="351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Stripe</w:t>
            </w:r>
          </w:p>
        </w:tc>
        <w:tc>
          <w:tcPr>
            <w:tcW w:type="dxa" w:w="351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Standard, fiable, supporté en France. Intégration simple avec Next.js.</w:t>
            </w:r>
          </w:p>
        </w:tc>
      </w:tr>
    </w:tbl>
    <w:p>
      <w:pPr>
        <w:spacing w:after="200"/>
      </w:pPr>
    </w:p>
    <w:p>
      <w:pPr>
        <w:pStyle w:val="Heading2"/>
      </w:pPr>
      <w:r>
        <w:t xml:space="preserve">5.2 Gestion des appels LLM</w:t>
      </w:r>
    </w:p>
    <w:p>
      <w:pPr>
        <w:spacing w:after="120"/>
      </w:pPr>
      <w:r>
        <w:rPr>
          <w:rFonts w:ascii="Arial" w:cs="Arial" w:eastAsia="Arial" w:hAnsi="Arial"/>
          <w:sz w:val="22"/>
          <w:szCs w:val="22"/>
        </w:rPr>
        <w:t xml:space="preserve">Architecture critique pour le coût et la latence :</w:t>
      </w:r>
    </w:p>
    <w:p>
      <w:pPr>
        <w:pStyle w:val="ListParagraph"/>
        <w:numPr>
          <w:ilvl w:val="0"/>
          <w:numId w:val="2"/>
        </w:numPr>
        <w:spacing w:after="60"/>
      </w:pPr>
      <w:r>
        <w:rPr>
          <w:rFonts w:ascii="Arial" w:cs="Arial" w:eastAsia="Arial" w:hAnsi="Arial"/>
          <w:b/>
          <w:bCs/>
          <w:sz w:val="22"/>
          <w:szCs w:val="22"/>
        </w:rPr>
        <w:t xml:space="preserve">Prompt caching : </w:t>
      </w:r>
      <w:r>
        <w:rPr>
          <w:rFonts w:ascii="Arial" w:cs="Arial" w:eastAsia="Arial" w:hAnsi="Arial"/>
          <w:sz w:val="22"/>
          <w:szCs w:val="22"/>
        </w:rPr>
        <w:t xml:space="preserve">Le system prompt (règles du jeu, personnalité) est identique à chaque tour. Le caching réduit le coût input de 90%.</w:t>
      </w:r>
    </w:p>
    <w:p>
      <w:pPr>
        <w:pStyle w:val="ListParagraph"/>
        <w:numPr>
          <w:ilvl w:val="0"/>
          <w:numId w:val="2"/>
        </w:numPr>
        <w:spacing w:after="60"/>
      </w:pPr>
      <w:r>
        <w:rPr>
          <w:rFonts w:ascii="Arial" w:cs="Arial" w:eastAsia="Arial" w:hAnsi="Arial"/>
          <w:b/>
          <w:bCs/>
          <w:sz w:val="22"/>
          <w:szCs w:val="22"/>
        </w:rPr>
        <w:t xml:space="preserve">Appels parallèles : </w:t>
      </w:r>
      <w:r>
        <w:rPr>
          <w:rFonts w:ascii="Arial" w:cs="Arial" w:eastAsia="Arial" w:hAnsi="Arial"/>
          <w:sz w:val="22"/>
          <w:szCs w:val="22"/>
        </w:rPr>
        <w:t xml:space="preserve">Pendant la phase de nuit, toutes les actions IA sont lancées simultanément (Loups + Voyante + Sorcière). Pendant le débat, les IA sont appelées séquentiellement mais avec un délai simulé de « réflexion » (2-4 sec) pour le réalisme.</w:t>
      </w:r>
    </w:p>
    <w:p>
      <w:pPr>
        <w:pStyle w:val="ListParagraph"/>
        <w:numPr>
          <w:ilvl w:val="0"/>
          <w:numId w:val="2"/>
        </w:numPr>
        <w:spacing w:after="60"/>
      </w:pPr>
      <w:r>
        <w:rPr>
          <w:rFonts w:ascii="Arial" w:cs="Arial" w:eastAsia="Arial" w:hAnsi="Arial"/>
          <w:b/>
          <w:bCs/>
          <w:sz w:val="22"/>
          <w:szCs w:val="22"/>
        </w:rPr>
        <w:t xml:space="preserve">Contexte incrémental : </w:t>
      </w:r>
      <w:r>
        <w:rPr>
          <w:rFonts w:ascii="Arial" w:cs="Arial" w:eastAsia="Arial" w:hAnsi="Arial"/>
          <w:sz w:val="22"/>
          <w:szCs w:val="22"/>
        </w:rPr>
        <w:t xml:space="preserve">Chaque IA reçoit l’historique complet de ce qu’elle a « vu » (déclarations publiques + ses infos privées). Le contexte grandit à chaque tour — prévoir ~500 tokens/tour × 7 IA × 4 cycles = ~14K tokens input en fin de partie.</w:t>
      </w:r>
    </w:p>
    <w:p>
      <w:pPr>
        <w:pStyle w:val="ListParagraph"/>
        <w:numPr>
          <w:ilvl w:val="0"/>
          <w:numId w:val="2"/>
        </w:numPr>
        <w:spacing w:after="60"/>
      </w:pPr>
      <w:r>
        <w:rPr>
          <w:rFonts w:ascii="Arial" w:cs="Arial" w:eastAsia="Arial" w:hAnsi="Arial"/>
          <w:b/>
          <w:bCs/>
          <w:sz w:val="22"/>
          <w:szCs w:val="22"/>
        </w:rPr>
        <w:t xml:space="preserve">Filtre de sécurité : </w:t>
      </w:r>
      <w:r>
        <w:rPr>
          <w:rFonts w:ascii="Arial" w:cs="Arial" w:eastAsia="Arial" w:hAnsi="Arial"/>
          <w:sz w:val="22"/>
          <w:szCs w:val="22"/>
        </w:rPr>
        <w:t xml:space="preserve">Vérification post-génération que l’IA ne révèle pas accidentellement son rôle, ne brise pas le 4ème mur, et reste dans le personnage.</w:t>
      </w:r>
    </w:p>
    <w:p>
      <w:pPr>
        <w:pStyle w:val="Heading2"/>
      </w:pPr>
      <w:r>
        <w:t xml:space="preserve">5.3 Coût estimé par partie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Scénario</w:t>
            </w:r>
          </w:p>
        </w:tc>
        <w:tc>
          <w:tcPr>
            <w:tcW w:type="dxa" w:w="234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Modèle(s)</w:t>
            </w:r>
          </w:p>
        </w:tc>
        <w:tc>
          <w:tcPr>
            <w:tcW w:type="dxa" w:w="234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Coût brut</w:t>
            </w:r>
          </w:p>
        </w:tc>
        <w:tc>
          <w:tcPr>
            <w:tcW w:type="dxa" w:w="234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Avec caching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Budget minimum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GPT-4o Mini pour tous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~0.08€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~0.05€</w:t>
            </w:r>
          </w:p>
        </w:tc>
      </w:tr>
      <w:tr>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Recommandé MVP</w:t>
            </w:r>
          </w:p>
        </w:tc>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Haiku (village) + Sonnet (loups)</w:t>
            </w:r>
          </w:p>
        </w:tc>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~0.25€</w:t>
            </w:r>
          </w:p>
        </w:tc>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~0.15€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Premium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Sonnet pour tous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~0.45€</w:t>
            </w:r>
          </w:p>
        </w:tc>
      </w:tr>
    </w:tbl>
    <w:p>
      <w:pPr>
        <w:spacing w:after="200"/>
      </w:pPr>
    </w:p>
    <w:p>
      <w:pPr>
        <w:pStyle w:val="Heading1"/>
      </w:pPr>
      <w:r>
        <w:t xml:space="preserve">6. Modèle économique</w:t>
      </w:r>
    </w:p>
    <w:p>
      <w:pPr>
        <w:pStyle w:val="Heading2"/>
      </w:pPr>
      <w:r>
        <w:t xml:space="preserve">6.1 Stratégie freemium + crédits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Offre</w:t>
            </w:r>
          </w:p>
        </w:tc>
        <w:tc>
          <w:tcPr>
            <w:tcW w:type="dxa" w:w="351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c>
          <w:tcPr>
            <w:tcW w:type="dxa" w:w="351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Gratuit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 parties/jour, config standard (8 joueurs, rôles de base), modèle « budget »</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 (coût : ~0.10€/jour/user actif)</w:t>
            </w:r>
          </w:p>
        </w:tc>
      </w:tr>
      <w:tr>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Pack Découverte</w:t>
            </w:r>
          </w:p>
        </w:tc>
        <w:tc>
          <w:tcPr>
            <w:tcW w:type="dxa" w:w="351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10 parties, modèle recommandé (meilleur bluff), déblocage de 3 thèmes</w:t>
            </w:r>
          </w:p>
        </w:tc>
        <w:tc>
          <w:tcPr>
            <w:tcW w:type="dxa" w:w="351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2.99€ (marge ~55%)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Pack Chasseur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30 parties, tous modèles, tous thèmes, mode « Difficulté Expert »</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6.99€ (marge ~68%)</w:t>
            </w:r>
          </w:p>
        </w:tc>
      </w:tr>
      <w:tr>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Abonnement Meute</w:t>
            </w:r>
          </w:p>
        </w:tc>
        <w:tc>
          <w:tcPr>
            <w:tcW w:type="dxa" w:w="351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Parties illimitées, accès anticipation aux nouveaux rôles/thèmes, badge</w:t>
            </w:r>
          </w:p>
        </w:tc>
        <w:tc>
          <w:tcPr>
            <w:tcW w:type="dxa" w:w="351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4.99€/mois (rentable à &gt;20 parties/mois)</w:t>
            </w:r>
          </w:p>
        </w:tc>
      </w:tr>
    </w:tbl>
    <w:p>
      <w:pPr>
        <w:spacing w:after="200"/>
      </w:pPr>
    </w:p>
    <w:p>
      <w:pPr>
        <w:pStyle w:val="Heading2"/>
      </w:pPr>
      <w:r>
        <w:t xml:space="preserve">6.2 Sources de revenus additionnels</w:t>
      </w:r>
    </w:p>
    <w:p>
      <w:pPr>
        <w:pStyle w:val="ListParagraph"/>
        <w:numPr>
          <w:ilvl w:val="0"/>
          <w:numId w:val="2"/>
        </w:numPr>
        <w:spacing w:after="60"/>
      </w:pPr>
      <w:r>
        <w:rPr>
          <w:rFonts w:ascii="Arial" w:cs="Arial" w:eastAsia="Arial" w:hAnsi="Arial"/>
          <w:b/>
          <w:bCs/>
          <w:sz w:val="22"/>
          <w:szCs w:val="22"/>
        </w:rPr>
        <w:t xml:space="preserve">Thèmes d’univers : </w:t>
      </w:r>
      <w:r>
        <w:rPr>
          <w:rFonts w:ascii="Arial" w:cs="Arial" w:eastAsia="Arial" w:hAnsi="Arial"/>
          <w:sz w:val="22"/>
          <w:szCs w:val="22"/>
        </w:rPr>
        <w:t xml:space="preserve">Médiéval sombre, Village de sorcières, Sci-fi (Alien among us), Horreur lovecraftienne. 0.99€ chacun.</w:t>
      </w:r>
    </w:p>
    <w:p>
      <w:pPr>
        <w:pStyle w:val="ListParagraph"/>
        <w:numPr>
          <w:ilvl w:val="0"/>
          <w:numId w:val="2"/>
        </w:numPr>
        <w:spacing w:after="60"/>
      </w:pPr>
      <w:r>
        <w:rPr>
          <w:rFonts w:ascii="Arial" w:cs="Arial" w:eastAsia="Arial" w:hAnsi="Arial"/>
          <w:b/>
          <w:bCs/>
          <w:sz w:val="22"/>
          <w:szCs w:val="22"/>
        </w:rPr>
        <w:t xml:space="preserve">Personnalitiés premium : </w:t>
      </w:r>
      <w:r>
        <w:rPr>
          <w:rFonts w:ascii="Arial" w:cs="Arial" w:eastAsia="Arial" w:hAnsi="Arial"/>
          <w:sz w:val="22"/>
          <w:szCs w:val="22"/>
        </w:rPr>
        <w:t xml:space="preserve">IA avec des voix et styles spéciaux (le Prêtre, l’Enfant, le Fou du village). Déblocables.</w:t>
      </w:r>
    </w:p>
    <w:p>
      <w:pPr>
        <w:pStyle w:val="ListParagraph"/>
        <w:numPr>
          <w:ilvl w:val="0"/>
          <w:numId w:val="2"/>
        </w:numPr>
        <w:spacing w:after="60"/>
      </w:pPr>
      <w:r>
        <w:rPr>
          <w:rFonts w:ascii="Arial" w:cs="Arial" w:eastAsia="Arial" w:hAnsi="Arial"/>
          <w:b/>
          <w:bCs/>
          <w:sz w:val="22"/>
          <w:szCs w:val="22"/>
        </w:rPr>
        <w:t xml:space="preserve">Mode Rejeu : </w:t>
      </w:r>
      <w:r>
        <w:rPr>
          <w:rFonts w:ascii="Arial" w:cs="Arial" w:eastAsia="Arial" w:hAnsi="Arial"/>
          <w:sz w:val="22"/>
          <w:szCs w:val="22"/>
        </w:rPr>
        <w:t xml:space="preserve">Replay commenté d’une partie montrant ce que chaque IA « pensait » vraiment (son prompt interne + sa vraie stratégie). Valeur éducative et divertissante.</w:t>
      </w:r>
    </w:p>
    <w:p>
      <w:r>
        <w:br w:type="page"/>
      </w:r>
    </w:p>
    <w:p>
      <w:pPr>
        <w:pStyle w:val="Heading1"/>
      </w:pPr>
      <w:r>
        <w:t xml:space="preserve">7. Expérience utilisateur</w:t>
      </w:r>
    </w:p>
    <w:p>
      <w:pPr>
        <w:pStyle w:val="Heading2"/>
      </w:pPr>
      <w:r>
        <w:t xml:space="preserve">7.1 Écran principal : la table du village</w:t>
      </w:r>
    </w:p>
    <w:p>
      <w:pPr>
        <w:spacing w:after="120"/>
      </w:pPr>
      <w:r>
        <w:rPr>
          <w:rFonts w:ascii="Arial" w:cs="Arial" w:eastAsia="Arial" w:hAnsi="Arial"/>
          <w:sz w:val="22"/>
          <w:szCs w:val="22"/>
        </w:rPr>
        <w:t xml:space="preserve">L’interface est centrée sur une vue « table ronde » avec les avatars des 8 joueurs disposés en cercle. Le joueur humain est toujours en bas au centre. Chaque avatar affiche le nom, un indicateur vivant/mort, et une bulle de dialogue quand le personnage parle.</w:t>
      </w:r>
    </w:p>
    <w:p>
      <w:pPr>
        <w:spacing w:after="120"/>
      </w:pPr>
      <w:r>
        <w:rPr>
          <w:rFonts w:ascii="Arial" w:cs="Arial" w:eastAsia="Arial" w:hAnsi="Arial"/>
          <w:sz w:val="22"/>
          <w:szCs w:val="22"/>
        </w:rPr>
        <w:t xml:space="preserve">L’ambiance visuelle change selon la phase : tons chauds et lumière de bougie pour le Jour, tons bleus sombres et lune pour la Nuit. La transition est animée (2 secondes).</w:t>
      </w:r>
    </w:p>
    <w:p>
      <w:pPr>
        <w:pStyle w:val="Heading2"/>
      </w:pPr>
      <w:r>
        <w:t xml:space="preserve">7.2 Le chat : cœur de l’interaction</w:t>
      </w:r>
    </w:p>
    <w:p>
      <w:pPr>
        <w:spacing w:after="120"/>
      </w:pPr>
      <w:r>
        <w:rPr>
          <w:rFonts w:ascii="Arial" w:cs="Arial" w:eastAsia="Arial" w:hAnsi="Arial"/>
          <w:sz w:val="22"/>
          <w:szCs w:val="22"/>
        </w:rPr>
        <w:t xml:space="preserve">Sous la table, un flux de chat chronologique affiche toutes les déclarations. Le joueur humain tape son intervention dans un champ texte (ou choisit parmi des options pré-générées pour un gameplay plus rapide). Les messages IA apparaissent avec un délai de « frappe » simulé pour le réalisme.</w:t>
      </w:r>
    </w:p>
    <w:p>
      <w:pPr>
        <w:spacing w:after="120"/>
      </w:pPr>
      <w:r>
        <w:rPr>
          <w:rFonts w:ascii="Arial" w:cs="Arial" w:eastAsia="Arial" w:hAnsi="Arial"/>
          <w:sz w:val="22"/>
          <w:szCs w:val="22"/>
        </w:rPr>
        <w:t xml:space="preserve">Options de réponses suggérées (optionnel, désactivable) :</w:t>
      </w:r>
    </w:p>
    <w:p>
      <w:pPr>
        <w:pStyle w:val="ListParagraph"/>
        <w:numPr>
          <w:ilvl w:val="0"/>
          <w:numId w:val="2"/>
        </w:numPr>
        <w:spacing w:after="60"/>
      </w:pPr>
      <w:r>
        <w:rPr>
          <w:rFonts w:ascii="Arial" w:cs="Arial" w:eastAsia="Arial" w:hAnsi="Arial"/>
          <w:sz w:val="22"/>
          <w:szCs w:val="22"/>
        </w:rPr>
        <w:t xml:space="preserve">Accuser un joueur spécifique</w:t>
      </w:r>
    </w:p>
    <w:p>
      <w:pPr>
        <w:pStyle w:val="ListParagraph"/>
        <w:numPr>
          <w:ilvl w:val="0"/>
          <w:numId w:val="2"/>
        </w:numPr>
        <w:spacing w:after="60"/>
      </w:pPr>
      <w:r>
        <w:rPr>
          <w:rFonts w:ascii="Arial" w:cs="Arial" w:eastAsia="Arial" w:hAnsi="Arial"/>
          <w:sz w:val="22"/>
          <w:szCs w:val="22"/>
        </w:rPr>
        <w:t xml:space="preserve">Défendre un joueur accusé</w:t>
      </w:r>
    </w:p>
    <w:p>
      <w:pPr>
        <w:pStyle w:val="ListParagraph"/>
        <w:numPr>
          <w:ilvl w:val="0"/>
          <w:numId w:val="2"/>
        </w:numPr>
        <w:spacing w:after="60"/>
      </w:pPr>
      <w:r>
        <w:rPr>
          <w:rFonts w:ascii="Arial" w:cs="Arial" w:eastAsia="Arial" w:hAnsi="Arial"/>
          <w:sz w:val="22"/>
          <w:szCs w:val="22"/>
        </w:rPr>
        <w:t xml:space="preserve">Révéler son rôle (claim)</w:t>
      </w:r>
    </w:p>
    <w:p>
      <w:pPr>
        <w:pStyle w:val="ListParagraph"/>
        <w:numPr>
          <w:ilvl w:val="0"/>
          <w:numId w:val="2"/>
        </w:numPr>
        <w:spacing w:after="60"/>
      </w:pPr>
      <w:r>
        <w:rPr>
          <w:rFonts w:ascii="Arial" w:cs="Arial" w:eastAsia="Arial" w:hAnsi="Arial"/>
          <w:sz w:val="22"/>
          <w:szCs w:val="22"/>
        </w:rPr>
        <w:t xml:space="preserve">Poser une question à un joueur</w:t>
      </w:r>
    </w:p>
    <w:p>
      <w:pPr>
        <w:pStyle w:val="ListParagraph"/>
        <w:numPr>
          <w:ilvl w:val="0"/>
          <w:numId w:val="2"/>
        </w:numPr>
        <w:spacing w:after="60"/>
      </w:pPr>
      <w:r>
        <w:rPr>
          <w:rFonts w:ascii="Arial" w:cs="Arial" w:eastAsia="Arial" w:hAnsi="Arial"/>
          <w:sz w:val="22"/>
          <w:szCs w:val="22"/>
        </w:rPr>
        <w:t xml:space="preserve">Rester vague / Observer</w:t>
      </w:r>
    </w:p>
    <w:p>
      <w:pPr>
        <w:pStyle w:val="Heading2"/>
      </w:pPr>
      <w:r>
        <w:t xml:space="preserve">7.3 Post-partie : le débriefing</w:t>
      </w:r>
    </w:p>
    <w:p>
      <w:pPr>
        <w:spacing w:after="120"/>
      </w:pPr>
      <w:r>
        <w:rPr>
          <w:rFonts w:ascii="Arial" w:cs="Arial" w:eastAsia="Arial" w:hAnsi="Arial"/>
          <w:sz w:val="22"/>
          <w:szCs w:val="22"/>
        </w:rPr>
        <w:t xml:space="preserve">Après la partie, un écran récapitulatif montre les rôles réels de chacun, un timeline des événements clés, et le « MVP » de la partie (IA ou humain qui a le plus influencé le résultat). En mode premium, le joueur peut explorer les « pensées internes » de chaque IA — leur prompt, leur déduction, leur stratégie réelle vs. ce qu’elles ont dit publiquement.</w:t>
      </w:r>
    </w:p>
    <w:p>
      <w:pPr>
        <w:pStyle w:val="Heading1"/>
      </w:pPr>
      <w:r>
        <w:t xml:space="preserve">8. Roadmap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596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Livrables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Phase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 jours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Validation du GDD (ce document). Décision go/no-go. Choix du nom définitif.</w:t>
            </w:r>
          </w:p>
        </w:tc>
      </w:tr>
      <w:tr>
        <w:tc>
          <w:tcPr>
            <w:tcW w:type="dxa" w:w="1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Phase 1</w:t>
            </w:r>
          </w:p>
        </w:tc>
        <w:tc>
          <w:tcPr>
            <w:tcW w:type="dxa" w:w="1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3-5 jours</w:t>
            </w:r>
          </w:p>
        </w:tc>
        <w:tc>
          <w:tcPr>
            <w:tcW w:type="dxa" w:w="59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Prototype « une phase de débat ». 6 IA + joueur. Pas de nuit. Test du prompt engineering des personnalitiés. Objectif : le débat est fun ou pas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Phase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 semaines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Game loop complet : nuit → aube → débat → vote → boucle. 5 rôles. State machine. Conditions de victoire. Backend fonctionnel.</w:t>
            </w:r>
          </w:p>
        </w:tc>
      </w:tr>
      <w:tr>
        <w:tc>
          <w:tcPr>
            <w:tcW w:type="dxa" w:w="1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Phase 3</w:t>
            </w:r>
          </w:p>
        </w:tc>
        <w:tc>
          <w:tcPr>
            <w:tcW w:type="dxa" w:w="1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1 semaine</w:t>
            </w:r>
          </w:p>
        </w:tc>
        <w:tc>
          <w:tcPr>
            <w:tcW w:type="dxa" w:w="59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Habillage UX : avatars, animations jour/nuit, narration du Maître du Jeu, effets sonores. Landing page.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Phase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 semaine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Beta test : 15-20 joueurs. Itération sur les prompts, l’équilibrage, le rythme. Bug fixes.</w:t>
            </w:r>
          </w:p>
        </w:tc>
      </w:tr>
      <w:tr>
        <w:tc>
          <w:tcPr>
            <w:tcW w:type="dxa" w:w="1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Phase 5</w:t>
            </w:r>
          </w:p>
        </w:tc>
        <w:tc>
          <w:tcPr>
            <w:tcW w:type="dxa" w:w="18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3-5 jours</w:t>
            </w:r>
          </w:p>
        </w:tc>
        <w:tc>
          <w:tcPr>
            <w:tcW w:type="dxa" w:w="59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Monétisation : Auth (Google), Stripe, système de crédits. Lancement Product Hunt + Reddit.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Phase 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Continu</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Mode multijoueur hybride, nouveaux rôles (Vagues 1-3), thèmes, TTS vocal, mode spectateur.</w:t>
            </w:r>
          </w:p>
        </w:tc>
      </w:tr>
    </w:tbl>
    <w:p>
      <w:pPr>
        <w:spacing w:after="200"/>
      </w:pPr>
    </w:p>
    <w:p>
      <w:pPr>
        <w:pStyle w:val="Heading1"/>
      </w:pPr>
      <w:r>
        <w:t xml:space="preserve">9. Métriques de succès</w:t>
      </w:r>
    </w:p>
    <w:p>
      <w:pPr>
        <w:spacing w:after="120"/>
      </w:pPr>
      <w:r>
        <w:rPr>
          <w:rFonts w:ascii="Arial" w:cs="Arial" w:eastAsia="Arial" w:hAnsi="Arial"/>
          <w:sz w:val="22"/>
          <w:szCs w:val="22"/>
        </w:rPr>
        <w:t xml:space="preserve">Pour valider que le produit fonctionne, les KPIs clés sont :</w:t>
      </w:r>
    </w:p>
    <w:p>
      <w:pPr>
        <w:pStyle w:val="ListParagraph"/>
        <w:numPr>
          <w:ilvl w:val="0"/>
          <w:numId w:val="2"/>
        </w:numPr>
        <w:spacing w:after="60"/>
      </w:pPr>
      <w:r>
        <w:rPr>
          <w:rFonts w:ascii="Arial" w:cs="Arial" w:eastAsia="Arial" w:hAnsi="Arial"/>
          <w:b/>
          <w:bCs/>
          <w:sz w:val="22"/>
          <w:szCs w:val="22"/>
        </w:rPr>
        <w:t xml:space="preserve">Taux de complétion de partie : </w:t>
      </w:r>
      <w:r>
        <w:rPr>
          <w:rFonts w:ascii="Arial" w:cs="Arial" w:eastAsia="Arial" w:hAnsi="Arial"/>
          <w:sz w:val="22"/>
          <w:szCs w:val="22"/>
        </w:rPr>
        <w:t xml:space="preserve">&gt;80% des parties lancées sont terminées (pas d’abandon en cours).</w:t>
      </w:r>
    </w:p>
    <w:p>
      <w:pPr>
        <w:pStyle w:val="ListParagraph"/>
        <w:numPr>
          <w:ilvl w:val="0"/>
          <w:numId w:val="2"/>
        </w:numPr>
        <w:spacing w:after="60"/>
      </w:pPr>
      <w:r>
        <w:rPr>
          <w:rFonts w:ascii="Arial" w:cs="Arial" w:eastAsia="Arial" w:hAnsi="Arial"/>
          <w:b/>
          <w:bCs/>
          <w:sz w:val="22"/>
          <w:szCs w:val="22"/>
        </w:rPr>
        <w:t xml:space="preserve">Parties par session : </w:t>
      </w:r>
      <w:r>
        <w:rPr>
          <w:rFonts w:ascii="Arial" w:cs="Arial" w:eastAsia="Arial" w:hAnsi="Arial"/>
          <w:sz w:val="22"/>
          <w:szCs w:val="22"/>
        </w:rPr>
        <w:t xml:space="preserve">&gt;1.5 en moyenne (le joueur relance une partie après avoir fini la première).</w:t>
      </w:r>
    </w:p>
    <w:p>
      <w:pPr>
        <w:pStyle w:val="ListParagraph"/>
        <w:numPr>
          <w:ilvl w:val="0"/>
          <w:numId w:val="2"/>
        </w:numPr>
        <w:spacing w:after="60"/>
      </w:pPr>
      <w:r>
        <w:rPr>
          <w:rFonts w:ascii="Arial" w:cs="Arial" w:eastAsia="Arial" w:hAnsi="Arial"/>
          <w:b/>
          <w:bCs/>
          <w:sz w:val="22"/>
          <w:szCs w:val="22"/>
        </w:rPr>
        <w:t xml:space="preserve">Taux de victoire village vs. loups : </w:t>
      </w:r>
      <w:r>
        <w:rPr>
          <w:rFonts w:ascii="Arial" w:cs="Arial" w:eastAsia="Arial" w:hAnsi="Arial"/>
          <w:sz w:val="22"/>
          <w:szCs w:val="22"/>
        </w:rPr>
        <w:t xml:space="preserve">Entre 45% et 55% (indication d’équilibre). La théorie des jeux prédit ~50% avec un Voyant dans un 8 joueurs.</w:t>
      </w:r>
    </w:p>
    <w:p>
      <w:pPr>
        <w:pStyle w:val="ListParagraph"/>
        <w:numPr>
          <w:ilvl w:val="0"/>
          <w:numId w:val="2"/>
        </w:numPr>
        <w:spacing w:after="60"/>
      </w:pPr>
      <w:r>
        <w:rPr>
          <w:rFonts w:ascii="Arial" w:cs="Arial" w:eastAsia="Arial" w:hAnsi="Arial"/>
          <w:b/>
          <w:bCs/>
          <w:sz w:val="22"/>
          <w:szCs w:val="22"/>
        </w:rPr>
        <w:t xml:space="preserve">Conversion free → payant : </w:t>
      </w:r>
      <w:r>
        <w:rPr>
          <w:rFonts w:ascii="Arial" w:cs="Arial" w:eastAsia="Arial" w:hAnsi="Arial"/>
          <w:sz w:val="22"/>
          <w:szCs w:val="22"/>
        </w:rPr>
        <w:t xml:space="preserve">&gt;5% (standard pour le gaming casual).</w:t>
      </w:r>
    </w:p>
    <w:p>
      <w:pPr>
        <w:pStyle w:val="ListParagraph"/>
        <w:numPr>
          <w:ilvl w:val="0"/>
          <w:numId w:val="2"/>
        </w:numPr>
        <w:spacing w:after="60"/>
      </w:pPr>
      <w:r>
        <w:rPr>
          <w:rFonts w:ascii="Arial" w:cs="Arial" w:eastAsia="Arial" w:hAnsi="Arial"/>
          <w:b/>
          <w:bCs/>
          <w:sz w:val="22"/>
          <w:szCs w:val="22"/>
        </w:rPr>
        <w:t xml:space="preserve">Rétention J7 : </w:t>
      </w:r>
      <w:r>
        <w:rPr>
          <w:rFonts w:ascii="Arial" w:cs="Arial" w:eastAsia="Arial" w:hAnsi="Arial"/>
          <w:sz w:val="22"/>
          <w:szCs w:val="22"/>
        </w:rPr>
        <w:t xml:space="preserve">&gt;20% des joueurs reviennent dans la semaine. Indicateur clé de rejouabilité.</w:t>
      </w:r>
    </w:p>
    <w:p>
      <w:pPr>
        <w:pStyle w:val="Heading1"/>
      </w:pPr>
      <w:r>
        <w:t xml:space="preserve">10. Risques et mitigations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340"/>
        <w:gridCol w:w="2340"/>
      </w:tblGrid>
      <w:tr>
        <w:tc>
          <w:tcPr>
            <w:tcW w:type="dxa" w:w="200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Risque</w:t>
            </w:r>
          </w:p>
        </w:tc>
        <w:tc>
          <w:tcPr>
            <w:tcW w:type="dxa" w:w="268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Probabilité</w:t>
            </w:r>
          </w:p>
        </w:tc>
        <w:tc>
          <w:tcPr>
            <w:tcW w:type="dxa" w:w="2340"/>
            <w:tcBorders>
              <w:top w:val="single" w:color="CCCCCC" w:sz="1"/>
              <w:left w:val="single" w:color="CCCCCC" w:sz="1"/>
              <w:bottom w:val="single" w:color="CCCCCC" w:sz="1"/>
              <w:right w:val="single" w:color="CCCCCC" w:sz="1"/>
            </w:tcBorders>
            <w:shd w:fill="4A2D6B"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IA ennuyeuses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Les débats sont plats et répétitifs après 5 parties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Moyenne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Pool de personnalitiés large, randomisation des styles, température variable</w:t>
            </w:r>
          </w:p>
        </w:tc>
      </w:tr>
      <w:tr>
        <w:tc>
          <w:tcPr>
            <w:tcW w:type="dxa" w:w="2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Coûts API</w:t>
            </w:r>
          </w:p>
        </w:tc>
        <w:tc>
          <w:tcPr>
            <w:tcW w:type="dxa" w:w="268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Un pic de trafic non anticipé fait exploser la facture</w:t>
            </w:r>
          </w:p>
        </w:tc>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Faible</w:t>
            </w:r>
          </w:p>
        </w:tc>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Rate limiting par user, plafond de dépense quotidien, alertes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Latence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 temps de réponse des 7 IA rend le jeu lent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Moyenne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Appels parallèles, délai de réflexion simulé (cache la latence), streaming</w:t>
            </w:r>
          </w:p>
        </w:tc>
      </w:tr>
      <w:tr>
        <w:tc>
          <w:tcPr>
            <w:tcW w:type="dxa" w:w="2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b/>
                <w:bCs/>
                <w:sz w:val="20"/>
                <w:szCs w:val="20"/>
              </w:rPr>
              <w:t xml:space="preserve">Concurrence</w:t>
            </w:r>
          </w:p>
        </w:tc>
        <w:tc>
          <w:tcPr>
            <w:tcW w:type="dxa" w:w="268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Un acteur mieux financé lance un produit similaire</w:t>
            </w:r>
          </w:p>
        </w:tc>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Moyenne</w:t>
            </w:r>
          </w:p>
        </w:tc>
        <w:tc>
          <w:tcPr>
            <w:tcW w:type="dxa" w:w="234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vAlign w:val="center"/>
          </w:tcPr>
          <w:p>
            <w:r>
              <w:rPr>
                <w:rFonts w:ascii="Arial" w:cs="Arial" w:eastAsia="Arial" w:hAnsi="Arial"/>
                <w:sz w:val="20"/>
                <w:szCs w:val="20"/>
              </w:rPr>
              <w:t xml:space="preserve">Avantage du first-mover, communauté, itération rapide, niche francophone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Propriété intellectuelle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Loup-Garou de Thiercelieux a des droits sur certains rôles/noms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Faible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 mécanisme de jeu Mafia est dans le domaine public. Éviter les noms spécifiques à Thiercelieux.</w:t>
            </w:r>
          </w:p>
        </w:tc>
      </w:tr>
    </w:tbl>
    <w:p>
      <w:pPr>
        <w:spacing w:after="200"/>
      </w:pPr>
    </w:p>
    <w:p>
      <w:pPr>
        <w:pBdr>
          <w:top w:val="single" w:color="D4A843" w:sz="4"/>
        </w:pBdr>
        <w:spacing w:before="400"/>
      </w:pPr>
    </w:p>
    <w:p>
      <w:pPr>
        <w:spacing w:after="200"/>
      </w:pPr>
    </w:p>
    <w:p>
      <w:pPr>
        <w:jc w:val="center"/>
      </w:pPr>
      <w:r>
        <w:rPr>
          <w:rFonts w:ascii="Arial" w:cs="Arial" w:eastAsia="Arial" w:hAnsi="Arial"/>
          <w:i/>
          <w:iCs/>
          <w:color w:val="666666"/>
          <w:sz w:val="24"/>
          <w:szCs w:val="24"/>
        </w:rPr>
        <w:t xml:space="preserve">« La meilleure partie de Loup-Garou n’est pas celle où tu gagnes.</w:t>
      </w:r>
    </w:p>
    <w:p>
      <w:pPr>
        <w:jc w:val="center"/>
      </w:pPr>
      <w:r>
        <w:rPr>
          <w:rFonts w:ascii="Arial" w:cs="Arial" w:eastAsia="Arial" w:hAnsi="Arial"/>
          <w:i/>
          <w:iCs/>
          <w:color w:val="666666"/>
          <w:sz w:val="24"/>
          <w:szCs w:val="24"/>
        </w:rPr>
        <w:t xml:space="preserve">C’est celle où tu ne sais pas qui croire.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LYCANA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A843" w:sz="4"/>
      </w:pBdr>
      <w:spacing w:after="200" w:before="360"/>
      <w:outlineLvl w:val="0"/>
    </w:pPr>
    <w:rPr>
      <w:rFonts w:ascii="Arial" w:cs="Arial" w:eastAsia="Arial" w:hAnsi="Arial"/>
      <w:b/>
      <w:bCs/>
      <w:color w:val="4A2D6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4A2D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2026-03-07T17:28:51.950Z</dcterms:created>
  <dcterms:modified xsi:type="dcterms:W3CDTF">2026-03-07T17:28:51.951Z</dcterms:modified>
</cp:coreProperties>
</file>

<file path=docProps/custom.xml><?xml version="1.0" encoding="utf-8"?>
<Properties xmlns="http://schemas.openxmlformats.org/officeDocument/2006/custom-properties" xmlns:vt="http://schemas.openxmlformats.org/officeDocument/2006/docPropsVTypes"/>
</file>