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F3EA9" w14:textId="5070410E" w:rsidR="00C17377" w:rsidRDefault="003D2F0F">
      <w:pPr>
        <w:rPr>
          <w:b/>
          <w:bCs/>
        </w:rPr>
      </w:pPr>
      <w:r w:rsidRPr="003D2F0F">
        <w:rPr>
          <w:b/>
          <w:bCs/>
        </w:rPr>
        <w:t>Tomada de Decisão Multicritério: Aplicação Integrada dos Métodos AHP e PROMETHEE</w:t>
      </w:r>
    </w:p>
    <w:p w14:paraId="2820611C" w14:textId="77777777" w:rsidR="000312D9" w:rsidRDefault="000312D9" w:rsidP="000312D9">
      <w:r>
        <w:t xml:space="preserve">O Método de Análise Hierárquica (AHP) é uma técnica de tomada de decisão multicritério amplamente utilizada em diversos campos, como gestão, engenharia e economia. Desenvolvido por Thomas L. </w:t>
      </w:r>
      <w:proofErr w:type="spellStart"/>
      <w:r>
        <w:t>Saaty</w:t>
      </w:r>
      <w:proofErr w:type="spellEnd"/>
      <w:r>
        <w:t xml:space="preserve"> na década de 1970, o AHP auxilia na avaliação de alternativas complexas por meio de uma estrutura hierárquica que decompõe o problema em seus elementos fundamentais: objetivos, critérios e subcritérios, até chegar às alternativas. Utilizando comparações pareadas, onde elementos são comparados dois a dois em termos de sua contribuição relativa para cada critério, o método quantifica as preferências dos tomadores de decisão. As comparações são sintetizadas para gerar um vetor de prioridades, representando a importância relativa de cada alternativa. Além disso, o AHP permite verificar a consistência das comparações realizadas, garantindo a confiabilidade dos resultados. Este método é particularmente valioso por sua capacidade de combinar julgamentos qualitativos e quantitativos, proporcionando uma base estruturada e racional para decisões complexas.</w:t>
      </w:r>
    </w:p>
    <w:p w14:paraId="7D3A3168" w14:textId="77777777" w:rsidR="000312D9" w:rsidRDefault="000312D9" w:rsidP="000312D9"/>
    <w:p w14:paraId="3C865280" w14:textId="77777777" w:rsidR="000312D9" w:rsidRDefault="000312D9" w:rsidP="000312D9">
      <w:r>
        <w:t>O AHP compara os critérios de forma estruturada utilizando comparações pareadas, onde cada critério é diretamente comparado com todos os outros dois a dois, em termos de sua importância relativa. Essas comparações são organizadas em uma matriz de comparação, na qual os elementos da diagonal principal são iguais a 1 (indicando que um critério é igualmente importante a si mesmo) e os elementos fora da diagonal representam a importância de um critério em relação ao outro, geralmente em uma escala de 1 a 9. Os valores inversos são usados para comparações recíprocas. Por exemplo, se o critério A é três vezes mais importante que o critério B, a célula correspondente será preenchida com 3, e a célula oposta será preenchida com 1/3. Após preencher a matriz, calcula-se o vetor de prioridades ou pesos de cada critério, que é o vetor próprio normalizado correspondente ao maior autovalor da matriz. Esse processo permite capturar a intensidade das preferências dos tomadores de decisão de maneira consistente e quantificável, resultando em pesos que refletem a importância relativa de cada critério no contexto da decisão.</w:t>
      </w:r>
    </w:p>
    <w:p w14:paraId="0817CBC0" w14:textId="77777777" w:rsidR="000312D9" w:rsidRDefault="000312D9" w:rsidP="000312D9"/>
    <w:p w14:paraId="2BBD527E" w14:textId="13F030A9" w:rsidR="000312D9" w:rsidRDefault="000312D9" w:rsidP="000312D9">
      <w:r>
        <w:t>O método PROMETHEE (</w:t>
      </w:r>
      <w:proofErr w:type="spellStart"/>
      <w:r>
        <w:t>Preference</w:t>
      </w:r>
      <w:proofErr w:type="spellEnd"/>
      <w:r>
        <w:t xml:space="preserve"> Ranking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) é uma técnica de decisão multicritério desenvolvida para ordenar e selecionar alternativas com base em múltiplos critérios. Ele funciona comparando alternativas par a par e utilizando funções de preferência que quantificam o grau de preferência de uma alternativa sobre outra para cada critério. Essas preferências são então agregadas em índices de preferência positivos e negativos, </w:t>
      </w:r>
      <w:r>
        <w:lastRenderedPageBreak/>
        <w:t>que indicam a força com que uma alternativa é preferida ou não preferida em relação às outras. Esses índices são usados para calcular os fluxos de preferência (positivos, negativos e netos), que permitem ordenar as alternativas de acordo com seu desempenho geral. Quando utilizado em conjunto com os pesos determinados pelo AHP, o PROMETHEE pode integrar esses pesos como coeficientes de importância dos critérios, refinando ainda mais o processo de decisão. Dessa forma, o AHP pode ser usado para estabelecer a relevância de cada critério, enquanto o PROMETHEE aplica essas relevâncias para fornecer uma análise detalhada e ordenada das alternativas, proporcionando uma base robusta e estruturada para a tomada de decisão.</w:t>
      </w:r>
    </w:p>
    <w:sectPr w:rsidR="000312D9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07135" w14:textId="77777777" w:rsidR="00A33332" w:rsidRDefault="00A33332" w:rsidP="00A33332">
      <w:pPr>
        <w:spacing w:after="0" w:line="240" w:lineRule="auto"/>
      </w:pPr>
      <w:r>
        <w:separator/>
      </w:r>
    </w:p>
  </w:endnote>
  <w:endnote w:type="continuationSeparator" w:id="0">
    <w:p w14:paraId="51D2D792" w14:textId="77777777" w:rsidR="00A33332" w:rsidRDefault="00A33332" w:rsidP="00A33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790AB" w14:textId="4CBA1172" w:rsidR="00A33332" w:rsidRDefault="00A333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3C2C97" wp14:editId="2CD4A2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58545" cy="334010"/>
              <wp:effectExtent l="0" t="0" r="8255" b="0"/>
              <wp:wrapNone/>
              <wp:docPr id="644563644" name="Text Box 2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85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FBDD12" w14:textId="4F5CED34" w:rsidR="00A33332" w:rsidRPr="00A33332" w:rsidRDefault="00A33332" w:rsidP="00A333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3333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C2C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do como Público" style="position:absolute;margin-left:0;margin-top:0;width:83.3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EFBDD12" w14:textId="4F5CED34" w:rsidR="00A33332" w:rsidRPr="00A33332" w:rsidRDefault="00A33332" w:rsidP="00A333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3333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1663" w14:textId="15EB58F4" w:rsidR="00A33332" w:rsidRDefault="00A333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C0524D" wp14:editId="0E390A0B">
              <wp:simplePos x="108265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58545" cy="334010"/>
              <wp:effectExtent l="0" t="0" r="8255" b="0"/>
              <wp:wrapNone/>
              <wp:docPr id="622208089" name="Text Box 3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85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C9FD1" w14:textId="23EC065F" w:rsidR="00A33332" w:rsidRPr="00A33332" w:rsidRDefault="00A33332" w:rsidP="00A333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3333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0524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do como Público" style="position:absolute;margin-left:0;margin-top:0;width:83.3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DDC9FD1" w14:textId="23EC065F" w:rsidR="00A33332" w:rsidRPr="00A33332" w:rsidRDefault="00A33332" w:rsidP="00A333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3333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2AAB" w14:textId="3C10A1B4" w:rsidR="00A33332" w:rsidRDefault="00A333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184EF4" wp14:editId="2E2FD0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58545" cy="334010"/>
              <wp:effectExtent l="0" t="0" r="8255" b="0"/>
              <wp:wrapNone/>
              <wp:docPr id="78186781" name="Text Box 1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85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4914D" w14:textId="2DA73E98" w:rsidR="00A33332" w:rsidRPr="00A33332" w:rsidRDefault="00A33332" w:rsidP="00A333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3333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84E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do como Público" style="position:absolute;margin-left:0;margin-top:0;width:83.3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7AE4914D" w14:textId="2DA73E98" w:rsidR="00A33332" w:rsidRPr="00A33332" w:rsidRDefault="00A33332" w:rsidP="00A333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3333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8E05B" w14:textId="77777777" w:rsidR="00A33332" w:rsidRDefault="00A33332" w:rsidP="00A33332">
      <w:pPr>
        <w:spacing w:after="0" w:line="240" w:lineRule="auto"/>
      </w:pPr>
      <w:r>
        <w:separator/>
      </w:r>
    </w:p>
  </w:footnote>
  <w:footnote w:type="continuationSeparator" w:id="0">
    <w:p w14:paraId="10A6E7E5" w14:textId="77777777" w:rsidR="00A33332" w:rsidRDefault="00A33332" w:rsidP="00A33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13"/>
    <w:rsid w:val="000312D9"/>
    <w:rsid w:val="00147513"/>
    <w:rsid w:val="002D2532"/>
    <w:rsid w:val="00350693"/>
    <w:rsid w:val="003708FC"/>
    <w:rsid w:val="003D2F0F"/>
    <w:rsid w:val="00751A13"/>
    <w:rsid w:val="00903F8C"/>
    <w:rsid w:val="00A33332"/>
    <w:rsid w:val="00C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D655"/>
  <w15:chartTrackingRefBased/>
  <w15:docId w15:val="{B0EA08AE-73E6-4247-8AE5-059E976D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A1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33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540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Beltrao Lacerda</dc:creator>
  <cp:keywords/>
  <dc:description/>
  <cp:lastModifiedBy>Tiago Beltrao Lacerda</cp:lastModifiedBy>
  <cp:revision>9</cp:revision>
  <dcterms:created xsi:type="dcterms:W3CDTF">2024-08-01T19:27:00Z</dcterms:created>
  <dcterms:modified xsi:type="dcterms:W3CDTF">2024-08-01T19:35:00Z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4a9091d,266b42bc,25162459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Classificado como Público</vt:lpwstr>
  </property>
  <property fmtid="{D5CDD505-2E9C-101B-9397-08002B2CF9AE}" pid="5" name="MSIP_Label_66e7e18f-5bef-4af5-83ed-4f28cda7ebe7_Enabled">
    <vt:lpwstr>true</vt:lpwstr>
  </property>
  <property fmtid="{D5CDD505-2E9C-101B-9397-08002B2CF9AE}" pid="6" name="MSIP_Label_66e7e18f-5bef-4af5-83ed-4f28cda7ebe7_SetDate">
    <vt:lpwstr>2024-08-01T19:28:04Z</vt:lpwstr>
  </property>
  <property fmtid="{D5CDD505-2E9C-101B-9397-08002B2CF9AE}" pid="7" name="MSIP_Label_66e7e18f-5bef-4af5-83ed-4f28cda7ebe7_Method">
    <vt:lpwstr>Privileged</vt:lpwstr>
  </property>
  <property fmtid="{D5CDD505-2E9C-101B-9397-08002B2CF9AE}" pid="8" name="MSIP_Label_66e7e18f-5bef-4af5-83ed-4f28cda7ebe7_Name">
    <vt:lpwstr>66e7e18f-5bef-4af5-83ed-4f28cda7ebe7</vt:lpwstr>
  </property>
  <property fmtid="{D5CDD505-2E9C-101B-9397-08002B2CF9AE}" pid="9" name="MSIP_Label_66e7e18f-5bef-4af5-83ed-4f28cda7ebe7_SiteId">
    <vt:lpwstr>57b8c96e-ac2f-4d78-a149-f1fc6817d3c4</vt:lpwstr>
  </property>
  <property fmtid="{D5CDD505-2E9C-101B-9397-08002B2CF9AE}" pid="10" name="MSIP_Label_66e7e18f-5bef-4af5-83ed-4f28cda7ebe7_ActionId">
    <vt:lpwstr>53a7e604-dfad-42c5-a206-451553d8ac12</vt:lpwstr>
  </property>
  <property fmtid="{D5CDD505-2E9C-101B-9397-08002B2CF9AE}" pid="11" name="MSIP_Label_66e7e18f-5bef-4af5-83ed-4f28cda7ebe7_ContentBits">
    <vt:lpwstr>2</vt:lpwstr>
  </property>
</Properties>
</file>