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31804668"/>
        <w:docPartObj>
          <w:docPartGallery w:val="Cover Pages"/>
          <w:docPartUnique/>
        </w:docPartObj>
      </w:sdtPr>
      <w:sdtContent>
        <w:p w14:paraId="0DB6BCBC" w14:textId="03124D2B" w:rsidR="00A3377F" w:rsidRDefault="00A3377F"/>
        <w:p w14:paraId="5B28ECA1" w14:textId="334EC436" w:rsidR="00A3377F" w:rsidRDefault="00A3377F">
          <w:r>
            <w:rPr>
              <w:noProof/>
            </w:rPr>
            <mc:AlternateContent>
              <mc:Choice Requires="wps">
                <w:drawing>
                  <wp:anchor distT="0" distB="0" distL="182880" distR="182880" simplePos="0" relativeHeight="251660288" behindDoc="0" locked="0" layoutInCell="1" allowOverlap="1" wp14:anchorId="7CBEECF3" wp14:editId="4395261B">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734B89" w14:textId="03D1FEF1" w:rsidR="00A3377F"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3377F">
                                      <w:rPr>
                                        <w:color w:val="156082" w:themeColor="accent1"/>
                                        <w:sz w:val="72"/>
                                        <w:szCs w:val="72"/>
                                      </w:rPr>
                                      <w:t>Hous</w:t>
                                    </w:r>
                                    <w:r w:rsidR="006E0EE3">
                                      <w:rPr>
                                        <w:color w:val="156082" w:themeColor="accent1"/>
                                        <w:sz w:val="72"/>
                                        <w:szCs w:val="72"/>
                                      </w:rPr>
                                      <w:t>ing</w:t>
                                    </w:r>
                                    <w:r w:rsidR="00A3377F">
                                      <w:rPr>
                                        <w:color w:val="156082" w:themeColor="accent1"/>
                                        <w:sz w:val="72"/>
                                        <w:szCs w:val="72"/>
                                      </w:rPr>
                                      <w:t xml:space="preserve"> Pricing Regression Analysis</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8259778" w14:textId="3B7A5697" w:rsidR="00A3377F" w:rsidRDefault="00A3377F">
                                    <w:pPr>
                                      <w:pStyle w:val="NoSpacing"/>
                                      <w:spacing w:before="40" w:after="40"/>
                                      <w:rPr>
                                        <w:caps/>
                                        <w:color w:val="501549" w:themeColor="accent5" w:themeShade="80"/>
                                        <w:sz w:val="28"/>
                                        <w:szCs w:val="28"/>
                                      </w:rPr>
                                    </w:pPr>
                                    <w:r>
                                      <w:rPr>
                                        <w:caps/>
                                        <w:color w:val="501549" w:themeColor="accent5" w:themeShade="80"/>
                                        <w:sz w:val="28"/>
                                        <w:szCs w:val="28"/>
                                      </w:rPr>
                                      <w:t xml:space="preserve">Prepared for century 21 </w:t>
                                    </w:r>
                                    <w:r w:rsidR="0084149F">
                                      <w:rPr>
                                        <w:caps/>
                                        <w:color w:val="501549" w:themeColor="accent5" w:themeShade="80"/>
                                        <w:sz w:val="28"/>
                                        <w:szCs w:val="28"/>
                                      </w:rPr>
                                      <w:t xml:space="preserve">- </w:t>
                                    </w:r>
                                    <w:r>
                                      <w:rPr>
                                        <w:caps/>
                                        <w:color w:val="501549" w:themeColor="accent5" w:themeShade="80"/>
                                        <w:sz w:val="28"/>
                                        <w:szCs w:val="28"/>
                                      </w:rPr>
                                      <w:t>ames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530A21E" w14:textId="76248BD1" w:rsidR="00A3377F" w:rsidRDefault="00A3377F">
                                    <w:pPr>
                                      <w:pStyle w:val="NoSpacing"/>
                                      <w:spacing w:before="80" w:after="40"/>
                                      <w:rPr>
                                        <w:caps/>
                                        <w:color w:val="A02B93" w:themeColor="accent5"/>
                                        <w:sz w:val="24"/>
                                        <w:szCs w:val="24"/>
                                      </w:rPr>
                                    </w:pPr>
                                    <w:r w:rsidRPr="009D7AB6">
                                      <w:rPr>
                                        <w:caps/>
                                        <w:color w:val="A02B93" w:themeColor="accent5"/>
                                      </w:rPr>
                                      <w:t xml:space="preserve">Blake Armstrong, </w:t>
                                    </w:r>
                                    <w:r w:rsidR="009D7AB6" w:rsidRPr="009D7AB6">
                                      <w:rPr>
                                        <w:caps/>
                                        <w:color w:val="A02B93" w:themeColor="accent5"/>
                                      </w:rPr>
                                      <w:t>Jack pe</w:t>
                                    </w:r>
                                    <w:r w:rsidR="00A2672A">
                                      <w:rPr>
                                        <w:caps/>
                                        <w:color w:val="A02B93" w:themeColor="accent5"/>
                                      </w:rPr>
                                      <w:t>h</w:t>
                                    </w:r>
                                    <w:r w:rsidR="009D7AB6" w:rsidRPr="009D7AB6">
                                      <w:rPr>
                                        <w:caps/>
                                        <w:color w:val="A02B93" w:themeColor="accent5"/>
                                      </w:rPr>
                                      <w:t>lke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CBEECF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E734B89" w14:textId="03D1FEF1" w:rsidR="00A3377F"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3377F">
                                <w:rPr>
                                  <w:color w:val="156082" w:themeColor="accent1"/>
                                  <w:sz w:val="72"/>
                                  <w:szCs w:val="72"/>
                                </w:rPr>
                                <w:t>Hous</w:t>
                              </w:r>
                              <w:r w:rsidR="006E0EE3">
                                <w:rPr>
                                  <w:color w:val="156082" w:themeColor="accent1"/>
                                  <w:sz w:val="72"/>
                                  <w:szCs w:val="72"/>
                                </w:rPr>
                                <w:t>ing</w:t>
                              </w:r>
                              <w:r w:rsidR="00A3377F">
                                <w:rPr>
                                  <w:color w:val="156082" w:themeColor="accent1"/>
                                  <w:sz w:val="72"/>
                                  <w:szCs w:val="72"/>
                                </w:rPr>
                                <w:t xml:space="preserve"> Pricing Regression Analysis</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8259778" w14:textId="3B7A5697" w:rsidR="00A3377F" w:rsidRDefault="00A3377F">
                              <w:pPr>
                                <w:pStyle w:val="NoSpacing"/>
                                <w:spacing w:before="40" w:after="40"/>
                                <w:rPr>
                                  <w:caps/>
                                  <w:color w:val="501549" w:themeColor="accent5" w:themeShade="80"/>
                                  <w:sz w:val="28"/>
                                  <w:szCs w:val="28"/>
                                </w:rPr>
                              </w:pPr>
                              <w:r>
                                <w:rPr>
                                  <w:caps/>
                                  <w:color w:val="501549" w:themeColor="accent5" w:themeShade="80"/>
                                  <w:sz w:val="28"/>
                                  <w:szCs w:val="28"/>
                                </w:rPr>
                                <w:t xml:space="preserve">Prepared for century 21 </w:t>
                              </w:r>
                              <w:r w:rsidR="0084149F">
                                <w:rPr>
                                  <w:caps/>
                                  <w:color w:val="501549" w:themeColor="accent5" w:themeShade="80"/>
                                  <w:sz w:val="28"/>
                                  <w:szCs w:val="28"/>
                                </w:rPr>
                                <w:t xml:space="preserve">- </w:t>
                              </w:r>
                              <w:r>
                                <w:rPr>
                                  <w:caps/>
                                  <w:color w:val="501549" w:themeColor="accent5" w:themeShade="80"/>
                                  <w:sz w:val="28"/>
                                  <w:szCs w:val="28"/>
                                </w:rPr>
                                <w:t>ames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530A21E" w14:textId="76248BD1" w:rsidR="00A3377F" w:rsidRDefault="00A3377F">
                              <w:pPr>
                                <w:pStyle w:val="NoSpacing"/>
                                <w:spacing w:before="80" w:after="40"/>
                                <w:rPr>
                                  <w:caps/>
                                  <w:color w:val="A02B93" w:themeColor="accent5"/>
                                  <w:sz w:val="24"/>
                                  <w:szCs w:val="24"/>
                                </w:rPr>
                              </w:pPr>
                              <w:r w:rsidRPr="009D7AB6">
                                <w:rPr>
                                  <w:caps/>
                                  <w:color w:val="A02B93" w:themeColor="accent5"/>
                                </w:rPr>
                                <w:t xml:space="preserve">Blake Armstrong, </w:t>
                              </w:r>
                              <w:r w:rsidR="009D7AB6" w:rsidRPr="009D7AB6">
                                <w:rPr>
                                  <w:caps/>
                                  <w:color w:val="A02B93" w:themeColor="accent5"/>
                                </w:rPr>
                                <w:t>Jack pe</w:t>
                              </w:r>
                              <w:r w:rsidR="00A2672A">
                                <w:rPr>
                                  <w:caps/>
                                  <w:color w:val="A02B93" w:themeColor="accent5"/>
                                </w:rPr>
                                <w:t>h</w:t>
                              </w:r>
                              <w:r w:rsidR="009D7AB6" w:rsidRPr="009D7AB6">
                                <w:rPr>
                                  <w:caps/>
                                  <w:color w:val="A02B93" w:themeColor="accent5"/>
                                </w:rPr>
                                <w:t>lke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BE3AF27" wp14:editId="78C340B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529905FC" w14:textId="219986A1" w:rsidR="00A3377F" w:rsidRDefault="00A3377F">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E3AF2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" fillcolor="#156082 [3204]" stroked="f" strokeweight="1.5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529905FC" w14:textId="219986A1" w:rsidR="00A3377F" w:rsidRDefault="00A3377F">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p w14:paraId="1E7D9379" w14:textId="77057890" w:rsidR="00A3377F" w:rsidRPr="00B80DA1" w:rsidRDefault="00A3377F">
      <w:pPr>
        <w:rPr>
          <w:b/>
          <w:bCs/>
          <w:i/>
          <w:iCs/>
          <w:sz w:val="28"/>
          <w:szCs w:val="28"/>
          <w:u w:val="single"/>
        </w:rPr>
      </w:pPr>
      <w:r w:rsidRPr="00B80DA1">
        <w:rPr>
          <w:b/>
          <w:bCs/>
          <w:i/>
          <w:iCs/>
          <w:sz w:val="28"/>
          <w:szCs w:val="28"/>
          <w:u w:val="single"/>
        </w:rPr>
        <w:lastRenderedPageBreak/>
        <w:t>Executive Summary:</w:t>
      </w:r>
    </w:p>
    <w:p w14:paraId="1A8C1828" w14:textId="668E6566" w:rsidR="00A3377F" w:rsidRDefault="001534EB">
      <w:r w:rsidRPr="0060468A">
        <w:rPr>
          <w:highlight w:val="yellow"/>
        </w:rPr>
        <w:t>Main takeaways and high points.</w:t>
      </w:r>
      <w:r w:rsidR="007F749F">
        <w:t xml:space="preserve"> </w:t>
      </w:r>
      <w:r w:rsidR="007F749F" w:rsidRPr="007F749F">
        <w:rPr>
          <w:highlight w:val="yellow"/>
        </w:rPr>
        <w:t>Do we include?</w:t>
      </w:r>
    </w:p>
    <w:p w14:paraId="4F05C6F4" w14:textId="77777777" w:rsidR="00510B47" w:rsidRDefault="00510B47"/>
    <w:p w14:paraId="5BFAE78B" w14:textId="23D90164" w:rsidR="00510B47" w:rsidRDefault="00947C5B">
      <w:proofErr w:type="spellStart"/>
      <w:r>
        <w:t>Analyis</w:t>
      </w:r>
      <w:proofErr w:type="spellEnd"/>
      <w:r>
        <w:t xml:space="preserve"> 2 Table:</w:t>
      </w:r>
    </w:p>
    <w:tbl>
      <w:tblPr>
        <w:tblStyle w:val="TableGrid"/>
        <w:tblW w:w="9445" w:type="dxa"/>
        <w:jc w:val="center"/>
        <w:tblLayout w:type="fixed"/>
        <w:tblLook w:val="04A0" w:firstRow="1" w:lastRow="0" w:firstColumn="1" w:lastColumn="0" w:noHBand="0" w:noVBand="1"/>
      </w:tblPr>
      <w:tblGrid>
        <w:gridCol w:w="2875"/>
        <w:gridCol w:w="1715"/>
        <w:gridCol w:w="1440"/>
        <w:gridCol w:w="1525"/>
        <w:gridCol w:w="1890"/>
      </w:tblGrid>
      <w:tr w:rsidR="0060468A" w14:paraId="7C445E84" w14:textId="77777777" w:rsidTr="001465A8">
        <w:trPr>
          <w:jc w:val="center"/>
        </w:trPr>
        <w:tc>
          <w:tcPr>
            <w:tcW w:w="2875" w:type="dxa"/>
          </w:tcPr>
          <w:p w14:paraId="12DE7D8B" w14:textId="77777777" w:rsidR="0060468A" w:rsidRPr="00D24393" w:rsidRDefault="0060468A" w:rsidP="001465A8">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715" w:type="dxa"/>
          </w:tcPr>
          <w:p w14:paraId="7C82FA42" w14:textId="77777777" w:rsidR="0060468A" w:rsidRPr="00606025" w:rsidRDefault="0060468A" w:rsidP="001465A8">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Adjusted R2</w:t>
            </w:r>
          </w:p>
        </w:tc>
        <w:tc>
          <w:tcPr>
            <w:tcW w:w="1440" w:type="dxa"/>
          </w:tcPr>
          <w:p w14:paraId="47C7C218" w14:textId="77777777" w:rsidR="0060468A" w:rsidRPr="00606025" w:rsidRDefault="0060468A" w:rsidP="001465A8">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CV PRESS</w:t>
            </w:r>
          </w:p>
        </w:tc>
        <w:tc>
          <w:tcPr>
            <w:tcW w:w="1525" w:type="dxa"/>
          </w:tcPr>
          <w:p w14:paraId="556DDFF8" w14:textId="77777777" w:rsidR="0060468A" w:rsidRPr="00606025" w:rsidRDefault="0060468A" w:rsidP="001465A8">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AIC</w:t>
            </w:r>
          </w:p>
        </w:tc>
        <w:tc>
          <w:tcPr>
            <w:tcW w:w="1890" w:type="dxa"/>
          </w:tcPr>
          <w:p w14:paraId="73361158" w14:textId="77777777" w:rsidR="0060468A" w:rsidRPr="00606025" w:rsidRDefault="0060468A" w:rsidP="001465A8">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Kaggle Score</w:t>
            </w:r>
          </w:p>
        </w:tc>
      </w:tr>
      <w:tr w:rsidR="0060468A" w14:paraId="4A45BAB5" w14:textId="77777777" w:rsidTr="001465A8">
        <w:trPr>
          <w:jc w:val="center"/>
        </w:trPr>
        <w:tc>
          <w:tcPr>
            <w:tcW w:w="2875" w:type="dxa"/>
          </w:tcPr>
          <w:p w14:paraId="65EAF067" w14:textId="77777777" w:rsidR="0060468A" w:rsidRPr="0060468A" w:rsidRDefault="0060468A" w:rsidP="001465A8">
            <w:pPr>
              <w:pStyle w:val="NormalWeb"/>
              <w:spacing w:before="192" w:beforeAutospacing="0" w:after="192" w:afterAutospacing="0"/>
              <w:rPr>
                <w:rFonts w:ascii="Helvetica Neue" w:hAnsi="Helvetica Neue"/>
                <w:color w:val="555555"/>
                <w:sz w:val="22"/>
                <w:highlight w:val="yellow"/>
              </w:rPr>
            </w:pPr>
            <w:r w:rsidRPr="0060468A">
              <w:rPr>
                <w:rFonts w:ascii="Helvetica Neue" w:hAnsi="Helvetica Neue"/>
                <w:color w:val="555555"/>
                <w:sz w:val="22"/>
                <w:highlight w:val="yellow"/>
              </w:rPr>
              <w:t>Simple Linear Regression</w:t>
            </w:r>
          </w:p>
        </w:tc>
        <w:tc>
          <w:tcPr>
            <w:tcW w:w="1715" w:type="dxa"/>
          </w:tcPr>
          <w:p w14:paraId="01158267" w14:textId="77777777" w:rsidR="0060468A" w:rsidRPr="0060468A" w:rsidRDefault="0060468A" w:rsidP="001465A8">
            <w:pPr>
              <w:pStyle w:val="NormalWeb"/>
              <w:spacing w:before="192" w:beforeAutospacing="0" w:after="192" w:afterAutospacing="0"/>
              <w:rPr>
                <w:rFonts w:ascii="Helvetica Neue" w:hAnsi="Helvetica Neue"/>
                <w:color w:val="555555"/>
                <w:sz w:val="22"/>
                <w:highlight w:val="yellow"/>
              </w:rPr>
            </w:pPr>
            <w:r w:rsidRPr="0060468A">
              <w:rPr>
                <w:rFonts w:ascii="Helvetica Neue" w:hAnsi="Helvetica Neue"/>
                <w:color w:val="555555"/>
                <w:sz w:val="22"/>
                <w:highlight w:val="yellow"/>
              </w:rPr>
              <w:t>.89</w:t>
            </w:r>
          </w:p>
        </w:tc>
        <w:tc>
          <w:tcPr>
            <w:tcW w:w="1440" w:type="dxa"/>
          </w:tcPr>
          <w:p w14:paraId="31385ADF" w14:textId="77777777" w:rsidR="0060468A" w:rsidRPr="0060468A" w:rsidRDefault="0060468A" w:rsidP="001465A8">
            <w:pPr>
              <w:pStyle w:val="NormalWeb"/>
              <w:spacing w:before="192" w:beforeAutospacing="0" w:after="192" w:afterAutospacing="0"/>
              <w:rPr>
                <w:rFonts w:ascii="Helvetica Neue" w:hAnsi="Helvetica Neue"/>
                <w:color w:val="555555"/>
                <w:sz w:val="22"/>
                <w:highlight w:val="yellow"/>
              </w:rPr>
            </w:pPr>
            <w:r w:rsidRPr="0060468A">
              <w:rPr>
                <w:rFonts w:ascii="Helvetica Neue" w:hAnsi="Helvetica Neue"/>
                <w:color w:val="555555"/>
                <w:sz w:val="22"/>
                <w:highlight w:val="yellow"/>
              </w:rPr>
              <w:t>1272</w:t>
            </w:r>
          </w:p>
        </w:tc>
        <w:tc>
          <w:tcPr>
            <w:tcW w:w="1525" w:type="dxa"/>
          </w:tcPr>
          <w:p w14:paraId="5A02F25B" w14:textId="77777777" w:rsidR="0060468A" w:rsidRPr="0060468A" w:rsidRDefault="0060468A" w:rsidP="001465A8">
            <w:pPr>
              <w:pStyle w:val="NormalWeb"/>
              <w:spacing w:before="192" w:beforeAutospacing="0" w:after="192" w:afterAutospacing="0"/>
              <w:rPr>
                <w:rFonts w:ascii="Helvetica Neue" w:hAnsi="Helvetica Neue"/>
                <w:color w:val="555555"/>
                <w:sz w:val="22"/>
                <w:highlight w:val="yellow"/>
              </w:rPr>
            </w:pPr>
          </w:p>
        </w:tc>
        <w:tc>
          <w:tcPr>
            <w:tcW w:w="1890" w:type="dxa"/>
          </w:tcPr>
          <w:p w14:paraId="3E186E21" w14:textId="77777777" w:rsidR="0060468A" w:rsidRPr="0060468A" w:rsidRDefault="0060468A" w:rsidP="001465A8">
            <w:pPr>
              <w:pStyle w:val="NormalWeb"/>
              <w:spacing w:before="192" w:beforeAutospacing="0" w:after="192" w:afterAutospacing="0"/>
              <w:rPr>
                <w:rFonts w:ascii="Helvetica Neue" w:hAnsi="Helvetica Neue"/>
                <w:color w:val="555555"/>
                <w:sz w:val="22"/>
                <w:highlight w:val="yellow"/>
              </w:rPr>
            </w:pPr>
            <w:r w:rsidRPr="0060468A">
              <w:rPr>
                <w:rFonts w:ascii="Helvetica Neue" w:hAnsi="Helvetica Neue"/>
                <w:color w:val="555555"/>
                <w:sz w:val="22"/>
                <w:highlight w:val="yellow"/>
              </w:rPr>
              <w:t>.721</w:t>
            </w:r>
          </w:p>
        </w:tc>
      </w:tr>
      <w:tr w:rsidR="0060468A" w14:paraId="056EF193" w14:textId="77777777" w:rsidTr="001465A8">
        <w:trPr>
          <w:jc w:val="center"/>
        </w:trPr>
        <w:tc>
          <w:tcPr>
            <w:tcW w:w="2875" w:type="dxa"/>
          </w:tcPr>
          <w:p w14:paraId="70189FF9" w14:textId="77777777" w:rsidR="0060468A" w:rsidRPr="0060468A" w:rsidRDefault="0060468A" w:rsidP="001465A8">
            <w:pPr>
              <w:pStyle w:val="NormalWeb"/>
              <w:spacing w:before="192" w:beforeAutospacing="0" w:after="192" w:afterAutospacing="0"/>
              <w:rPr>
                <w:rFonts w:ascii="Helvetica Neue" w:hAnsi="Helvetica Neue"/>
                <w:color w:val="555555"/>
                <w:sz w:val="22"/>
                <w:highlight w:val="yellow"/>
              </w:rPr>
            </w:pPr>
            <w:r w:rsidRPr="0060468A">
              <w:rPr>
                <w:rFonts w:ascii="Helvetica Neue" w:hAnsi="Helvetica Neue"/>
                <w:color w:val="555555"/>
                <w:sz w:val="22"/>
                <w:highlight w:val="yellow"/>
              </w:rPr>
              <w:t>Multiple Linear Regression</w:t>
            </w:r>
          </w:p>
        </w:tc>
        <w:tc>
          <w:tcPr>
            <w:tcW w:w="1715" w:type="dxa"/>
          </w:tcPr>
          <w:p w14:paraId="7BBDF4B6" w14:textId="77777777" w:rsidR="0060468A" w:rsidRPr="0060468A" w:rsidRDefault="0060468A" w:rsidP="001465A8">
            <w:pPr>
              <w:pStyle w:val="NormalWeb"/>
              <w:spacing w:before="192" w:beforeAutospacing="0" w:after="192" w:afterAutospacing="0"/>
              <w:rPr>
                <w:rFonts w:ascii="Helvetica Neue" w:hAnsi="Helvetica Neue"/>
                <w:color w:val="555555"/>
                <w:sz w:val="22"/>
                <w:highlight w:val="yellow"/>
              </w:rPr>
            </w:pPr>
            <w:r w:rsidRPr="0060468A">
              <w:rPr>
                <w:rFonts w:ascii="Helvetica Neue" w:hAnsi="Helvetica Neue"/>
                <w:color w:val="555555"/>
                <w:sz w:val="22"/>
                <w:highlight w:val="yellow"/>
              </w:rPr>
              <w:t>.78</w:t>
            </w:r>
          </w:p>
        </w:tc>
        <w:tc>
          <w:tcPr>
            <w:tcW w:w="1440" w:type="dxa"/>
          </w:tcPr>
          <w:p w14:paraId="4161E1A1" w14:textId="77777777" w:rsidR="0060468A" w:rsidRPr="0060468A" w:rsidRDefault="0060468A" w:rsidP="001465A8">
            <w:pPr>
              <w:pStyle w:val="NormalWeb"/>
              <w:spacing w:before="192" w:beforeAutospacing="0" w:after="192" w:afterAutospacing="0"/>
              <w:rPr>
                <w:rFonts w:ascii="Helvetica Neue" w:hAnsi="Helvetica Neue"/>
                <w:color w:val="555555"/>
                <w:sz w:val="22"/>
                <w:highlight w:val="yellow"/>
              </w:rPr>
            </w:pPr>
            <w:r w:rsidRPr="0060468A">
              <w:rPr>
                <w:rFonts w:ascii="Helvetica Neue" w:hAnsi="Helvetica Neue"/>
                <w:color w:val="555555"/>
                <w:sz w:val="22"/>
                <w:highlight w:val="yellow"/>
              </w:rPr>
              <w:t>1590</w:t>
            </w:r>
          </w:p>
        </w:tc>
        <w:tc>
          <w:tcPr>
            <w:tcW w:w="1525" w:type="dxa"/>
          </w:tcPr>
          <w:p w14:paraId="6319AC89" w14:textId="77777777" w:rsidR="0060468A" w:rsidRPr="0060468A" w:rsidRDefault="0060468A" w:rsidP="001465A8">
            <w:pPr>
              <w:pStyle w:val="NormalWeb"/>
              <w:spacing w:before="192" w:beforeAutospacing="0" w:after="192" w:afterAutospacing="0"/>
              <w:rPr>
                <w:rFonts w:ascii="Helvetica Neue" w:hAnsi="Helvetica Neue"/>
                <w:color w:val="555555"/>
                <w:sz w:val="22"/>
                <w:highlight w:val="yellow"/>
              </w:rPr>
            </w:pPr>
          </w:p>
        </w:tc>
        <w:tc>
          <w:tcPr>
            <w:tcW w:w="1890" w:type="dxa"/>
          </w:tcPr>
          <w:p w14:paraId="6AFCF5CF" w14:textId="77777777" w:rsidR="0060468A" w:rsidRPr="0060468A" w:rsidRDefault="0060468A" w:rsidP="001465A8">
            <w:pPr>
              <w:pStyle w:val="NormalWeb"/>
              <w:spacing w:before="192" w:beforeAutospacing="0" w:after="192" w:afterAutospacing="0"/>
              <w:rPr>
                <w:rFonts w:ascii="Helvetica Neue" w:hAnsi="Helvetica Neue"/>
                <w:color w:val="555555"/>
                <w:sz w:val="22"/>
                <w:highlight w:val="yellow"/>
              </w:rPr>
            </w:pPr>
            <w:r w:rsidRPr="0060468A">
              <w:rPr>
                <w:rFonts w:ascii="Helvetica Neue" w:hAnsi="Helvetica Neue"/>
                <w:color w:val="555555"/>
                <w:sz w:val="22"/>
                <w:highlight w:val="yellow"/>
              </w:rPr>
              <w:t>.945</w:t>
            </w:r>
          </w:p>
        </w:tc>
      </w:tr>
      <w:tr w:rsidR="0060468A" w14:paraId="703EF045" w14:textId="77777777" w:rsidTr="001465A8">
        <w:trPr>
          <w:jc w:val="center"/>
        </w:trPr>
        <w:tc>
          <w:tcPr>
            <w:tcW w:w="2875" w:type="dxa"/>
          </w:tcPr>
          <w:p w14:paraId="0C36531F" w14:textId="77777777" w:rsidR="0060468A" w:rsidRPr="0060468A" w:rsidRDefault="0060468A" w:rsidP="001465A8">
            <w:pPr>
              <w:pStyle w:val="NormalWeb"/>
              <w:spacing w:before="192" w:beforeAutospacing="0" w:after="192" w:afterAutospacing="0"/>
              <w:rPr>
                <w:rFonts w:ascii="Helvetica Neue" w:hAnsi="Helvetica Neue"/>
                <w:color w:val="555555"/>
                <w:sz w:val="22"/>
                <w:highlight w:val="yellow"/>
              </w:rPr>
            </w:pPr>
            <w:r w:rsidRPr="0060468A">
              <w:rPr>
                <w:rFonts w:ascii="Helvetica Neue" w:hAnsi="Helvetica Neue"/>
                <w:color w:val="555555"/>
                <w:sz w:val="22"/>
                <w:highlight w:val="yellow"/>
              </w:rPr>
              <w:t>A Third MLR Model</w:t>
            </w:r>
          </w:p>
        </w:tc>
        <w:tc>
          <w:tcPr>
            <w:tcW w:w="1715" w:type="dxa"/>
          </w:tcPr>
          <w:p w14:paraId="1B1F8104" w14:textId="77777777" w:rsidR="0060468A" w:rsidRPr="0060468A" w:rsidRDefault="0060468A" w:rsidP="001465A8">
            <w:pPr>
              <w:pStyle w:val="NormalWeb"/>
              <w:spacing w:before="192" w:beforeAutospacing="0" w:after="192" w:afterAutospacing="0"/>
              <w:rPr>
                <w:rFonts w:ascii="Helvetica Neue" w:hAnsi="Helvetica Neue"/>
                <w:color w:val="555555"/>
                <w:sz w:val="22"/>
                <w:highlight w:val="yellow"/>
              </w:rPr>
            </w:pPr>
            <w:r w:rsidRPr="0060468A">
              <w:rPr>
                <w:rFonts w:ascii="Helvetica Neue" w:hAnsi="Helvetica Neue"/>
                <w:color w:val="555555"/>
                <w:sz w:val="22"/>
                <w:highlight w:val="yellow"/>
              </w:rPr>
              <w:t>.93</w:t>
            </w:r>
          </w:p>
        </w:tc>
        <w:tc>
          <w:tcPr>
            <w:tcW w:w="1440" w:type="dxa"/>
          </w:tcPr>
          <w:p w14:paraId="22A52523" w14:textId="77777777" w:rsidR="0060468A" w:rsidRPr="0060468A" w:rsidRDefault="0060468A" w:rsidP="001465A8">
            <w:pPr>
              <w:pStyle w:val="NormalWeb"/>
              <w:spacing w:before="192" w:beforeAutospacing="0" w:after="192" w:afterAutospacing="0"/>
              <w:rPr>
                <w:rFonts w:ascii="Helvetica Neue" w:hAnsi="Helvetica Neue"/>
                <w:color w:val="555555"/>
                <w:sz w:val="22"/>
                <w:highlight w:val="yellow"/>
              </w:rPr>
            </w:pPr>
            <w:r w:rsidRPr="0060468A">
              <w:rPr>
                <w:rFonts w:ascii="Helvetica Neue" w:hAnsi="Helvetica Neue"/>
                <w:color w:val="555555"/>
                <w:sz w:val="22"/>
                <w:highlight w:val="yellow"/>
              </w:rPr>
              <w:t>1149</w:t>
            </w:r>
          </w:p>
        </w:tc>
        <w:tc>
          <w:tcPr>
            <w:tcW w:w="1525" w:type="dxa"/>
          </w:tcPr>
          <w:p w14:paraId="348E6969" w14:textId="77777777" w:rsidR="0060468A" w:rsidRPr="0060468A" w:rsidRDefault="0060468A" w:rsidP="001465A8">
            <w:pPr>
              <w:pStyle w:val="NormalWeb"/>
              <w:spacing w:before="192" w:beforeAutospacing="0" w:after="192" w:afterAutospacing="0"/>
              <w:rPr>
                <w:rFonts w:ascii="Helvetica Neue" w:hAnsi="Helvetica Neue"/>
                <w:color w:val="555555"/>
                <w:sz w:val="22"/>
                <w:highlight w:val="yellow"/>
              </w:rPr>
            </w:pPr>
          </w:p>
        </w:tc>
        <w:tc>
          <w:tcPr>
            <w:tcW w:w="1890" w:type="dxa"/>
          </w:tcPr>
          <w:p w14:paraId="566EB5BD" w14:textId="77777777" w:rsidR="0060468A" w:rsidRPr="0060468A" w:rsidRDefault="0060468A" w:rsidP="001465A8">
            <w:pPr>
              <w:pStyle w:val="NormalWeb"/>
              <w:spacing w:before="192" w:beforeAutospacing="0" w:after="192" w:afterAutospacing="0"/>
              <w:rPr>
                <w:rFonts w:ascii="Helvetica Neue" w:hAnsi="Helvetica Neue"/>
                <w:color w:val="555555"/>
                <w:sz w:val="22"/>
                <w:highlight w:val="yellow"/>
              </w:rPr>
            </w:pPr>
            <w:r w:rsidRPr="0060468A">
              <w:rPr>
                <w:rFonts w:ascii="Helvetica Neue" w:hAnsi="Helvetica Neue"/>
                <w:color w:val="555555"/>
                <w:sz w:val="22"/>
                <w:highlight w:val="yellow"/>
              </w:rPr>
              <w:t>.288</w:t>
            </w:r>
          </w:p>
        </w:tc>
      </w:tr>
      <w:tr w:rsidR="0060468A" w14:paraId="7713B6B2" w14:textId="77777777" w:rsidTr="001465A8">
        <w:trPr>
          <w:jc w:val="center"/>
        </w:trPr>
        <w:tc>
          <w:tcPr>
            <w:tcW w:w="2875" w:type="dxa"/>
          </w:tcPr>
          <w:p w14:paraId="39947463" w14:textId="77777777" w:rsidR="0060468A" w:rsidRPr="00D24393" w:rsidRDefault="0060468A" w:rsidP="001465A8">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 xml:space="preserve">Other Models … </w:t>
            </w:r>
          </w:p>
        </w:tc>
        <w:tc>
          <w:tcPr>
            <w:tcW w:w="1715" w:type="dxa"/>
          </w:tcPr>
          <w:p w14:paraId="0F41D468" w14:textId="77777777" w:rsidR="0060468A" w:rsidRPr="0060468A" w:rsidRDefault="0060468A" w:rsidP="001465A8">
            <w:pPr>
              <w:pStyle w:val="NormalWeb"/>
              <w:spacing w:before="192" w:beforeAutospacing="0" w:after="192" w:afterAutospacing="0"/>
              <w:rPr>
                <w:rFonts w:ascii="Helvetica Neue" w:hAnsi="Helvetica Neue"/>
                <w:color w:val="555555"/>
                <w:sz w:val="22"/>
                <w:highlight w:val="yellow"/>
              </w:rPr>
            </w:pPr>
            <w:r w:rsidRPr="0060468A">
              <w:rPr>
                <w:rFonts w:ascii="Helvetica Neue" w:hAnsi="Helvetica Neue"/>
                <w:color w:val="555555"/>
                <w:sz w:val="22"/>
                <w:highlight w:val="yellow"/>
              </w:rPr>
              <w:t>…</w:t>
            </w:r>
          </w:p>
        </w:tc>
        <w:tc>
          <w:tcPr>
            <w:tcW w:w="1440" w:type="dxa"/>
          </w:tcPr>
          <w:p w14:paraId="6B7E5679" w14:textId="77777777" w:rsidR="0060468A" w:rsidRPr="0060468A" w:rsidRDefault="0060468A" w:rsidP="001465A8">
            <w:pPr>
              <w:pStyle w:val="NormalWeb"/>
              <w:spacing w:before="192" w:beforeAutospacing="0" w:after="192" w:afterAutospacing="0"/>
              <w:rPr>
                <w:rFonts w:ascii="Helvetica Neue" w:hAnsi="Helvetica Neue"/>
                <w:color w:val="555555"/>
                <w:sz w:val="22"/>
                <w:highlight w:val="yellow"/>
              </w:rPr>
            </w:pPr>
            <w:r w:rsidRPr="0060468A">
              <w:rPr>
                <w:rFonts w:ascii="Helvetica Neue" w:hAnsi="Helvetica Neue"/>
                <w:color w:val="555555"/>
                <w:sz w:val="22"/>
                <w:highlight w:val="yellow"/>
              </w:rPr>
              <w:t>…</w:t>
            </w:r>
          </w:p>
        </w:tc>
        <w:tc>
          <w:tcPr>
            <w:tcW w:w="1525" w:type="dxa"/>
          </w:tcPr>
          <w:p w14:paraId="68C83EBD" w14:textId="77777777" w:rsidR="0060468A" w:rsidRPr="0060468A" w:rsidRDefault="0060468A" w:rsidP="001465A8">
            <w:pPr>
              <w:pStyle w:val="NormalWeb"/>
              <w:spacing w:before="192" w:beforeAutospacing="0" w:after="192" w:afterAutospacing="0"/>
              <w:rPr>
                <w:rFonts w:ascii="Helvetica Neue" w:hAnsi="Helvetica Neue"/>
                <w:color w:val="555555"/>
                <w:sz w:val="22"/>
                <w:highlight w:val="yellow"/>
              </w:rPr>
            </w:pPr>
          </w:p>
        </w:tc>
        <w:tc>
          <w:tcPr>
            <w:tcW w:w="1890" w:type="dxa"/>
          </w:tcPr>
          <w:p w14:paraId="651BD052" w14:textId="77777777" w:rsidR="0060468A" w:rsidRPr="0060468A" w:rsidRDefault="0060468A" w:rsidP="001465A8">
            <w:pPr>
              <w:pStyle w:val="NormalWeb"/>
              <w:spacing w:before="192" w:beforeAutospacing="0" w:after="192" w:afterAutospacing="0"/>
              <w:rPr>
                <w:rFonts w:ascii="Helvetica Neue" w:hAnsi="Helvetica Neue"/>
                <w:color w:val="555555"/>
                <w:sz w:val="22"/>
                <w:highlight w:val="yellow"/>
              </w:rPr>
            </w:pPr>
            <w:r w:rsidRPr="0060468A">
              <w:rPr>
                <w:rFonts w:ascii="Helvetica Neue" w:hAnsi="Helvetica Neue"/>
                <w:color w:val="555555"/>
                <w:sz w:val="22"/>
                <w:highlight w:val="yellow"/>
              </w:rPr>
              <w:t>…</w:t>
            </w:r>
          </w:p>
        </w:tc>
      </w:tr>
    </w:tbl>
    <w:p w14:paraId="1B3C90A0" w14:textId="77777777" w:rsidR="002B5242" w:rsidRDefault="002B5242"/>
    <w:p w14:paraId="354AF6DE" w14:textId="12A69205" w:rsidR="00A3377F" w:rsidRPr="00B80DA1" w:rsidRDefault="00A3377F">
      <w:pPr>
        <w:rPr>
          <w:b/>
          <w:bCs/>
          <w:i/>
          <w:iCs/>
          <w:sz w:val="28"/>
          <w:szCs w:val="28"/>
          <w:u w:val="single"/>
        </w:rPr>
      </w:pPr>
      <w:r w:rsidRPr="00B80DA1">
        <w:rPr>
          <w:b/>
          <w:bCs/>
          <w:i/>
          <w:iCs/>
          <w:sz w:val="28"/>
          <w:szCs w:val="28"/>
          <w:u w:val="single"/>
        </w:rPr>
        <w:t>Introduction:</w:t>
      </w:r>
    </w:p>
    <w:p w14:paraId="368E18FD" w14:textId="211AA5DA" w:rsidR="001D76E8" w:rsidRDefault="00316F77" w:rsidP="00316F77">
      <w:r w:rsidRPr="00316F77">
        <w:t xml:space="preserve">This analysis focuses on a dataset that contains information about residential properties in Ames, Iowa, with the primary goal of predicting </w:t>
      </w:r>
      <w:r w:rsidR="00D30A79">
        <w:t>sales price</w:t>
      </w:r>
      <w:r w:rsidRPr="00316F77">
        <w:t xml:space="preserve"> of homes based on various characteristics. Specifically, we are tasked with conducting two distinct analyses that not only aim to uncover relationships between the sale price and different variables but also assess the best possible predictive model for home prices.</w:t>
      </w:r>
    </w:p>
    <w:p w14:paraId="59AD5DC8" w14:textId="79E8E249" w:rsidR="00D436C2" w:rsidRPr="00AA3609" w:rsidRDefault="001D76E8" w:rsidP="00316F77">
      <w:r>
        <w:t xml:space="preserve">For the first analysis, </w:t>
      </w:r>
      <w:r w:rsidRPr="00316F77">
        <w:t>Century 21 Ames, a real estate company specializing in homes in three neighborhoods of Ames</w:t>
      </w:r>
      <w:r w:rsidR="004E3FD9">
        <w:t xml:space="preserve"> (</w:t>
      </w:r>
      <w:proofErr w:type="spellStart"/>
      <w:r w:rsidR="004E3FD9">
        <w:t>NAmes</w:t>
      </w:r>
      <w:proofErr w:type="spellEnd"/>
      <w:r w:rsidR="004E3FD9">
        <w:t xml:space="preserve">, Edwards, </w:t>
      </w:r>
      <w:proofErr w:type="spellStart"/>
      <w:r w:rsidR="004E3FD9">
        <w:t>BrkSide</w:t>
      </w:r>
      <w:proofErr w:type="spellEnd"/>
      <w:r w:rsidR="004E3FD9">
        <w:t>) has commissioned the analysis</w:t>
      </w:r>
      <w:proofErr w:type="gramStart"/>
      <w:r w:rsidR="004E3FD9">
        <w:t>, the</w:t>
      </w:r>
      <w:proofErr w:type="gramEnd"/>
      <w:r w:rsidR="004E3FD9">
        <w:t xml:space="preserve"> primary question is to understand how sales price</w:t>
      </w:r>
      <w:r w:rsidR="001902C3">
        <w:t xml:space="preserve"> is related to the square footage of a home’s living area, and whether that relationship differs by the three neighborhoods that they specialize in. </w:t>
      </w:r>
      <w:r w:rsidR="00D436C2" w:rsidRPr="00316F77">
        <w:t>Additionally, we will calculate confidence intervals for these estimates and evaluate model assumptions to ensure the validity of the results.</w:t>
      </w:r>
    </w:p>
    <w:p w14:paraId="07940643" w14:textId="24726D42" w:rsidR="00704DCB" w:rsidRDefault="00D436C2" w:rsidP="00316F77">
      <w:r>
        <w:t xml:space="preserve">The second analysis expands the scope to predict sales price for homes across all neighborhoods in Ames, Iowa.  The goal here is to build a predictive model for sales price, with a focus on developing </w:t>
      </w:r>
      <w:r w:rsidR="00671F6F">
        <w:t>three</w:t>
      </w:r>
      <w:r>
        <w:t xml:space="preserve"> competing models using simple and multiple linear regression techniques.  </w:t>
      </w:r>
      <w:r w:rsidR="00671F6F">
        <w:t xml:space="preserve">The simple will be an explanatory </w:t>
      </w:r>
      <w:r w:rsidR="00CF7224">
        <w:t xml:space="preserve">variable of our choice, the second will be sales price predicted by </w:t>
      </w:r>
      <w:r w:rsidR="00224BD5">
        <w:t xml:space="preserve">living area and number of full baths, and the final will be where we selected the explanatory variables to </w:t>
      </w:r>
      <w:r w:rsidR="003759B1">
        <w:t xml:space="preserve">model predicted sales price.  We will </w:t>
      </w:r>
      <w:proofErr w:type="spellStart"/>
      <w:r w:rsidR="009674AE">
        <w:t>d</w:t>
      </w:r>
      <w:r w:rsidR="009674AE" w:rsidRPr="009674AE">
        <w:t>enerate</w:t>
      </w:r>
      <w:proofErr w:type="spellEnd"/>
      <w:r w:rsidR="009674AE" w:rsidRPr="009674AE">
        <w:t xml:space="preserve"> an adjusted R2, CV Press and Kaggle Score for each of these models and clearly </w:t>
      </w:r>
      <w:r w:rsidR="009674AE" w:rsidRPr="009674AE">
        <w:lastRenderedPageBreak/>
        <w:t>describe which model you feel is the best in terms of being able to predict future sale prices of homes in Ames, Iowa.</w:t>
      </w:r>
    </w:p>
    <w:p w14:paraId="58BCCC44" w14:textId="48F72825" w:rsidR="00510B47" w:rsidRPr="00D436C2" w:rsidRDefault="00704DCB" w:rsidP="00316F77">
      <w:r w:rsidRPr="00316F77">
        <w:t>Both analyses aim to provide valuable insights for Century 21 Ames and other stakeholders in the real estate market by developing data-driven approaches for understanding home pricing dynamics and predicting future sales. Through these two analyses, we will explore the relationships between key variables and assess the effectiveness of different modeling techniques in predicting home prices.</w:t>
      </w:r>
    </w:p>
    <w:p w14:paraId="1BCB261F" w14:textId="576F399B" w:rsidR="00A3377F" w:rsidRPr="00B80DA1" w:rsidRDefault="002564BD">
      <w:pPr>
        <w:rPr>
          <w:b/>
          <w:bCs/>
          <w:i/>
          <w:iCs/>
          <w:sz w:val="28"/>
          <w:szCs w:val="28"/>
          <w:u w:val="single"/>
        </w:rPr>
      </w:pPr>
      <w:r>
        <w:rPr>
          <w:b/>
          <w:bCs/>
          <w:i/>
          <w:iCs/>
          <w:sz w:val="28"/>
          <w:szCs w:val="28"/>
          <w:u w:val="single"/>
        </w:rPr>
        <w:t xml:space="preserve">Data </w:t>
      </w:r>
      <w:r w:rsidR="00A3377F" w:rsidRPr="00B80DA1">
        <w:rPr>
          <w:b/>
          <w:bCs/>
          <w:i/>
          <w:iCs/>
          <w:sz w:val="28"/>
          <w:szCs w:val="28"/>
          <w:u w:val="single"/>
        </w:rPr>
        <w:t xml:space="preserve">Description: </w:t>
      </w:r>
    </w:p>
    <w:p w14:paraId="40A40207" w14:textId="55F15702" w:rsidR="00C3671E" w:rsidRPr="00C3671E" w:rsidRDefault="00C3671E" w:rsidP="00C3671E">
      <w:r w:rsidRPr="00C3671E">
        <w:t>The dataset used for this analysis is derived from the Ames Housing Dataset, which was compiled by Dean De Cock for educational purposes in the field of data science. The Ames Housing dataset is a rich resource, containing detailed information about residential properties in Ames, Iowa, and is commonly used to teach data science techniques, including regression analysis, feature engineering, and model selection.</w:t>
      </w:r>
    </w:p>
    <w:p w14:paraId="6EEEAFD1" w14:textId="77777777" w:rsidR="00C3671E" w:rsidRPr="00C3671E" w:rsidRDefault="00C3671E" w:rsidP="00C3671E">
      <w:pPr>
        <w:rPr>
          <w:b/>
          <w:bCs/>
        </w:rPr>
      </w:pPr>
      <w:r w:rsidRPr="00C3671E">
        <w:rPr>
          <w:b/>
          <w:bCs/>
        </w:rPr>
        <w:t>Dataset Overview</w:t>
      </w:r>
    </w:p>
    <w:p w14:paraId="55DBC6A2" w14:textId="77777777" w:rsidR="00C3671E" w:rsidRPr="00C3671E" w:rsidRDefault="00C3671E" w:rsidP="00C3671E">
      <w:pPr>
        <w:numPr>
          <w:ilvl w:val="0"/>
          <w:numId w:val="1"/>
        </w:numPr>
      </w:pPr>
      <w:r w:rsidRPr="00C3671E">
        <w:rPr>
          <w:b/>
          <w:bCs/>
        </w:rPr>
        <w:t>Number of Observations:</w:t>
      </w:r>
      <w:r w:rsidRPr="00C3671E">
        <w:t xml:space="preserve"> 1,460</w:t>
      </w:r>
    </w:p>
    <w:p w14:paraId="6B60094B" w14:textId="4B25284A" w:rsidR="00C3671E" w:rsidRPr="00C3671E" w:rsidRDefault="00C3671E" w:rsidP="00C3671E">
      <w:pPr>
        <w:numPr>
          <w:ilvl w:val="0"/>
          <w:numId w:val="1"/>
        </w:numPr>
      </w:pPr>
      <w:r w:rsidRPr="00C3671E">
        <w:rPr>
          <w:b/>
          <w:bCs/>
        </w:rPr>
        <w:t>Number of Variables:</w:t>
      </w:r>
      <w:r w:rsidRPr="00C3671E">
        <w:t xml:space="preserve"> 79 explanatory variables</w:t>
      </w:r>
    </w:p>
    <w:p w14:paraId="5E517748" w14:textId="77777777" w:rsidR="00C3671E" w:rsidRPr="00C3671E" w:rsidRDefault="00C3671E" w:rsidP="00C3671E">
      <w:pPr>
        <w:numPr>
          <w:ilvl w:val="0"/>
          <w:numId w:val="1"/>
        </w:numPr>
      </w:pPr>
      <w:r w:rsidRPr="00C3671E">
        <w:rPr>
          <w:b/>
          <w:bCs/>
        </w:rPr>
        <w:t>Target Variable:</w:t>
      </w:r>
      <w:r w:rsidRPr="00C3671E">
        <w:t xml:space="preserve"> </w:t>
      </w:r>
      <w:proofErr w:type="spellStart"/>
      <w:r w:rsidRPr="00C3671E">
        <w:rPr>
          <w:b/>
          <w:bCs/>
        </w:rPr>
        <w:t>SalePrice</w:t>
      </w:r>
      <w:proofErr w:type="spellEnd"/>
      <w:r w:rsidRPr="00C3671E">
        <w:t xml:space="preserve"> (the sale price of each home)</w:t>
      </w:r>
    </w:p>
    <w:p w14:paraId="604A2DEA" w14:textId="476F4377" w:rsidR="00C3671E" w:rsidRDefault="00C3671E">
      <w:r w:rsidRPr="00C3671E">
        <w:t xml:space="preserve">The dataset includes a wide variety of variables that describe the physical characteristics of </w:t>
      </w:r>
      <w:r w:rsidR="00660842" w:rsidRPr="00C3671E">
        <w:t>homes</w:t>
      </w:r>
      <w:r w:rsidRPr="00C3671E">
        <w:t>, as well as some related to their location and market conditions. These features encompass information about the house's size, condition, architectural style, materials used, neighborhood, and more. Some of the variables are continuous (e.g., square footage of the living area), while others are categorical (e.g., neighborhood or garage type).</w:t>
      </w:r>
    </w:p>
    <w:p w14:paraId="330868D3" w14:textId="461E0F2A" w:rsidR="00660842" w:rsidRDefault="003705B0">
      <w:r>
        <w:t>To find out more about the data, the following link ha</w:t>
      </w:r>
      <w:r w:rsidR="00660842">
        <w:t xml:space="preserve">s various files that fully </w:t>
      </w:r>
      <w:r w:rsidR="009A13F1">
        <w:t>explain</w:t>
      </w:r>
      <w:r w:rsidR="00660842">
        <w:t xml:space="preserve"> the dataset.  </w:t>
      </w:r>
      <w:hyperlink r:id="rId8" w:history="1">
        <w:r w:rsidR="00660842" w:rsidRPr="00AF655E">
          <w:rPr>
            <w:rStyle w:val="Hyperlink"/>
          </w:rPr>
          <w:t>Kaggle Link to Data</w:t>
        </w:r>
      </w:hyperlink>
    </w:p>
    <w:p w14:paraId="04A98970" w14:textId="2FB6CA92" w:rsidR="00AF655E" w:rsidRDefault="009A13F1">
      <w:r>
        <w:t>Additionally,</w:t>
      </w:r>
      <w:r w:rsidR="00AF655E">
        <w:t xml:space="preserve"> to view and interact with the data, we have created an </w:t>
      </w:r>
      <w:proofErr w:type="spellStart"/>
      <w:r w:rsidR="00AF655E">
        <w:t>RShiny</w:t>
      </w:r>
      <w:proofErr w:type="spellEnd"/>
      <w:r w:rsidR="00AF655E">
        <w:t xml:space="preserve"> </w:t>
      </w:r>
      <w:r w:rsidR="00F71044">
        <w:t>a</w:t>
      </w:r>
      <w:r w:rsidR="00AF655E">
        <w:t>pp that can be</w:t>
      </w:r>
      <w:r w:rsidR="00F71044">
        <w:t xml:space="preserve"> accessed through the following link</w:t>
      </w:r>
      <w:r w:rsidR="008350CC">
        <w:t xml:space="preserve"> and a sample output of the Sales Price vs. Gross Living </w:t>
      </w:r>
      <w:proofErr w:type="spellStart"/>
      <w:r w:rsidR="008350CC">
        <w:t>SqFt</w:t>
      </w:r>
      <w:proofErr w:type="spellEnd"/>
      <w:r w:rsidR="008350CC">
        <w:t xml:space="preserve">, separated by </w:t>
      </w:r>
      <w:r w:rsidR="008B6162">
        <w:t>the three initial n</w:t>
      </w:r>
      <w:r w:rsidR="008350CC">
        <w:t>eighborhood</w:t>
      </w:r>
      <w:r w:rsidR="008B6162">
        <w:t>s in question</w:t>
      </w:r>
      <w:r w:rsidR="004E5087">
        <w:t xml:space="preserve"> is pictured below</w:t>
      </w:r>
      <w:r w:rsidR="002B5242">
        <w:t xml:space="preserve"> </w:t>
      </w:r>
      <w:r w:rsidR="002B5242" w:rsidRPr="002B5242">
        <w:rPr>
          <w:highlight w:val="yellow"/>
        </w:rPr>
        <w:t>(or next page)</w:t>
      </w:r>
      <w:r w:rsidR="00F71044">
        <w:t xml:space="preserve">.  </w:t>
      </w:r>
      <w:hyperlink r:id="rId9" w:history="1">
        <w:proofErr w:type="spellStart"/>
        <w:r w:rsidR="00F71044" w:rsidRPr="008350CC">
          <w:rPr>
            <w:rStyle w:val="Hyperlink"/>
          </w:rPr>
          <w:t>RShiny</w:t>
        </w:r>
        <w:proofErr w:type="spellEnd"/>
        <w:r w:rsidR="00F71044" w:rsidRPr="008350CC">
          <w:rPr>
            <w:rStyle w:val="Hyperlink"/>
          </w:rPr>
          <w:t xml:space="preserve"> App Link</w:t>
        </w:r>
      </w:hyperlink>
      <w:r w:rsidR="00AF655E">
        <w:t xml:space="preserve"> </w:t>
      </w:r>
    </w:p>
    <w:p w14:paraId="02172EE4" w14:textId="20438D07" w:rsidR="008B6162" w:rsidRDefault="008B6162">
      <w:r w:rsidRPr="00675CF4">
        <w:rPr>
          <w:noProof/>
        </w:rPr>
        <w:lastRenderedPageBreak/>
        <w:drawing>
          <wp:inline distT="0" distB="0" distL="0" distR="0" wp14:anchorId="5A861A5C" wp14:editId="4B1B3289">
            <wp:extent cx="5943600" cy="3037403"/>
            <wp:effectExtent l="0" t="0" r="0" b="0"/>
            <wp:docPr id="554567053" name="Picture 1" descr="A graph showing a number of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79977" name="Picture 1" descr="A graph showing a number of colored dots&#10;&#10;AI-generated content may be incorrect."/>
                    <pic:cNvPicPr/>
                  </pic:nvPicPr>
                  <pic:blipFill>
                    <a:blip r:embed="rId10"/>
                    <a:stretch>
                      <a:fillRect/>
                    </a:stretch>
                  </pic:blipFill>
                  <pic:spPr>
                    <a:xfrm>
                      <a:off x="0" y="0"/>
                      <a:ext cx="5943600" cy="3037403"/>
                    </a:xfrm>
                    <a:prstGeom prst="rect">
                      <a:avLst/>
                    </a:prstGeom>
                  </pic:spPr>
                </pic:pic>
              </a:graphicData>
            </a:graphic>
          </wp:inline>
        </w:drawing>
      </w:r>
    </w:p>
    <w:p w14:paraId="25F8989E" w14:textId="6A2F2DD1" w:rsidR="00CE2A4F" w:rsidRDefault="00460E4B">
      <w:pPr>
        <w:rPr>
          <w:b/>
          <w:bCs/>
        </w:rPr>
      </w:pPr>
      <w:r w:rsidRPr="003705B0">
        <w:rPr>
          <w:b/>
          <w:bCs/>
        </w:rPr>
        <w:t xml:space="preserve">Specific Variables </w:t>
      </w:r>
      <w:r w:rsidR="003705B0" w:rsidRPr="003705B0">
        <w:rPr>
          <w:b/>
          <w:bCs/>
        </w:rPr>
        <w:t>by Analysis</w:t>
      </w:r>
    </w:p>
    <w:p w14:paraId="51DD8237" w14:textId="4F26E055" w:rsidR="003705B0" w:rsidRDefault="003705B0" w:rsidP="003705B0">
      <w:pPr>
        <w:pStyle w:val="ListParagraph"/>
        <w:numPr>
          <w:ilvl w:val="0"/>
          <w:numId w:val="3"/>
        </w:numPr>
        <w:rPr>
          <w:b/>
          <w:bCs/>
        </w:rPr>
      </w:pPr>
      <w:r>
        <w:rPr>
          <w:b/>
          <w:bCs/>
        </w:rPr>
        <w:t>Analysis 1</w:t>
      </w:r>
    </w:p>
    <w:p w14:paraId="13C7CC08" w14:textId="19ED94AC" w:rsidR="008B6162" w:rsidRDefault="008B6162" w:rsidP="008B6162">
      <w:pPr>
        <w:pStyle w:val="ListParagraph"/>
        <w:numPr>
          <w:ilvl w:val="1"/>
          <w:numId w:val="3"/>
        </w:numPr>
        <w:rPr>
          <w:b/>
          <w:bCs/>
        </w:rPr>
      </w:pPr>
      <w:r>
        <w:t>Sales Price, Gross Living</w:t>
      </w:r>
      <w:r w:rsidR="00D04809">
        <w:t xml:space="preserve"> Area (</w:t>
      </w:r>
      <w:proofErr w:type="spellStart"/>
      <w:r w:rsidR="00D04809">
        <w:t>SqFt</w:t>
      </w:r>
      <w:proofErr w:type="spellEnd"/>
      <w:r w:rsidR="00D04809">
        <w:t>)</w:t>
      </w:r>
      <w:r>
        <w:t>, and Neighborhood</w:t>
      </w:r>
    </w:p>
    <w:p w14:paraId="3B106653" w14:textId="54B43C36" w:rsidR="003705B0" w:rsidRDefault="003705B0" w:rsidP="003705B0">
      <w:pPr>
        <w:pStyle w:val="ListParagraph"/>
        <w:numPr>
          <w:ilvl w:val="0"/>
          <w:numId w:val="3"/>
        </w:numPr>
        <w:rPr>
          <w:b/>
          <w:bCs/>
        </w:rPr>
      </w:pPr>
      <w:r>
        <w:rPr>
          <w:b/>
          <w:bCs/>
        </w:rPr>
        <w:t>Analysis 2</w:t>
      </w:r>
    </w:p>
    <w:p w14:paraId="66EC9988" w14:textId="322177D2" w:rsidR="003705B0" w:rsidRDefault="003705B0" w:rsidP="003705B0">
      <w:pPr>
        <w:pStyle w:val="ListParagraph"/>
        <w:numPr>
          <w:ilvl w:val="1"/>
          <w:numId w:val="3"/>
        </w:numPr>
        <w:rPr>
          <w:b/>
          <w:bCs/>
        </w:rPr>
      </w:pPr>
      <w:r>
        <w:rPr>
          <w:b/>
          <w:bCs/>
        </w:rPr>
        <w:t>Simple Linear Regression</w:t>
      </w:r>
    </w:p>
    <w:p w14:paraId="3412259F" w14:textId="26A32C3A" w:rsidR="008B6162" w:rsidRDefault="00853DB5" w:rsidP="00853DB5">
      <w:pPr>
        <w:pStyle w:val="ListParagraph"/>
        <w:numPr>
          <w:ilvl w:val="2"/>
          <w:numId w:val="3"/>
        </w:numPr>
        <w:rPr>
          <w:b/>
          <w:bCs/>
        </w:rPr>
      </w:pPr>
      <w:r>
        <w:t xml:space="preserve">Sales Price, </w:t>
      </w:r>
      <w:r w:rsidRPr="00853DB5">
        <w:rPr>
          <w:highlight w:val="yellow"/>
        </w:rPr>
        <w:t>XXXXXX</w:t>
      </w:r>
    </w:p>
    <w:p w14:paraId="65DB3ACB" w14:textId="12A79D3A" w:rsidR="003705B0" w:rsidRDefault="003705B0" w:rsidP="003705B0">
      <w:pPr>
        <w:pStyle w:val="ListParagraph"/>
        <w:numPr>
          <w:ilvl w:val="1"/>
          <w:numId w:val="3"/>
        </w:numPr>
        <w:rPr>
          <w:b/>
          <w:bCs/>
        </w:rPr>
      </w:pPr>
      <w:r>
        <w:rPr>
          <w:b/>
          <w:bCs/>
        </w:rPr>
        <w:t>Multiple Linear Regression</w:t>
      </w:r>
    </w:p>
    <w:p w14:paraId="4360C99D" w14:textId="0BED79ED" w:rsidR="00853DB5" w:rsidRDefault="00853DB5" w:rsidP="00853DB5">
      <w:pPr>
        <w:pStyle w:val="ListParagraph"/>
        <w:numPr>
          <w:ilvl w:val="2"/>
          <w:numId w:val="3"/>
        </w:numPr>
        <w:rPr>
          <w:b/>
          <w:bCs/>
        </w:rPr>
      </w:pPr>
      <w:r>
        <w:t>Sales Price, Gross Living Square Footage, and Full Bath</w:t>
      </w:r>
    </w:p>
    <w:p w14:paraId="26E63E29" w14:textId="28472EB7" w:rsidR="003705B0" w:rsidRDefault="003705B0" w:rsidP="003705B0">
      <w:pPr>
        <w:pStyle w:val="ListParagraph"/>
        <w:numPr>
          <w:ilvl w:val="1"/>
          <w:numId w:val="3"/>
        </w:numPr>
        <w:rPr>
          <w:b/>
          <w:bCs/>
        </w:rPr>
      </w:pPr>
      <w:r>
        <w:rPr>
          <w:b/>
          <w:bCs/>
        </w:rPr>
        <w:t>Custom Multiple Linear Regression</w:t>
      </w:r>
    </w:p>
    <w:p w14:paraId="2278214A" w14:textId="10135022" w:rsidR="00510B47" w:rsidRPr="00CC41FB" w:rsidRDefault="00853DB5" w:rsidP="00CC41FB">
      <w:pPr>
        <w:pStyle w:val="ListParagraph"/>
        <w:numPr>
          <w:ilvl w:val="2"/>
          <w:numId w:val="3"/>
        </w:numPr>
        <w:rPr>
          <w:b/>
          <w:bCs/>
        </w:rPr>
      </w:pPr>
      <w:r>
        <w:t xml:space="preserve">Sales Price, </w:t>
      </w:r>
      <w:r w:rsidRPr="00853DB5">
        <w:rPr>
          <w:highlight w:val="yellow"/>
        </w:rPr>
        <w:t>XXXXXX</w:t>
      </w:r>
    </w:p>
    <w:p w14:paraId="555942BD" w14:textId="5DF5317B" w:rsidR="00A3377F" w:rsidRDefault="00A3377F">
      <w:pPr>
        <w:rPr>
          <w:b/>
          <w:bCs/>
          <w:i/>
          <w:iCs/>
          <w:sz w:val="28"/>
          <w:szCs w:val="28"/>
          <w:u w:val="single"/>
        </w:rPr>
      </w:pPr>
      <w:r w:rsidRPr="00B80DA1">
        <w:rPr>
          <w:b/>
          <w:bCs/>
          <w:i/>
          <w:iCs/>
          <w:sz w:val="28"/>
          <w:szCs w:val="28"/>
          <w:u w:val="single"/>
        </w:rPr>
        <w:t>Analysis</w:t>
      </w:r>
      <w:r w:rsidR="0020654A">
        <w:rPr>
          <w:b/>
          <w:bCs/>
          <w:i/>
          <w:iCs/>
          <w:sz w:val="28"/>
          <w:szCs w:val="28"/>
          <w:u w:val="single"/>
        </w:rPr>
        <w:t xml:space="preserve"> 1</w:t>
      </w:r>
      <w:r w:rsidRPr="00B80DA1">
        <w:rPr>
          <w:b/>
          <w:bCs/>
          <w:i/>
          <w:iCs/>
          <w:sz w:val="28"/>
          <w:szCs w:val="28"/>
          <w:u w:val="single"/>
        </w:rPr>
        <w:t>:</w:t>
      </w:r>
    </w:p>
    <w:p w14:paraId="069E1C4B" w14:textId="37CA5B35" w:rsidR="00DB0B2F" w:rsidRPr="00DB0B2F" w:rsidRDefault="00DB0B2F" w:rsidP="00DB0B2F">
      <w:r w:rsidRPr="00DB0B2F">
        <w:t xml:space="preserve">The goal is to build a model that quantifies the relationship between </w:t>
      </w:r>
      <w:proofErr w:type="spellStart"/>
      <w:r w:rsidRPr="00DB0B2F">
        <w:t>SalePrice</w:t>
      </w:r>
      <w:proofErr w:type="spellEnd"/>
      <w:r w:rsidRPr="00DB0B2F">
        <w:t xml:space="preserve"> and </w:t>
      </w:r>
      <w:proofErr w:type="spellStart"/>
      <w:r w:rsidRPr="00DB0B2F">
        <w:t>GrLivArea</w:t>
      </w:r>
      <w:proofErr w:type="spellEnd"/>
      <w:r w:rsidRPr="00DB0B2F">
        <w:t xml:space="preserve">, examining potential neighborhood differences. Confidence intervals will be provided for these estimates, and model assumptions will be validated. Additionally, we will identify and address any outliers or influential observations. </w:t>
      </w:r>
      <w:r w:rsidR="003447AA" w:rsidRPr="00DB0B2F">
        <w:t>The result</w:t>
      </w:r>
      <w:r w:rsidRPr="00DB0B2F">
        <w:t xml:space="preserve"> will offer Century 21 Ames insights into how home size and neighborhood location influence pricing within these three neighborhoods.</w:t>
      </w:r>
    </w:p>
    <w:p w14:paraId="2EDEFBC6" w14:textId="6EB11485" w:rsidR="00CC41FB" w:rsidRDefault="00466054" w:rsidP="005A6985">
      <w:pPr>
        <w:pStyle w:val="ListParagraph"/>
        <w:numPr>
          <w:ilvl w:val="0"/>
          <w:numId w:val="5"/>
        </w:numPr>
      </w:pPr>
      <w:r>
        <w:t xml:space="preserve">Model </w:t>
      </w:r>
      <w:r w:rsidR="005A6985">
        <w:t>Build and Fit</w:t>
      </w:r>
    </w:p>
    <w:p w14:paraId="7A18E29B" w14:textId="5CD11AA9" w:rsidR="00CC41FB" w:rsidRDefault="0010493A" w:rsidP="0071392D">
      <w:pPr>
        <w:pStyle w:val="ListParagraph"/>
        <w:numPr>
          <w:ilvl w:val="1"/>
          <w:numId w:val="5"/>
        </w:numPr>
      </w:pPr>
      <w:r>
        <w:t xml:space="preserve">To answer this </w:t>
      </w:r>
      <w:proofErr w:type="gramStart"/>
      <w:r>
        <w:t>question</w:t>
      </w:r>
      <w:proofErr w:type="gramEnd"/>
      <w:r>
        <w:t xml:space="preserve"> we built a model that includes interaction terms</w:t>
      </w:r>
      <w:r w:rsidR="00623F99">
        <w:t xml:space="preserve"> between living area and neighborhood</w:t>
      </w:r>
      <w:r w:rsidR="00520CCA">
        <w:t>s</w:t>
      </w:r>
      <w:r>
        <w:t xml:space="preserve"> to determine if there is a difference in </w:t>
      </w:r>
      <w:r w:rsidR="00623F99">
        <w:t xml:space="preserve">the slopes/intercepts of the regression lines between each </w:t>
      </w:r>
      <w:r w:rsidR="0071392D">
        <w:t>neighborhood</w:t>
      </w:r>
      <w:r w:rsidR="00623F99">
        <w:t>.</w:t>
      </w:r>
    </w:p>
    <w:p w14:paraId="2707B52D" w14:textId="5F2671DB" w:rsidR="00CC41FB" w:rsidRDefault="005A6985" w:rsidP="00520CCA">
      <w:pPr>
        <w:pStyle w:val="ListParagraph"/>
        <w:numPr>
          <w:ilvl w:val="0"/>
          <w:numId w:val="5"/>
        </w:numPr>
      </w:pPr>
      <w:r>
        <w:lastRenderedPageBreak/>
        <w:t xml:space="preserve">Checking Assumptions </w:t>
      </w:r>
    </w:p>
    <w:p w14:paraId="6E3301D0" w14:textId="395072D9" w:rsidR="00F91108" w:rsidRDefault="005A6985" w:rsidP="00F91108">
      <w:pPr>
        <w:pStyle w:val="ListParagraph"/>
        <w:numPr>
          <w:ilvl w:val="1"/>
          <w:numId w:val="5"/>
        </w:numPr>
      </w:pPr>
      <w:r>
        <w:t xml:space="preserve">Residual Plots </w:t>
      </w:r>
    </w:p>
    <w:p w14:paraId="336C3F09" w14:textId="1E287541" w:rsidR="00AD6944" w:rsidRDefault="00520CCA" w:rsidP="00AD6944">
      <w:pPr>
        <w:pStyle w:val="ListParagraph"/>
        <w:numPr>
          <w:ilvl w:val="2"/>
          <w:numId w:val="5"/>
        </w:numPr>
      </w:pPr>
      <w:r>
        <w:t xml:space="preserve">Plots of the residuals can be found in the appendix under “Without Outliers” analysis, the residuals </w:t>
      </w:r>
      <w:r w:rsidR="0090239C">
        <w:t>pictured are satisfactory to continue with the model.</w:t>
      </w:r>
    </w:p>
    <w:p w14:paraId="3389B03D" w14:textId="77777777" w:rsidR="00CC41FB" w:rsidRDefault="005A6985" w:rsidP="005A6985">
      <w:pPr>
        <w:pStyle w:val="ListParagraph"/>
        <w:numPr>
          <w:ilvl w:val="1"/>
          <w:numId w:val="5"/>
        </w:numPr>
      </w:pPr>
      <w:r>
        <w:t>Influential point analysis (Cook’s D and Leverage)</w:t>
      </w:r>
    </w:p>
    <w:p w14:paraId="4EC6E297" w14:textId="19BD304D" w:rsidR="00AD6944" w:rsidRDefault="0071392D" w:rsidP="0090239C">
      <w:pPr>
        <w:pStyle w:val="ListParagraph"/>
        <w:numPr>
          <w:ilvl w:val="2"/>
          <w:numId w:val="5"/>
        </w:numPr>
      </w:pPr>
      <w:r>
        <w:t xml:space="preserve">The Edwards neighborhood has two extremely large </w:t>
      </w:r>
      <w:r w:rsidR="00AB69A8">
        <w:t xml:space="preserve">houses </w:t>
      </w:r>
      <w:r>
        <w:t>that were built in 2008</w:t>
      </w:r>
      <w:r w:rsidR="00FE0302">
        <w:t>. These</w:t>
      </w:r>
      <w:r>
        <w:t xml:space="preserve"> homes had extremely large leverage and were excluded from the analysis</w:t>
      </w:r>
      <w:r>
        <w:t xml:space="preserve"> as there </w:t>
      </w:r>
      <w:r w:rsidR="00FE0302">
        <w:t>are</w:t>
      </w:r>
      <w:r>
        <w:t xml:space="preserve"> concerns about the </w:t>
      </w:r>
      <w:r w:rsidR="00AB69A8">
        <w:t xml:space="preserve">sales </w:t>
      </w:r>
      <w:r>
        <w:t xml:space="preserve">price and the housing crisis overlap causing </w:t>
      </w:r>
      <w:proofErr w:type="gramStart"/>
      <w:r>
        <w:t>skew</w:t>
      </w:r>
      <w:proofErr w:type="gramEnd"/>
      <w:r>
        <w:t>.</w:t>
      </w:r>
      <w:r w:rsidR="006F4926">
        <w:t xml:space="preserve"> Doing this reduced the maximum Cook’s D from around 3 to 0.3</w:t>
      </w:r>
      <w:r w:rsidR="00A2409D">
        <w:t>.</w:t>
      </w:r>
    </w:p>
    <w:p w14:paraId="7EF7651B" w14:textId="2D3F4BE3" w:rsidR="005A6985" w:rsidRDefault="00AB69A8" w:rsidP="005A6985">
      <w:pPr>
        <w:pStyle w:val="ListParagraph"/>
        <w:numPr>
          <w:ilvl w:val="1"/>
          <w:numId w:val="5"/>
        </w:numPr>
      </w:pPr>
      <w:r>
        <w:t>Assumptions</w:t>
      </w:r>
    </w:p>
    <w:p w14:paraId="097B7314" w14:textId="7BA4D7BD" w:rsidR="00AD6944" w:rsidRDefault="0090239C" w:rsidP="00AD6944">
      <w:pPr>
        <w:pStyle w:val="ListParagraph"/>
        <w:numPr>
          <w:ilvl w:val="2"/>
          <w:numId w:val="5"/>
        </w:numPr>
      </w:pPr>
      <w:r>
        <w:t>Linear Trend</w:t>
      </w:r>
      <w:r w:rsidR="00C85D09">
        <w:t>:</w:t>
      </w:r>
      <w:r w:rsidR="00AB69A8">
        <w:t xml:space="preserve"> The data does appear to be linear correlated</w:t>
      </w:r>
    </w:p>
    <w:p w14:paraId="4EE55673" w14:textId="2F9B3C9D" w:rsidR="0090239C" w:rsidRDefault="0090239C" w:rsidP="00AD6944">
      <w:pPr>
        <w:pStyle w:val="ListParagraph"/>
        <w:numPr>
          <w:ilvl w:val="2"/>
          <w:numId w:val="5"/>
        </w:numPr>
      </w:pPr>
      <w:r>
        <w:t>Residuals</w:t>
      </w:r>
      <w:r w:rsidR="00C85D09">
        <w:t>:</w:t>
      </w:r>
      <w:r w:rsidR="00AB69A8">
        <w:t xml:space="preserve"> Addressed above in 2.a</w:t>
      </w:r>
    </w:p>
    <w:p w14:paraId="73EEC0E8" w14:textId="3090F62C" w:rsidR="005A6985" w:rsidRDefault="00C85D09" w:rsidP="005A6985">
      <w:pPr>
        <w:pStyle w:val="ListParagraph"/>
        <w:numPr>
          <w:ilvl w:val="2"/>
          <w:numId w:val="5"/>
        </w:numPr>
      </w:pPr>
      <w:r>
        <w:t>Variance:</w:t>
      </w:r>
      <w:r w:rsidR="00AB69A8">
        <w:t xml:space="preserve"> </w:t>
      </w:r>
      <w:r w:rsidR="008630EA">
        <w:t xml:space="preserve">Does not appear to be any obvious violations of homoscedasticity. </w:t>
      </w:r>
    </w:p>
    <w:p w14:paraId="296B671D" w14:textId="443ADDAA" w:rsidR="005A6985" w:rsidRPr="00CC41FB" w:rsidRDefault="005A6985" w:rsidP="005A6985">
      <w:pPr>
        <w:rPr>
          <w:highlight w:val="yellow"/>
        </w:rPr>
      </w:pPr>
      <w:r>
        <w:tab/>
      </w:r>
      <w:r w:rsidRPr="00CC41FB">
        <w:rPr>
          <w:highlight w:val="yellow"/>
        </w:rPr>
        <w:t>Comparing Competing Models</w:t>
      </w:r>
      <w:r w:rsidR="00CC41FB" w:rsidRPr="00CC41FB">
        <w:rPr>
          <w:highlight w:val="yellow"/>
        </w:rPr>
        <w:t>?</w:t>
      </w:r>
    </w:p>
    <w:p w14:paraId="185F8D7E" w14:textId="77777777" w:rsidR="005A6985" w:rsidRPr="00CC41FB" w:rsidRDefault="005A6985" w:rsidP="005A6985">
      <w:pPr>
        <w:rPr>
          <w:highlight w:val="yellow"/>
        </w:rPr>
      </w:pPr>
      <w:r w:rsidRPr="00CC41FB">
        <w:rPr>
          <w:highlight w:val="yellow"/>
        </w:rPr>
        <w:tab/>
      </w:r>
      <w:r w:rsidRPr="00CC41FB">
        <w:rPr>
          <w:highlight w:val="yellow"/>
        </w:rPr>
        <w:tab/>
        <w:t xml:space="preserve">Adj R2  </w:t>
      </w:r>
    </w:p>
    <w:p w14:paraId="24C3D8F7" w14:textId="77777777" w:rsidR="005A6985" w:rsidRPr="00CC41FB" w:rsidRDefault="005A6985" w:rsidP="005A6985">
      <w:pPr>
        <w:rPr>
          <w:highlight w:val="yellow"/>
        </w:rPr>
      </w:pPr>
      <w:r w:rsidRPr="00CC41FB">
        <w:rPr>
          <w:highlight w:val="yellow"/>
        </w:rPr>
        <w:tab/>
      </w:r>
      <w:r w:rsidRPr="00CC41FB">
        <w:rPr>
          <w:highlight w:val="yellow"/>
        </w:rPr>
        <w:tab/>
        <w:t xml:space="preserve">Internal CV Press  </w:t>
      </w:r>
    </w:p>
    <w:p w14:paraId="7DEBE37C" w14:textId="6ECC9343" w:rsidR="005A6985" w:rsidRDefault="005A6985" w:rsidP="005A6985">
      <w:r w:rsidRPr="00CC41FB">
        <w:rPr>
          <w:highlight w:val="yellow"/>
        </w:rPr>
        <w:tab/>
      </w:r>
      <w:r w:rsidRPr="00CC41FB">
        <w:rPr>
          <w:highlight w:val="yellow"/>
        </w:rPr>
        <w:tab/>
        <w:t>AIC</w:t>
      </w:r>
    </w:p>
    <w:p w14:paraId="7BB30CCB" w14:textId="1785AF33" w:rsidR="00E76FEA" w:rsidRDefault="005A6985" w:rsidP="005A6985">
      <w:pPr>
        <w:pStyle w:val="ListParagraph"/>
        <w:numPr>
          <w:ilvl w:val="0"/>
          <w:numId w:val="5"/>
        </w:numPr>
      </w:pPr>
      <w:r>
        <w:t>Parameters</w:t>
      </w:r>
    </w:p>
    <w:p w14:paraId="7D2A98B9" w14:textId="7B8771CC" w:rsidR="00947C5B" w:rsidRDefault="00947C5B" w:rsidP="00947C5B">
      <w:pPr>
        <w:pStyle w:val="ListParagraph"/>
        <w:numPr>
          <w:ilvl w:val="1"/>
          <w:numId w:val="5"/>
        </w:numPr>
      </w:pPr>
      <w:r>
        <w:t>Estimates</w:t>
      </w:r>
    </w:p>
    <w:p w14:paraId="238AAEA4" w14:textId="1F249D29" w:rsidR="00F3540F" w:rsidRDefault="00947C5B" w:rsidP="00947C5B">
      <w:pPr>
        <w:pStyle w:val="ListParagraph"/>
        <w:ind w:left="1440" w:hanging="1440"/>
      </w:pPr>
      <w:r w:rsidRPr="00947C5B">
        <w:drawing>
          <wp:inline distT="0" distB="0" distL="0" distR="0" wp14:anchorId="2B6836B3" wp14:editId="72387EC2">
            <wp:extent cx="6005234" cy="1440898"/>
            <wp:effectExtent l="0" t="0" r="0" b="6985"/>
            <wp:docPr id="20983594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59490" name="Picture 1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005234" cy="1440898"/>
                    </a:xfrm>
                    <a:prstGeom prst="rect">
                      <a:avLst/>
                    </a:prstGeom>
                    <a:noFill/>
                    <a:ln>
                      <a:noFill/>
                    </a:ln>
                  </pic:spPr>
                </pic:pic>
              </a:graphicData>
            </a:graphic>
          </wp:inline>
        </w:drawing>
      </w:r>
    </w:p>
    <w:p w14:paraId="235B6D0D" w14:textId="77777777" w:rsidR="00E76FEA" w:rsidRDefault="005A6985" w:rsidP="005A6985">
      <w:pPr>
        <w:pStyle w:val="ListParagraph"/>
        <w:numPr>
          <w:ilvl w:val="1"/>
          <w:numId w:val="5"/>
        </w:numPr>
      </w:pPr>
      <w:r>
        <w:t xml:space="preserve">Interpretation </w:t>
      </w:r>
    </w:p>
    <w:p w14:paraId="4FDFFEEC" w14:textId="1B74A408" w:rsidR="000C492E" w:rsidRDefault="00960419" w:rsidP="000C492E">
      <w:pPr>
        <w:pStyle w:val="ListParagraph"/>
        <w:ind w:left="1440"/>
      </w:pPr>
      <w:r>
        <w:t xml:space="preserve">The </w:t>
      </w:r>
      <w:proofErr w:type="spellStart"/>
      <w:r>
        <w:t>BrkSide</w:t>
      </w:r>
      <w:proofErr w:type="spellEnd"/>
      <w:r>
        <w:t xml:space="preserve"> and Edwards neighborhood are statistically similar as the reference is </w:t>
      </w:r>
      <w:proofErr w:type="spellStart"/>
      <w:r>
        <w:t>BrkSide</w:t>
      </w:r>
      <w:proofErr w:type="spellEnd"/>
      <w:r>
        <w:t xml:space="preserve"> and both the </w:t>
      </w:r>
      <w:r w:rsidR="004C2643">
        <w:t>standalone parameter and interaction parameter of Edwards</w:t>
      </w:r>
      <w:r w:rsidR="0008089D">
        <w:t xml:space="preserve"> in relation to </w:t>
      </w:r>
      <w:proofErr w:type="spellStart"/>
      <w:r w:rsidR="0008089D">
        <w:t>BrkSide</w:t>
      </w:r>
      <w:proofErr w:type="spellEnd"/>
      <w:r w:rsidR="004C2643">
        <w:t xml:space="preserve"> is firmly not statistically significant (</w:t>
      </w:r>
      <w:r w:rsidR="002E7F54">
        <w:t>p-value: 0.46 &amp; 0.35 respectively).</w:t>
      </w:r>
      <w:r w:rsidR="0008089D">
        <w:t xml:space="preserve">  Meanwhile the </w:t>
      </w:r>
      <w:proofErr w:type="spellStart"/>
      <w:r w:rsidR="0008089D">
        <w:t>NAmes</w:t>
      </w:r>
      <w:proofErr w:type="spellEnd"/>
      <w:r w:rsidR="0008089D">
        <w:t xml:space="preserve"> neighborhood adjustment parameters are statistically significant and will be modelled separately.</w:t>
      </w:r>
    </w:p>
    <w:p w14:paraId="7024E115" w14:textId="77777777" w:rsidR="00E76FEA" w:rsidRDefault="00E76FEA" w:rsidP="00E76FEA">
      <w:pPr>
        <w:pStyle w:val="ListParagraph"/>
      </w:pPr>
    </w:p>
    <w:p w14:paraId="59FAAF22" w14:textId="68CF34AE" w:rsidR="005A6985" w:rsidRDefault="005A6985" w:rsidP="00E76FEA">
      <w:pPr>
        <w:pStyle w:val="ListParagraph"/>
        <w:numPr>
          <w:ilvl w:val="0"/>
          <w:numId w:val="5"/>
        </w:numPr>
      </w:pPr>
      <w:r>
        <w:t>Conclusion</w:t>
      </w:r>
    </w:p>
    <w:p w14:paraId="22C537AB" w14:textId="1016E9EF" w:rsidR="001767DE" w:rsidRDefault="001767DE" w:rsidP="001767DE">
      <w:pPr>
        <w:ind w:left="720"/>
      </w:pPr>
      <w:r>
        <w:t>From the analysis we can conclude that the estimated</w:t>
      </w:r>
      <w:r w:rsidR="007212BE">
        <w:t xml:space="preserve"> mean </w:t>
      </w:r>
      <w:r>
        <w:t xml:space="preserve">increase </w:t>
      </w:r>
      <w:proofErr w:type="gramStart"/>
      <w:r w:rsidR="007212BE">
        <w:t>of</w:t>
      </w:r>
      <w:proofErr w:type="gramEnd"/>
      <w:r w:rsidR="007212BE">
        <w:t xml:space="preserve"> sales price in</w:t>
      </w:r>
      <w:r>
        <w:t xml:space="preserve"> both </w:t>
      </w:r>
      <w:proofErr w:type="spellStart"/>
      <w:r>
        <w:t>BrkSide</w:t>
      </w:r>
      <w:proofErr w:type="spellEnd"/>
      <w:r>
        <w:t xml:space="preserve"> &amp; Edwards neighborhoods </w:t>
      </w:r>
      <w:r w:rsidR="00DB1ECD">
        <w:t>is</w:t>
      </w:r>
      <w:r>
        <w:t xml:space="preserve"> </w:t>
      </w:r>
      <w:r w:rsidR="007212BE">
        <w:t xml:space="preserve">statistically </w:t>
      </w:r>
      <w:r>
        <w:t>similar</w:t>
      </w:r>
      <w:r w:rsidR="00C56876">
        <w:t>.  Furthermore,</w:t>
      </w:r>
      <w:r w:rsidR="00DB1ECD">
        <w:t xml:space="preserve"> it is estimated that for every 100sqft increase in gross living area, that the associated mean sales price will increase by </w:t>
      </w:r>
      <w:r w:rsidR="001D0BCE">
        <w:t>$8,716.</w:t>
      </w:r>
      <w:r w:rsidR="001E34CA">
        <w:t xml:space="preserve">  We are 95% confident that the </w:t>
      </w:r>
      <w:r w:rsidR="009529E4">
        <w:t xml:space="preserve">true </w:t>
      </w:r>
      <w:r w:rsidR="001E34CA">
        <w:t xml:space="preserve">mean increase in sales price is between ($6,909, </w:t>
      </w:r>
      <w:r w:rsidR="00E139A4">
        <w:t>$10,523) per 100sqft increase.</w:t>
      </w:r>
    </w:p>
    <w:p w14:paraId="5D552292" w14:textId="0C431DEA" w:rsidR="001D0BCE" w:rsidRDefault="00E139A4" w:rsidP="001767DE">
      <w:pPr>
        <w:ind w:left="720"/>
      </w:pPr>
      <w:r>
        <w:t>Conversely</w:t>
      </w:r>
      <w:r w:rsidR="001D0BCE">
        <w:t xml:space="preserve"> the </w:t>
      </w:r>
      <w:proofErr w:type="spellStart"/>
      <w:r w:rsidR="001D0BCE">
        <w:t>NAmes</w:t>
      </w:r>
      <w:proofErr w:type="spellEnd"/>
      <w:r w:rsidR="001D0BCE">
        <w:t xml:space="preserve"> neighborhood does differ statistically from the other two in question</w:t>
      </w:r>
      <w:r>
        <w:t xml:space="preserve"> and </w:t>
      </w:r>
      <w:proofErr w:type="gramStart"/>
      <w:r w:rsidR="0072627C">
        <w:t>mean</w:t>
      </w:r>
      <w:proofErr w:type="gramEnd"/>
      <w:r w:rsidR="0072627C">
        <w:t xml:space="preserve"> </w:t>
      </w:r>
      <w:r>
        <w:t>sales price is estimated to</w:t>
      </w:r>
      <w:r w:rsidR="0072627C">
        <w:t xml:space="preserve"> increase by $5,431 per 100sqft increase.  We are 95% confident that the</w:t>
      </w:r>
      <w:r w:rsidR="009529E4">
        <w:t xml:space="preserve"> true increase in mean sales price lies between ($1,626, $9,236).</w:t>
      </w:r>
    </w:p>
    <w:p w14:paraId="6EA401C1" w14:textId="2E8E345D" w:rsidR="00FB6A99" w:rsidRDefault="00FB6A99" w:rsidP="005A6985">
      <w:pPr>
        <w:rPr>
          <w:b/>
          <w:bCs/>
          <w:i/>
          <w:iCs/>
          <w:sz w:val="28"/>
          <w:szCs w:val="28"/>
          <w:u w:val="single"/>
        </w:rPr>
      </w:pPr>
      <w:r w:rsidRPr="00FB6A99">
        <w:rPr>
          <w:b/>
          <w:bCs/>
          <w:i/>
          <w:iCs/>
          <w:sz w:val="28"/>
          <w:szCs w:val="28"/>
          <w:u w:val="single"/>
        </w:rPr>
        <w:t>Analysis 2:</w:t>
      </w:r>
    </w:p>
    <w:p w14:paraId="25016472" w14:textId="3668E7F4" w:rsidR="00886045" w:rsidRPr="00886045" w:rsidRDefault="00886045" w:rsidP="00886045">
      <w:r w:rsidRPr="00886045">
        <w:t xml:space="preserve">In this analysis, the goal is to build the most predictive model for home sale prices in Ames, Iowa, using all available neighborhoods in the dataset. Specifically, we will compare </w:t>
      </w:r>
      <w:r>
        <w:t>three</w:t>
      </w:r>
      <w:r w:rsidRPr="00886045">
        <w:t xml:space="preserve"> competing models:</w:t>
      </w:r>
    </w:p>
    <w:p w14:paraId="41772296" w14:textId="167E0EAD" w:rsidR="00886045" w:rsidRPr="00886045" w:rsidRDefault="00886045" w:rsidP="00886045">
      <w:pPr>
        <w:numPr>
          <w:ilvl w:val="0"/>
          <w:numId w:val="4"/>
        </w:numPr>
      </w:pPr>
      <w:r w:rsidRPr="00886045">
        <w:t xml:space="preserve">A </w:t>
      </w:r>
      <w:r w:rsidRPr="00886045">
        <w:rPr>
          <w:u w:val="single"/>
        </w:rPr>
        <w:t>simple linear regression</w:t>
      </w:r>
      <w:r w:rsidRPr="00886045">
        <w:t xml:space="preserve"> model with a single explanatory variable chosen by the team.</w:t>
      </w:r>
    </w:p>
    <w:p w14:paraId="12769EAD" w14:textId="54D70695" w:rsidR="00886045" w:rsidRDefault="00886045" w:rsidP="00886045">
      <w:pPr>
        <w:numPr>
          <w:ilvl w:val="0"/>
          <w:numId w:val="4"/>
        </w:numPr>
      </w:pPr>
      <w:r w:rsidRPr="00886045">
        <w:t xml:space="preserve">A </w:t>
      </w:r>
      <w:r w:rsidRPr="00886045">
        <w:rPr>
          <w:u w:val="single"/>
        </w:rPr>
        <w:t xml:space="preserve">multiple linear regression </w:t>
      </w:r>
      <w:r w:rsidRPr="00886045">
        <w:t xml:space="preserve">model using </w:t>
      </w:r>
      <w:proofErr w:type="spellStart"/>
      <w:r w:rsidRPr="00886045">
        <w:t>GrLivArea</w:t>
      </w:r>
      <w:proofErr w:type="spellEnd"/>
      <w:r w:rsidRPr="00886045">
        <w:t xml:space="preserve"> and </w:t>
      </w:r>
      <w:proofErr w:type="spellStart"/>
      <w:r w:rsidRPr="00886045">
        <w:t>FullBath</w:t>
      </w:r>
      <w:proofErr w:type="spellEnd"/>
      <w:r w:rsidRPr="00886045">
        <w:t xml:space="preserve"> as predictors.</w:t>
      </w:r>
    </w:p>
    <w:p w14:paraId="0CEEA37A" w14:textId="144412D0" w:rsidR="00886045" w:rsidRPr="00886045" w:rsidRDefault="00886045" w:rsidP="00886045">
      <w:pPr>
        <w:numPr>
          <w:ilvl w:val="0"/>
          <w:numId w:val="4"/>
        </w:numPr>
      </w:pPr>
      <w:r w:rsidRPr="00886045">
        <w:t xml:space="preserve">A </w:t>
      </w:r>
      <w:r w:rsidRPr="00886045">
        <w:rPr>
          <w:u w:val="single"/>
        </w:rPr>
        <w:t>multiple linear regression</w:t>
      </w:r>
      <w:r w:rsidRPr="00886045">
        <w:t xml:space="preserve"> model using </w:t>
      </w:r>
      <w:r w:rsidRPr="007F2546">
        <w:rPr>
          <w:b/>
          <w:bCs/>
          <w:highlight w:val="yellow"/>
        </w:rPr>
        <w:t>XXXX and XXXX and XXXX</w:t>
      </w:r>
      <w:r w:rsidRPr="00886045">
        <w:t xml:space="preserve"> as predictors, </w:t>
      </w:r>
      <w:r w:rsidR="007F2546">
        <w:t>which were chosen by the team</w:t>
      </w:r>
      <w:r w:rsidR="00823B85">
        <w:t>.</w:t>
      </w:r>
    </w:p>
    <w:p w14:paraId="13EED4AC" w14:textId="2F156F0A" w:rsidR="00296628" w:rsidRPr="00E81864" w:rsidRDefault="00296628" w:rsidP="00E81864">
      <w:pPr>
        <w:pStyle w:val="ListParagraph"/>
        <w:numPr>
          <w:ilvl w:val="0"/>
          <w:numId w:val="7"/>
        </w:numPr>
        <w:rPr>
          <w:i/>
          <w:iCs/>
          <w:u w:val="single"/>
        </w:rPr>
      </w:pPr>
      <w:r w:rsidRPr="00E81864">
        <w:rPr>
          <w:i/>
          <w:iCs/>
          <w:u w:val="single"/>
        </w:rPr>
        <w:t>SLR</w:t>
      </w:r>
      <w:r w:rsidR="00476A7E" w:rsidRPr="00E81864">
        <w:rPr>
          <w:i/>
          <w:iCs/>
          <w:u w:val="single"/>
        </w:rPr>
        <w:t xml:space="preserve"> Model</w:t>
      </w:r>
    </w:p>
    <w:p w14:paraId="10003FEF" w14:textId="77777777" w:rsidR="00E81864" w:rsidRDefault="00466054" w:rsidP="00E81864">
      <w:pPr>
        <w:pStyle w:val="ListParagraph"/>
        <w:numPr>
          <w:ilvl w:val="1"/>
          <w:numId w:val="7"/>
        </w:numPr>
      </w:pPr>
      <w:r>
        <w:t>Model Build and Fit</w:t>
      </w:r>
    </w:p>
    <w:p w14:paraId="2323FF7D" w14:textId="36AC6DE2" w:rsidR="00476A7E" w:rsidRDefault="00476A7E" w:rsidP="00E81864">
      <w:pPr>
        <w:pStyle w:val="ListParagraph"/>
        <w:numPr>
          <w:ilvl w:val="1"/>
          <w:numId w:val="7"/>
        </w:numPr>
      </w:pPr>
      <w:r>
        <w:t xml:space="preserve">Checking Assumptions </w:t>
      </w:r>
    </w:p>
    <w:p w14:paraId="4D837D43" w14:textId="77777777" w:rsidR="00476A7E" w:rsidRDefault="00476A7E" w:rsidP="00476A7E">
      <w:pPr>
        <w:pStyle w:val="ListParagraph"/>
        <w:numPr>
          <w:ilvl w:val="1"/>
          <w:numId w:val="6"/>
        </w:numPr>
      </w:pPr>
      <w:r>
        <w:t xml:space="preserve">Residual Plots </w:t>
      </w:r>
    </w:p>
    <w:p w14:paraId="48694550" w14:textId="77777777" w:rsidR="00476A7E" w:rsidRDefault="00476A7E" w:rsidP="00476A7E">
      <w:pPr>
        <w:pStyle w:val="ListParagraph"/>
        <w:numPr>
          <w:ilvl w:val="1"/>
          <w:numId w:val="6"/>
        </w:numPr>
      </w:pPr>
      <w:r>
        <w:t>Influential point analysis (Cook’s D and Leverage)</w:t>
      </w:r>
    </w:p>
    <w:p w14:paraId="0994DCF7" w14:textId="7678C67F" w:rsidR="00476A7E" w:rsidRDefault="00466054" w:rsidP="00476A7E">
      <w:pPr>
        <w:pStyle w:val="ListParagraph"/>
        <w:numPr>
          <w:ilvl w:val="1"/>
          <w:numId w:val="6"/>
        </w:numPr>
      </w:pPr>
      <w:r>
        <w:t>Assumption</w:t>
      </w:r>
      <w:r w:rsidR="0091744B">
        <w:t>s</w:t>
      </w:r>
    </w:p>
    <w:p w14:paraId="242E66A1" w14:textId="77777777" w:rsidR="00476A7E" w:rsidRPr="00476A7E" w:rsidRDefault="00476A7E" w:rsidP="00476A7E">
      <w:pPr>
        <w:pStyle w:val="ListParagraph"/>
      </w:pPr>
    </w:p>
    <w:p w14:paraId="4C617DBC" w14:textId="7EF563E0" w:rsidR="00296628" w:rsidRPr="00E81864" w:rsidRDefault="00296628" w:rsidP="00E81864">
      <w:pPr>
        <w:pStyle w:val="ListParagraph"/>
        <w:numPr>
          <w:ilvl w:val="0"/>
          <w:numId w:val="7"/>
        </w:numPr>
        <w:rPr>
          <w:i/>
          <w:iCs/>
          <w:u w:val="single"/>
        </w:rPr>
      </w:pPr>
      <w:r w:rsidRPr="00E81864">
        <w:rPr>
          <w:i/>
          <w:iCs/>
          <w:u w:val="single"/>
        </w:rPr>
        <w:t>MLR 1</w:t>
      </w:r>
    </w:p>
    <w:p w14:paraId="22C98C7C" w14:textId="21EC33F2" w:rsidR="00476A7E" w:rsidRDefault="00466054" w:rsidP="00E81864">
      <w:pPr>
        <w:pStyle w:val="ListParagraph"/>
        <w:numPr>
          <w:ilvl w:val="1"/>
          <w:numId w:val="7"/>
        </w:numPr>
      </w:pPr>
      <w:r>
        <w:t xml:space="preserve">Model </w:t>
      </w:r>
      <w:r w:rsidR="00476A7E">
        <w:t>Build and Fit</w:t>
      </w:r>
    </w:p>
    <w:p w14:paraId="09A86BD0" w14:textId="6F4589DE" w:rsidR="00476A7E" w:rsidRDefault="00476A7E" w:rsidP="00E81864">
      <w:pPr>
        <w:pStyle w:val="ListParagraph"/>
        <w:numPr>
          <w:ilvl w:val="1"/>
          <w:numId w:val="7"/>
        </w:numPr>
      </w:pPr>
      <w:r>
        <w:t>Checking Assumptions</w:t>
      </w:r>
    </w:p>
    <w:p w14:paraId="6755DC80" w14:textId="77777777" w:rsidR="00476A7E" w:rsidRDefault="00476A7E" w:rsidP="00476A7E">
      <w:pPr>
        <w:pStyle w:val="ListParagraph"/>
        <w:numPr>
          <w:ilvl w:val="1"/>
          <w:numId w:val="5"/>
        </w:numPr>
      </w:pPr>
      <w:r>
        <w:t xml:space="preserve">Residual Plots </w:t>
      </w:r>
    </w:p>
    <w:p w14:paraId="63F8FE87" w14:textId="77777777" w:rsidR="00476A7E" w:rsidRDefault="00476A7E" w:rsidP="00476A7E">
      <w:pPr>
        <w:pStyle w:val="ListParagraph"/>
        <w:numPr>
          <w:ilvl w:val="1"/>
          <w:numId w:val="5"/>
        </w:numPr>
      </w:pPr>
      <w:r>
        <w:t>Influential point analysis (Cook’s D and Leverage)</w:t>
      </w:r>
    </w:p>
    <w:p w14:paraId="62496DB0" w14:textId="77777777" w:rsidR="00476A7E" w:rsidRDefault="00476A7E" w:rsidP="00476A7E">
      <w:pPr>
        <w:pStyle w:val="ListParagraph"/>
        <w:numPr>
          <w:ilvl w:val="1"/>
          <w:numId w:val="5"/>
        </w:numPr>
      </w:pPr>
      <w:r>
        <w:t>Make sure to address each assumption.</w:t>
      </w:r>
    </w:p>
    <w:p w14:paraId="569688DB" w14:textId="37FE7FBC" w:rsidR="00476A7E" w:rsidRPr="00476A7E" w:rsidRDefault="00476A7E" w:rsidP="00476A7E">
      <w:pPr>
        <w:pStyle w:val="ListParagraph"/>
      </w:pPr>
      <w:r>
        <w:t xml:space="preserve"> </w:t>
      </w:r>
    </w:p>
    <w:p w14:paraId="1E5296A5" w14:textId="77777777" w:rsidR="00675FA3" w:rsidRDefault="00296628" w:rsidP="00675FA3">
      <w:pPr>
        <w:pStyle w:val="ListParagraph"/>
        <w:numPr>
          <w:ilvl w:val="0"/>
          <w:numId w:val="7"/>
        </w:numPr>
        <w:rPr>
          <w:i/>
          <w:iCs/>
          <w:u w:val="single"/>
        </w:rPr>
      </w:pPr>
      <w:r w:rsidRPr="00E81864">
        <w:rPr>
          <w:i/>
          <w:iCs/>
          <w:u w:val="single"/>
        </w:rPr>
        <w:lastRenderedPageBreak/>
        <w:t>MLR 2</w:t>
      </w:r>
    </w:p>
    <w:p w14:paraId="0B9C1118" w14:textId="77777777" w:rsidR="00675FA3" w:rsidRPr="00675FA3" w:rsidRDefault="0091744B" w:rsidP="00675FA3">
      <w:pPr>
        <w:pStyle w:val="ListParagraph"/>
        <w:numPr>
          <w:ilvl w:val="1"/>
          <w:numId w:val="7"/>
        </w:numPr>
        <w:rPr>
          <w:i/>
          <w:iCs/>
          <w:u w:val="single"/>
        </w:rPr>
      </w:pPr>
      <w:r>
        <w:t>Model Build and Fit</w:t>
      </w:r>
    </w:p>
    <w:p w14:paraId="55B97AD3" w14:textId="4F585AB1" w:rsidR="00476A7E" w:rsidRPr="00675FA3" w:rsidRDefault="00476A7E" w:rsidP="00675FA3">
      <w:pPr>
        <w:pStyle w:val="ListParagraph"/>
        <w:numPr>
          <w:ilvl w:val="1"/>
          <w:numId w:val="7"/>
        </w:numPr>
        <w:rPr>
          <w:i/>
          <w:iCs/>
          <w:u w:val="single"/>
        </w:rPr>
      </w:pPr>
      <w:r>
        <w:t xml:space="preserve">Checking Assumptions </w:t>
      </w:r>
    </w:p>
    <w:p w14:paraId="5D80616B" w14:textId="77777777" w:rsidR="00476A7E" w:rsidRDefault="00476A7E" w:rsidP="00476A7E">
      <w:pPr>
        <w:pStyle w:val="ListParagraph"/>
        <w:numPr>
          <w:ilvl w:val="1"/>
          <w:numId w:val="8"/>
        </w:numPr>
      </w:pPr>
      <w:r>
        <w:t xml:space="preserve">Residual Plots </w:t>
      </w:r>
    </w:p>
    <w:p w14:paraId="21264148" w14:textId="77777777" w:rsidR="00476A7E" w:rsidRDefault="00476A7E" w:rsidP="00476A7E">
      <w:pPr>
        <w:pStyle w:val="ListParagraph"/>
        <w:numPr>
          <w:ilvl w:val="1"/>
          <w:numId w:val="8"/>
        </w:numPr>
      </w:pPr>
      <w:r>
        <w:t>Influential point analysis (Cook’s D and Leverage)</w:t>
      </w:r>
    </w:p>
    <w:p w14:paraId="735844A1" w14:textId="2F214EBB" w:rsidR="00296628" w:rsidRDefault="0091744B" w:rsidP="00296628">
      <w:pPr>
        <w:pStyle w:val="ListParagraph"/>
        <w:numPr>
          <w:ilvl w:val="1"/>
          <w:numId w:val="8"/>
        </w:numPr>
      </w:pPr>
      <w:r>
        <w:t>Assumptions</w:t>
      </w:r>
    </w:p>
    <w:p w14:paraId="7CC9E71F" w14:textId="77777777" w:rsidR="00EF0161" w:rsidRPr="00464A4F" w:rsidRDefault="00296628" w:rsidP="00464A4F">
      <w:pPr>
        <w:rPr>
          <w:i/>
          <w:iCs/>
          <w:u w:val="single"/>
        </w:rPr>
      </w:pPr>
      <w:r w:rsidRPr="00464A4F">
        <w:rPr>
          <w:i/>
          <w:iCs/>
          <w:u w:val="single"/>
        </w:rPr>
        <w:t>Comparing Competing Models</w:t>
      </w:r>
    </w:p>
    <w:p w14:paraId="744B697A" w14:textId="77777777" w:rsidR="00EF0161" w:rsidRDefault="00296628" w:rsidP="00296628">
      <w:pPr>
        <w:pStyle w:val="ListParagraph"/>
        <w:numPr>
          <w:ilvl w:val="1"/>
          <w:numId w:val="10"/>
        </w:numPr>
      </w:pPr>
      <w:r>
        <w:t xml:space="preserve">Adj R2   </w:t>
      </w:r>
    </w:p>
    <w:p w14:paraId="67B73566" w14:textId="77777777" w:rsidR="00EF0161" w:rsidRDefault="00EF0161" w:rsidP="00296628">
      <w:pPr>
        <w:pStyle w:val="ListParagraph"/>
        <w:numPr>
          <w:ilvl w:val="1"/>
          <w:numId w:val="10"/>
        </w:numPr>
      </w:pPr>
      <w:r>
        <w:t>I</w:t>
      </w:r>
      <w:r w:rsidR="00296628">
        <w:t xml:space="preserve">nternal CV Press   </w:t>
      </w:r>
    </w:p>
    <w:p w14:paraId="6D250C85" w14:textId="77777777" w:rsidR="00EF0161" w:rsidRDefault="00296628" w:rsidP="00296628">
      <w:pPr>
        <w:pStyle w:val="ListParagraph"/>
        <w:numPr>
          <w:ilvl w:val="1"/>
          <w:numId w:val="10"/>
        </w:numPr>
      </w:pPr>
      <w:r>
        <w:t xml:space="preserve">Kaggle Score </w:t>
      </w:r>
    </w:p>
    <w:p w14:paraId="4461B48F" w14:textId="6C00936F" w:rsidR="00FB6A99" w:rsidRDefault="00296628" w:rsidP="00296628">
      <w:pPr>
        <w:pStyle w:val="ListParagraph"/>
        <w:numPr>
          <w:ilvl w:val="1"/>
          <w:numId w:val="10"/>
        </w:numPr>
      </w:pPr>
      <w:r>
        <w:t>AIC</w:t>
      </w:r>
    </w:p>
    <w:p w14:paraId="42AC1540" w14:textId="77777777" w:rsidR="00D349BE" w:rsidRPr="00464A4F" w:rsidRDefault="00D349BE" w:rsidP="00D349BE">
      <w:pPr>
        <w:rPr>
          <w:i/>
          <w:iCs/>
          <w:u w:val="single"/>
        </w:rPr>
      </w:pPr>
      <w:r w:rsidRPr="00464A4F">
        <w:rPr>
          <w:i/>
          <w:iCs/>
          <w:u w:val="single"/>
        </w:rPr>
        <w:t xml:space="preserve">Conclusion: </w:t>
      </w:r>
    </w:p>
    <w:p w14:paraId="660135BE" w14:textId="77777777" w:rsidR="006952EE" w:rsidRDefault="00D349BE" w:rsidP="00296628">
      <w:r w:rsidRPr="00464A4F">
        <w:rPr>
          <w:highlight w:val="yellow"/>
        </w:rPr>
        <w:t>A short summary of the analysis.</w:t>
      </w:r>
      <w:r>
        <w:t xml:space="preserve">  </w:t>
      </w:r>
    </w:p>
    <w:p w14:paraId="4F30DFC6" w14:textId="77777777" w:rsidR="00675FA3" w:rsidRDefault="00675FA3" w:rsidP="00296628">
      <w:pPr>
        <w:rPr>
          <w:b/>
          <w:bCs/>
          <w:i/>
          <w:iCs/>
          <w:sz w:val="28"/>
          <w:szCs w:val="28"/>
          <w:u w:val="single"/>
        </w:rPr>
      </w:pPr>
    </w:p>
    <w:p w14:paraId="6C13727F" w14:textId="77777777" w:rsidR="00675FA3" w:rsidRDefault="00675FA3" w:rsidP="00296628">
      <w:pPr>
        <w:rPr>
          <w:b/>
          <w:bCs/>
          <w:i/>
          <w:iCs/>
          <w:sz w:val="28"/>
          <w:szCs w:val="28"/>
          <w:u w:val="single"/>
        </w:rPr>
      </w:pPr>
    </w:p>
    <w:p w14:paraId="79449D67" w14:textId="77777777" w:rsidR="00675FA3" w:rsidRDefault="00675FA3" w:rsidP="00296628">
      <w:pPr>
        <w:rPr>
          <w:b/>
          <w:bCs/>
          <w:i/>
          <w:iCs/>
          <w:sz w:val="28"/>
          <w:szCs w:val="28"/>
          <w:u w:val="single"/>
        </w:rPr>
      </w:pPr>
    </w:p>
    <w:p w14:paraId="2F98937A" w14:textId="77777777" w:rsidR="00675FA3" w:rsidRDefault="00675FA3" w:rsidP="00296628">
      <w:pPr>
        <w:rPr>
          <w:b/>
          <w:bCs/>
          <w:i/>
          <w:iCs/>
          <w:sz w:val="28"/>
          <w:szCs w:val="28"/>
          <w:u w:val="single"/>
        </w:rPr>
      </w:pPr>
    </w:p>
    <w:p w14:paraId="431FEE52" w14:textId="77777777" w:rsidR="00675FA3" w:rsidRDefault="00675FA3" w:rsidP="00296628">
      <w:pPr>
        <w:rPr>
          <w:b/>
          <w:bCs/>
          <w:i/>
          <w:iCs/>
          <w:sz w:val="28"/>
          <w:szCs w:val="28"/>
          <w:u w:val="single"/>
        </w:rPr>
      </w:pPr>
    </w:p>
    <w:p w14:paraId="6BB19C5C" w14:textId="0B5E7E4C" w:rsidR="00D349BE" w:rsidRPr="006952EE" w:rsidRDefault="00D349BE" w:rsidP="00296628">
      <w:r w:rsidRPr="00D349BE">
        <w:rPr>
          <w:b/>
          <w:bCs/>
          <w:i/>
          <w:iCs/>
          <w:sz w:val="28"/>
          <w:szCs w:val="28"/>
          <w:u w:val="single"/>
        </w:rPr>
        <w:t>Appendix:</w:t>
      </w:r>
    </w:p>
    <w:p w14:paraId="74000A42" w14:textId="7433774B" w:rsidR="000C0BE6" w:rsidRPr="00663163" w:rsidRDefault="00AD660D" w:rsidP="000C0BE6">
      <w:pPr>
        <w:rPr>
          <w:b/>
          <w:bCs/>
          <w:i/>
          <w:iCs/>
          <w:u w:val="single"/>
        </w:rPr>
      </w:pPr>
      <w:r w:rsidRPr="00663163">
        <w:rPr>
          <w:b/>
          <w:bCs/>
          <w:i/>
          <w:iCs/>
          <w:u w:val="single"/>
        </w:rPr>
        <w:t>Analysis 1:</w:t>
      </w:r>
    </w:p>
    <w:p w14:paraId="0EA857D6" w14:textId="3D0A6FF3" w:rsidR="00A524A1" w:rsidRPr="00663163" w:rsidRDefault="00A524A1" w:rsidP="000C0BE6">
      <w:pPr>
        <w:rPr>
          <w:u w:val="single"/>
        </w:rPr>
      </w:pPr>
      <w:r w:rsidRPr="00663163">
        <w:rPr>
          <w:u w:val="single"/>
        </w:rPr>
        <w:t>With Outliers:</w:t>
      </w:r>
    </w:p>
    <w:p w14:paraId="3CA39D8C" w14:textId="3DFCC8A2" w:rsidR="00A524A1" w:rsidRDefault="005B1BC2" w:rsidP="001C6E35">
      <w:pPr>
        <w:ind w:hanging="540"/>
        <w:jc w:val="center"/>
      </w:pPr>
      <w:r>
        <w:rPr>
          <w:noProof/>
        </w:rPr>
        <w:lastRenderedPageBreak/>
        <w:drawing>
          <wp:inline distT="0" distB="0" distL="0" distR="0" wp14:anchorId="2E3AF1CF" wp14:editId="077E311F">
            <wp:extent cx="6602730" cy="3768940"/>
            <wp:effectExtent l="0" t="0" r="7620" b="3175"/>
            <wp:docPr id="762719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4847" cy="3775856"/>
                    </a:xfrm>
                    <a:prstGeom prst="rect">
                      <a:avLst/>
                    </a:prstGeom>
                    <a:noFill/>
                  </pic:spPr>
                </pic:pic>
              </a:graphicData>
            </a:graphic>
          </wp:inline>
        </w:drawing>
      </w:r>
    </w:p>
    <w:p w14:paraId="1D0169C5" w14:textId="1C35D8F5" w:rsidR="005B1BC2" w:rsidRDefault="00A53050" w:rsidP="001C6E35">
      <w:pPr>
        <w:jc w:val="center"/>
      </w:pPr>
      <w:r w:rsidRPr="00A53050">
        <w:drawing>
          <wp:inline distT="0" distB="0" distL="0" distR="0" wp14:anchorId="58D10159" wp14:editId="4D0E07EE">
            <wp:extent cx="5612130" cy="3064487"/>
            <wp:effectExtent l="0" t="0" r="7620" b="3175"/>
            <wp:docPr id="13101754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75467" name="Picture 1" descr="A screenshot of a computer&#10;&#10;AI-generated content may be incorrect."/>
                    <pic:cNvPicPr/>
                  </pic:nvPicPr>
                  <pic:blipFill>
                    <a:blip r:embed="rId13"/>
                    <a:stretch>
                      <a:fillRect/>
                    </a:stretch>
                  </pic:blipFill>
                  <pic:spPr>
                    <a:xfrm>
                      <a:off x="0" y="0"/>
                      <a:ext cx="5619169" cy="3068331"/>
                    </a:xfrm>
                    <a:prstGeom prst="rect">
                      <a:avLst/>
                    </a:prstGeom>
                  </pic:spPr>
                </pic:pic>
              </a:graphicData>
            </a:graphic>
          </wp:inline>
        </w:drawing>
      </w:r>
    </w:p>
    <w:p w14:paraId="660C128E" w14:textId="2DE5B4E2" w:rsidR="00AD660D" w:rsidRDefault="001C6E35" w:rsidP="001C6E35">
      <w:pPr>
        <w:jc w:val="center"/>
      </w:pPr>
      <w:r>
        <w:rPr>
          <w:noProof/>
        </w:rPr>
        <w:lastRenderedPageBreak/>
        <w:drawing>
          <wp:inline distT="0" distB="0" distL="0" distR="0" wp14:anchorId="72482B4B" wp14:editId="4EC1AD39">
            <wp:extent cx="5062592" cy="4777740"/>
            <wp:effectExtent l="0" t="0" r="5080" b="3810"/>
            <wp:docPr id="8754416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0078" cy="4794242"/>
                    </a:xfrm>
                    <a:prstGeom prst="rect">
                      <a:avLst/>
                    </a:prstGeom>
                    <a:noFill/>
                  </pic:spPr>
                </pic:pic>
              </a:graphicData>
            </a:graphic>
          </wp:inline>
        </w:drawing>
      </w:r>
    </w:p>
    <w:p w14:paraId="53AAAADB" w14:textId="2D8FE6D0" w:rsidR="00663163" w:rsidRDefault="00663163" w:rsidP="00663163">
      <w:pPr>
        <w:rPr>
          <w:u w:val="single"/>
        </w:rPr>
      </w:pPr>
      <w:r w:rsidRPr="00663163">
        <w:rPr>
          <w:u w:val="single"/>
        </w:rPr>
        <w:t>Without Outliers:</w:t>
      </w:r>
    </w:p>
    <w:p w14:paraId="1F540B95" w14:textId="750323C8" w:rsidR="00663163" w:rsidRDefault="00C27CDD" w:rsidP="00D97280">
      <w:pPr>
        <w:ind w:hanging="540"/>
        <w:jc w:val="center"/>
      </w:pPr>
      <w:r>
        <w:rPr>
          <w:noProof/>
        </w:rPr>
        <w:lastRenderedPageBreak/>
        <w:drawing>
          <wp:inline distT="0" distB="0" distL="0" distR="0" wp14:anchorId="5CDAA7FF" wp14:editId="59F35830">
            <wp:extent cx="6736080" cy="3949250"/>
            <wp:effectExtent l="0" t="0" r="7620" b="0"/>
            <wp:docPr id="21355660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6453" cy="3961195"/>
                    </a:xfrm>
                    <a:prstGeom prst="rect">
                      <a:avLst/>
                    </a:prstGeom>
                    <a:noFill/>
                  </pic:spPr>
                </pic:pic>
              </a:graphicData>
            </a:graphic>
          </wp:inline>
        </w:drawing>
      </w:r>
    </w:p>
    <w:p w14:paraId="5D231448" w14:textId="3C4A75D9" w:rsidR="00C27CDD" w:rsidRDefault="003B1098" w:rsidP="00D97280">
      <w:pPr>
        <w:ind w:hanging="540"/>
        <w:jc w:val="center"/>
      </w:pPr>
      <w:r w:rsidRPr="003B1098">
        <w:drawing>
          <wp:inline distT="0" distB="0" distL="0" distR="0" wp14:anchorId="0F97E3F2" wp14:editId="31A7B29C">
            <wp:extent cx="5943600" cy="3576955"/>
            <wp:effectExtent l="0" t="0" r="0" b="4445"/>
            <wp:docPr id="17469426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42645" name="Picture 1" descr="A screenshot of a computer&#10;&#10;AI-generated content may be incorrect."/>
                    <pic:cNvPicPr/>
                  </pic:nvPicPr>
                  <pic:blipFill>
                    <a:blip r:embed="rId16"/>
                    <a:stretch>
                      <a:fillRect/>
                    </a:stretch>
                  </pic:blipFill>
                  <pic:spPr>
                    <a:xfrm>
                      <a:off x="0" y="0"/>
                      <a:ext cx="5943600" cy="3576955"/>
                    </a:xfrm>
                    <a:prstGeom prst="rect">
                      <a:avLst/>
                    </a:prstGeom>
                  </pic:spPr>
                </pic:pic>
              </a:graphicData>
            </a:graphic>
          </wp:inline>
        </w:drawing>
      </w:r>
    </w:p>
    <w:p w14:paraId="6EAFE1A4" w14:textId="1BBE4C8D" w:rsidR="003B1098" w:rsidRPr="00C27CDD" w:rsidRDefault="00D97280" w:rsidP="00D97280">
      <w:pPr>
        <w:ind w:hanging="540"/>
        <w:jc w:val="center"/>
      </w:pPr>
      <w:r>
        <w:rPr>
          <w:noProof/>
        </w:rPr>
        <w:lastRenderedPageBreak/>
        <w:drawing>
          <wp:inline distT="0" distB="0" distL="0" distR="0" wp14:anchorId="07B1ECE5" wp14:editId="79E7BF68">
            <wp:extent cx="4866427" cy="4429286"/>
            <wp:effectExtent l="0" t="0" r="0" b="0"/>
            <wp:docPr id="18312244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2787" cy="4444177"/>
                    </a:xfrm>
                    <a:prstGeom prst="rect">
                      <a:avLst/>
                    </a:prstGeom>
                    <a:noFill/>
                  </pic:spPr>
                </pic:pic>
              </a:graphicData>
            </a:graphic>
          </wp:inline>
        </w:drawing>
      </w:r>
    </w:p>
    <w:p w14:paraId="708497C1" w14:textId="65576D61" w:rsidR="00AD660D" w:rsidRPr="00AD660D" w:rsidRDefault="00AD660D" w:rsidP="00AD660D">
      <w:pPr>
        <w:rPr>
          <w:u w:val="single"/>
        </w:rPr>
      </w:pPr>
      <w:r w:rsidRPr="00AD660D">
        <w:rPr>
          <w:u w:val="single"/>
        </w:rPr>
        <w:t xml:space="preserve">Analysis </w:t>
      </w:r>
      <w:r>
        <w:rPr>
          <w:u w:val="single"/>
        </w:rPr>
        <w:t>2</w:t>
      </w:r>
      <w:r w:rsidRPr="00AD660D">
        <w:rPr>
          <w:u w:val="single"/>
        </w:rPr>
        <w:t>:</w:t>
      </w:r>
    </w:p>
    <w:p w14:paraId="55978F86" w14:textId="77777777" w:rsidR="002D0217" w:rsidRDefault="002D0217" w:rsidP="000C0BE6">
      <w:pPr>
        <w:rPr>
          <w:u w:val="single"/>
        </w:rPr>
      </w:pPr>
    </w:p>
    <w:p w14:paraId="34D528A2" w14:textId="4FF3C348" w:rsidR="00AD660D" w:rsidRPr="002D0217" w:rsidRDefault="002D0217" w:rsidP="000C0BE6">
      <w:pPr>
        <w:rPr>
          <w:u w:val="single"/>
        </w:rPr>
      </w:pPr>
      <w:r w:rsidRPr="002D0217">
        <w:rPr>
          <w:u w:val="single"/>
        </w:rPr>
        <w:t>All Code:</w:t>
      </w:r>
    </w:p>
    <w:p w14:paraId="63946BAD" w14:textId="77777777" w:rsidR="002D0217" w:rsidRDefault="002D0217" w:rsidP="000C0BE6"/>
    <w:p w14:paraId="39378806" w14:textId="3C4CA64B" w:rsidR="000C0BE6" w:rsidRDefault="000C0BE6" w:rsidP="000C0BE6">
      <w:r>
        <w:t>Rubric</w:t>
      </w:r>
    </w:p>
    <w:p w14:paraId="161368E5" w14:textId="5D55A213" w:rsidR="000C0BE6" w:rsidRDefault="000C0BE6" w:rsidP="000C0BE6">
      <w:pPr>
        <w:ind w:firstLine="720"/>
      </w:pPr>
      <w:r>
        <w:t>Presentation/Formatting (30%):</w:t>
      </w:r>
    </w:p>
    <w:p w14:paraId="01ABDDFB" w14:textId="77777777" w:rsidR="000C0BE6" w:rsidRDefault="000C0BE6" w:rsidP="000C0BE6">
      <w:pPr>
        <w:ind w:firstLine="720"/>
      </w:pPr>
      <w:r>
        <w:tab/>
        <w:t>Consistent formatting / style</w:t>
      </w:r>
    </w:p>
    <w:p w14:paraId="396F8FEB" w14:textId="77777777" w:rsidR="000C0BE6" w:rsidRDefault="000C0BE6" w:rsidP="000C0BE6">
      <w:pPr>
        <w:ind w:firstLine="720"/>
      </w:pPr>
      <w:r>
        <w:tab/>
        <w:t>Organized paper with title, headings, subheadings, etc.</w:t>
      </w:r>
    </w:p>
    <w:p w14:paraId="07F10AE3" w14:textId="77777777" w:rsidR="000C0BE6" w:rsidRDefault="000C0BE6" w:rsidP="000C0BE6">
      <w:r>
        <w:tab/>
      </w:r>
      <w:r>
        <w:tab/>
        <w:t>Labeled plots, figures, tables and charts.</w:t>
      </w:r>
    </w:p>
    <w:p w14:paraId="453B48C8" w14:textId="77777777" w:rsidR="000C0BE6" w:rsidRDefault="000C0BE6" w:rsidP="000C0BE6">
      <w:pPr>
        <w:ind w:right="-450"/>
      </w:pPr>
      <w:r>
        <w:tab/>
      </w:r>
      <w:r>
        <w:tab/>
        <w:t xml:space="preserve">Every plot, figure, table and chart included is referenced in the paper and vice versa. </w:t>
      </w:r>
    </w:p>
    <w:p w14:paraId="0E6401D7" w14:textId="77777777" w:rsidR="000C0BE6" w:rsidRDefault="000C0BE6" w:rsidP="000C0BE6">
      <w:r>
        <w:tab/>
      </w:r>
      <w:r>
        <w:tab/>
        <w:t xml:space="preserve">No spelling or grammatical errors.  </w:t>
      </w:r>
    </w:p>
    <w:p w14:paraId="2DA75F23" w14:textId="77777777" w:rsidR="000C0BE6" w:rsidRDefault="000C0BE6" w:rsidP="000C0BE6">
      <w:pPr>
        <w:ind w:firstLine="720"/>
      </w:pPr>
      <w:r>
        <w:lastRenderedPageBreak/>
        <w:t>Analysis Question 1: (35%)</w:t>
      </w:r>
    </w:p>
    <w:p w14:paraId="08F986E1" w14:textId="77777777" w:rsidR="000C0BE6" w:rsidRDefault="000C0BE6" w:rsidP="000C0BE6">
      <w:pPr>
        <w:ind w:firstLine="720"/>
      </w:pPr>
      <w:r>
        <w:tab/>
        <w:t>Clear interpretations</w:t>
      </w:r>
    </w:p>
    <w:p w14:paraId="67B80BF3" w14:textId="77777777" w:rsidR="000C0BE6" w:rsidRDefault="000C0BE6" w:rsidP="000C0BE6">
      <w:pPr>
        <w:ind w:firstLine="720"/>
      </w:pPr>
      <w:r>
        <w:tab/>
        <w:t>Correct interpretations / Useful model</w:t>
      </w:r>
    </w:p>
    <w:p w14:paraId="1AAF5B8C" w14:textId="77777777" w:rsidR="000C0BE6" w:rsidRDefault="000C0BE6" w:rsidP="000C0BE6">
      <w:pPr>
        <w:ind w:firstLine="720"/>
      </w:pPr>
      <w:r>
        <w:tab/>
        <w:t>Thorough interpretations</w:t>
      </w:r>
    </w:p>
    <w:p w14:paraId="5457BD69" w14:textId="77777777" w:rsidR="000C0BE6" w:rsidRDefault="000C0BE6" w:rsidP="000C0BE6">
      <w:pPr>
        <w:ind w:firstLine="720"/>
      </w:pPr>
      <w:r>
        <w:t>Analysis Question 2: (35 %)</w:t>
      </w:r>
    </w:p>
    <w:p w14:paraId="450A3DC9" w14:textId="77777777" w:rsidR="000C0BE6" w:rsidRDefault="000C0BE6" w:rsidP="000C0BE6">
      <w:pPr>
        <w:ind w:firstLine="720"/>
      </w:pPr>
      <w:r>
        <w:tab/>
        <w:t>Following the directions</w:t>
      </w:r>
    </w:p>
    <w:p w14:paraId="34F11D4A" w14:textId="77777777" w:rsidR="000C0BE6" w:rsidRDefault="000C0BE6" w:rsidP="000C0BE6">
      <w:pPr>
        <w:ind w:firstLine="720"/>
      </w:pPr>
      <w:r>
        <w:tab/>
        <w:t>Checking Assumptions</w:t>
      </w:r>
    </w:p>
    <w:p w14:paraId="20FD6E7C" w14:textId="77777777" w:rsidR="000C0BE6" w:rsidRDefault="000C0BE6" w:rsidP="000C0BE6">
      <w:pPr>
        <w:ind w:firstLine="720"/>
      </w:pPr>
      <w:r>
        <w:tab/>
        <w:t>Comparing models / Complete Evaluation table</w:t>
      </w:r>
    </w:p>
    <w:p w14:paraId="0C8860D2" w14:textId="77777777" w:rsidR="00D349BE" w:rsidRPr="00D349BE" w:rsidRDefault="00D349BE" w:rsidP="00296628">
      <w:pPr>
        <w:rPr>
          <w:sz w:val="28"/>
          <w:szCs w:val="28"/>
        </w:rPr>
      </w:pPr>
    </w:p>
    <w:sectPr w:rsidR="00D349BE" w:rsidRPr="00D349BE" w:rsidSect="00A3377F">
      <w:footerReference w:type="default" r:id="rId18"/>
      <w:head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23EA8" w14:textId="77777777" w:rsidR="007B5742" w:rsidRDefault="007B5742" w:rsidP="00A3377F">
      <w:pPr>
        <w:spacing w:after="0" w:line="240" w:lineRule="auto"/>
      </w:pPr>
      <w:r>
        <w:separator/>
      </w:r>
    </w:p>
  </w:endnote>
  <w:endnote w:type="continuationSeparator" w:id="0">
    <w:p w14:paraId="27E11EE5" w14:textId="77777777" w:rsidR="007B5742" w:rsidRDefault="007B5742" w:rsidP="00A3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939210"/>
      <w:docPartObj>
        <w:docPartGallery w:val="Page Numbers (Bottom of Page)"/>
        <w:docPartUnique/>
      </w:docPartObj>
    </w:sdtPr>
    <w:sdtEndPr>
      <w:rPr>
        <w:color w:val="7F7F7F" w:themeColor="background1" w:themeShade="7F"/>
        <w:spacing w:val="60"/>
      </w:rPr>
    </w:sdtEndPr>
    <w:sdtContent>
      <w:p w14:paraId="289A3376" w14:textId="4208F15C" w:rsidR="00A3377F" w:rsidRDefault="00A3377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6D2A953" w14:textId="77777777" w:rsidR="00A3377F" w:rsidRDefault="00A33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BD61E" w14:textId="77777777" w:rsidR="007B5742" w:rsidRDefault="007B5742" w:rsidP="00A3377F">
      <w:pPr>
        <w:spacing w:after="0" w:line="240" w:lineRule="auto"/>
      </w:pPr>
      <w:r>
        <w:separator/>
      </w:r>
    </w:p>
  </w:footnote>
  <w:footnote w:type="continuationSeparator" w:id="0">
    <w:p w14:paraId="676987F3" w14:textId="77777777" w:rsidR="007B5742" w:rsidRDefault="007B5742" w:rsidP="00A33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28C5D" w14:textId="7CFF9583" w:rsidR="00B80DA1" w:rsidRDefault="00306835">
    <w:pPr>
      <w:pStyle w:val="Header"/>
    </w:pPr>
    <w:r>
      <w:rPr>
        <w:noProof/>
      </w:rPr>
      <w:drawing>
        <wp:inline distT="0" distB="0" distL="0" distR="0" wp14:anchorId="0C9DF806" wp14:editId="1AE7F51D">
          <wp:extent cx="5943600" cy="5943600"/>
          <wp:effectExtent l="0" t="0" r="0" b="0"/>
          <wp:docPr id="1874324410" name="Picture 1" descr="A logo of a buil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24410" name="Picture 1" descr="A logo of a building&#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A1F1A"/>
    <w:multiLevelType w:val="multilevel"/>
    <w:tmpl w:val="AAF63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EE6DD2"/>
    <w:multiLevelType w:val="hybridMultilevel"/>
    <w:tmpl w:val="BC46773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4A7B0C"/>
    <w:multiLevelType w:val="hybridMultilevel"/>
    <w:tmpl w:val="BC46773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4DC7364"/>
    <w:multiLevelType w:val="hybridMultilevel"/>
    <w:tmpl w:val="CC103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41C42"/>
    <w:multiLevelType w:val="hybridMultilevel"/>
    <w:tmpl w:val="838AC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7533D"/>
    <w:multiLevelType w:val="hybridMultilevel"/>
    <w:tmpl w:val="BC46773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6206491C"/>
    <w:multiLevelType w:val="hybridMultilevel"/>
    <w:tmpl w:val="BC46773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7AFA2CAE"/>
    <w:multiLevelType w:val="multilevel"/>
    <w:tmpl w:val="B11A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33FE4"/>
    <w:multiLevelType w:val="hybridMultilevel"/>
    <w:tmpl w:val="7E6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A8206E"/>
    <w:multiLevelType w:val="hybridMultilevel"/>
    <w:tmpl w:val="6CB6EA64"/>
    <w:lvl w:ilvl="0" w:tplc="EF82F00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7E857650"/>
    <w:multiLevelType w:val="multilevel"/>
    <w:tmpl w:val="7632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250A43"/>
    <w:multiLevelType w:val="hybridMultilevel"/>
    <w:tmpl w:val="BC467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6721881">
    <w:abstractNumId w:val="7"/>
  </w:num>
  <w:num w:numId="2" w16cid:durableId="30961771">
    <w:abstractNumId w:val="0"/>
  </w:num>
  <w:num w:numId="3" w16cid:durableId="1107315484">
    <w:abstractNumId w:val="4"/>
  </w:num>
  <w:num w:numId="4" w16cid:durableId="1348485365">
    <w:abstractNumId w:val="10"/>
  </w:num>
  <w:num w:numId="5" w16cid:durableId="537279991">
    <w:abstractNumId w:val="11"/>
  </w:num>
  <w:num w:numId="6" w16cid:durableId="199243787">
    <w:abstractNumId w:val="6"/>
  </w:num>
  <w:num w:numId="7" w16cid:durableId="258947126">
    <w:abstractNumId w:val="5"/>
  </w:num>
  <w:num w:numId="8" w16cid:durableId="1092120015">
    <w:abstractNumId w:val="2"/>
  </w:num>
  <w:num w:numId="9" w16cid:durableId="667170558">
    <w:abstractNumId w:val="9"/>
  </w:num>
  <w:num w:numId="10" w16cid:durableId="458300239">
    <w:abstractNumId w:val="3"/>
  </w:num>
  <w:num w:numId="11" w16cid:durableId="2027709846">
    <w:abstractNumId w:val="8"/>
  </w:num>
  <w:num w:numId="12" w16cid:durableId="1790510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77F"/>
    <w:rsid w:val="00050D45"/>
    <w:rsid w:val="0008089D"/>
    <w:rsid w:val="00097AD7"/>
    <w:rsid w:val="000A00B6"/>
    <w:rsid w:val="000B4AB1"/>
    <w:rsid w:val="000C0BE6"/>
    <w:rsid w:val="000C492E"/>
    <w:rsid w:val="000D685D"/>
    <w:rsid w:val="0010493A"/>
    <w:rsid w:val="001534EB"/>
    <w:rsid w:val="001767DE"/>
    <w:rsid w:val="001869CA"/>
    <w:rsid w:val="001902C3"/>
    <w:rsid w:val="001C6E35"/>
    <w:rsid w:val="001D0BCE"/>
    <w:rsid w:val="001D76E8"/>
    <w:rsid w:val="001E34CA"/>
    <w:rsid w:val="001F4975"/>
    <w:rsid w:val="002036DA"/>
    <w:rsid w:val="0020654A"/>
    <w:rsid w:val="00224BD5"/>
    <w:rsid w:val="002564BD"/>
    <w:rsid w:val="0026628A"/>
    <w:rsid w:val="00296628"/>
    <w:rsid w:val="002B5242"/>
    <w:rsid w:val="002D0217"/>
    <w:rsid w:val="002E7F54"/>
    <w:rsid w:val="002F1FD3"/>
    <w:rsid w:val="00306835"/>
    <w:rsid w:val="00316F77"/>
    <w:rsid w:val="003447AA"/>
    <w:rsid w:val="003705B0"/>
    <w:rsid w:val="003759B1"/>
    <w:rsid w:val="003B1098"/>
    <w:rsid w:val="003D2DEC"/>
    <w:rsid w:val="00460E4B"/>
    <w:rsid w:val="00464A4F"/>
    <w:rsid w:val="00466054"/>
    <w:rsid w:val="00476A7E"/>
    <w:rsid w:val="004C2643"/>
    <w:rsid w:val="004E2A25"/>
    <w:rsid w:val="004E3DB4"/>
    <w:rsid w:val="004E3FD9"/>
    <w:rsid w:val="004E5087"/>
    <w:rsid w:val="00510B47"/>
    <w:rsid w:val="00520CCA"/>
    <w:rsid w:val="00523C77"/>
    <w:rsid w:val="00596DE5"/>
    <w:rsid w:val="005A6985"/>
    <w:rsid w:val="005B1BC2"/>
    <w:rsid w:val="005B3E6C"/>
    <w:rsid w:val="005B6ACF"/>
    <w:rsid w:val="0060468A"/>
    <w:rsid w:val="00623F99"/>
    <w:rsid w:val="006303A8"/>
    <w:rsid w:val="00660842"/>
    <w:rsid w:val="00663163"/>
    <w:rsid w:val="00671F6F"/>
    <w:rsid w:val="00675CF4"/>
    <w:rsid w:val="00675FA3"/>
    <w:rsid w:val="006952EE"/>
    <w:rsid w:val="006E0EE3"/>
    <w:rsid w:val="006F4926"/>
    <w:rsid w:val="006F7266"/>
    <w:rsid w:val="00704DCB"/>
    <w:rsid w:val="0071392D"/>
    <w:rsid w:val="0071597E"/>
    <w:rsid w:val="007212BE"/>
    <w:rsid w:val="0072627C"/>
    <w:rsid w:val="007B5742"/>
    <w:rsid w:val="007F2546"/>
    <w:rsid w:val="007F749F"/>
    <w:rsid w:val="00823B85"/>
    <w:rsid w:val="008350CC"/>
    <w:rsid w:val="0084149F"/>
    <w:rsid w:val="00853DB5"/>
    <w:rsid w:val="008630EA"/>
    <w:rsid w:val="00886045"/>
    <w:rsid w:val="008B6162"/>
    <w:rsid w:val="008E1393"/>
    <w:rsid w:val="0090239C"/>
    <w:rsid w:val="00911EB4"/>
    <w:rsid w:val="0091744B"/>
    <w:rsid w:val="00947C5B"/>
    <w:rsid w:val="009529E4"/>
    <w:rsid w:val="00960419"/>
    <w:rsid w:val="009674AE"/>
    <w:rsid w:val="009A13F1"/>
    <w:rsid w:val="009D2260"/>
    <w:rsid w:val="009D6986"/>
    <w:rsid w:val="009D7AB6"/>
    <w:rsid w:val="00A2409D"/>
    <w:rsid w:val="00A2672A"/>
    <w:rsid w:val="00A3377F"/>
    <w:rsid w:val="00A419A4"/>
    <w:rsid w:val="00A506F3"/>
    <w:rsid w:val="00A524A1"/>
    <w:rsid w:val="00A53050"/>
    <w:rsid w:val="00AA27D2"/>
    <w:rsid w:val="00AA3609"/>
    <w:rsid w:val="00AB69A8"/>
    <w:rsid w:val="00AC7EBB"/>
    <w:rsid w:val="00AD660D"/>
    <w:rsid w:val="00AD6944"/>
    <w:rsid w:val="00AE3C51"/>
    <w:rsid w:val="00AF655E"/>
    <w:rsid w:val="00B80DA1"/>
    <w:rsid w:val="00BA3ACF"/>
    <w:rsid w:val="00C27CDD"/>
    <w:rsid w:val="00C3671E"/>
    <w:rsid w:val="00C56876"/>
    <w:rsid w:val="00C85973"/>
    <w:rsid w:val="00C85D09"/>
    <w:rsid w:val="00CC41FB"/>
    <w:rsid w:val="00CE2A4F"/>
    <w:rsid w:val="00CF7224"/>
    <w:rsid w:val="00D04809"/>
    <w:rsid w:val="00D30A79"/>
    <w:rsid w:val="00D349BE"/>
    <w:rsid w:val="00D3731B"/>
    <w:rsid w:val="00D436C2"/>
    <w:rsid w:val="00D4445A"/>
    <w:rsid w:val="00D97280"/>
    <w:rsid w:val="00DB0B2F"/>
    <w:rsid w:val="00DB1ECD"/>
    <w:rsid w:val="00E139A4"/>
    <w:rsid w:val="00E76FEA"/>
    <w:rsid w:val="00E81864"/>
    <w:rsid w:val="00EF0161"/>
    <w:rsid w:val="00F3540F"/>
    <w:rsid w:val="00F41482"/>
    <w:rsid w:val="00F533D3"/>
    <w:rsid w:val="00F71044"/>
    <w:rsid w:val="00F91108"/>
    <w:rsid w:val="00FB6A99"/>
    <w:rsid w:val="00FE0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E1CDE"/>
  <w15:chartTrackingRefBased/>
  <w15:docId w15:val="{48C77BEF-77E9-4A48-A33A-296646F5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DCB"/>
  </w:style>
  <w:style w:type="paragraph" w:styleId="Heading1">
    <w:name w:val="heading 1"/>
    <w:basedOn w:val="Normal"/>
    <w:next w:val="Normal"/>
    <w:link w:val="Heading1Char"/>
    <w:uiPriority w:val="9"/>
    <w:qFormat/>
    <w:rsid w:val="00A337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7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7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7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7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7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7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7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7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7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7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7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7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7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7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7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7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77F"/>
    <w:rPr>
      <w:rFonts w:eastAsiaTheme="majorEastAsia" w:cstheme="majorBidi"/>
      <w:color w:val="272727" w:themeColor="text1" w:themeTint="D8"/>
    </w:rPr>
  </w:style>
  <w:style w:type="paragraph" w:styleId="Title">
    <w:name w:val="Title"/>
    <w:basedOn w:val="Normal"/>
    <w:next w:val="Normal"/>
    <w:link w:val="TitleChar"/>
    <w:uiPriority w:val="10"/>
    <w:qFormat/>
    <w:rsid w:val="00A337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7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7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7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77F"/>
    <w:pPr>
      <w:spacing w:before="160"/>
      <w:jc w:val="center"/>
    </w:pPr>
    <w:rPr>
      <w:i/>
      <w:iCs/>
      <w:color w:val="404040" w:themeColor="text1" w:themeTint="BF"/>
    </w:rPr>
  </w:style>
  <w:style w:type="character" w:customStyle="1" w:styleId="QuoteChar">
    <w:name w:val="Quote Char"/>
    <w:basedOn w:val="DefaultParagraphFont"/>
    <w:link w:val="Quote"/>
    <w:uiPriority w:val="29"/>
    <w:rsid w:val="00A3377F"/>
    <w:rPr>
      <w:i/>
      <w:iCs/>
      <w:color w:val="404040" w:themeColor="text1" w:themeTint="BF"/>
    </w:rPr>
  </w:style>
  <w:style w:type="paragraph" w:styleId="ListParagraph">
    <w:name w:val="List Paragraph"/>
    <w:basedOn w:val="Normal"/>
    <w:uiPriority w:val="34"/>
    <w:qFormat/>
    <w:rsid w:val="00A3377F"/>
    <w:pPr>
      <w:ind w:left="720"/>
      <w:contextualSpacing/>
    </w:pPr>
  </w:style>
  <w:style w:type="character" w:styleId="IntenseEmphasis">
    <w:name w:val="Intense Emphasis"/>
    <w:basedOn w:val="DefaultParagraphFont"/>
    <w:uiPriority w:val="21"/>
    <w:qFormat/>
    <w:rsid w:val="00A3377F"/>
    <w:rPr>
      <w:i/>
      <w:iCs/>
      <w:color w:val="0F4761" w:themeColor="accent1" w:themeShade="BF"/>
    </w:rPr>
  </w:style>
  <w:style w:type="paragraph" w:styleId="IntenseQuote">
    <w:name w:val="Intense Quote"/>
    <w:basedOn w:val="Normal"/>
    <w:next w:val="Normal"/>
    <w:link w:val="IntenseQuoteChar"/>
    <w:uiPriority w:val="30"/>
    <w:qFormat/>
    <w:rsid w:val="00A337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77F"/>
    <w:rPr>
      <w:i/>
      <w:iCs/>
      <w:color w:val="0F4761" w:themeColor="accent1" w:themeShade="BF"/>
    </w:rPr>
  </w:style>
  <w:style w:type="character" w:styleId="IntenseReference">
    <w:name w:val="Intense Reference"/>
    <w:basedOn w:val="DefaultParagraphFont"/>
    <w:uiPriority w:val="32"/>
    <w:qFormat/>
    <w:rsid w:val="00A3377F"/>
    <w:rPr>
      <w:b/>
      <w:bCs/>
      <w:smallCaps/>
      <w:color w:val="0F4761" w:themeColor="accent1" w:themeShade="BF"/>
      <w:spacing w:val="5"/>
    </w:rPr>
  </w:style>
  <w:style w:type="paragraph" w:styleId="NoSpacing">
    <w:name w:val="No Spacing"/>
    <w:link w:val="NoSpacingChar"/>
    <w:uiPriority w:val="1"/>
    <w:qFormat/>
    <w:rsid w:val="00A3377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A3377F"/>
    <w:rPr>
      <w:rFonts w:eastAsiaTheme="minorEastAsia"/>
      <w:kern w:val="0"/>
      <w:sz w:val="22"/>
      <w:szCs w:val="22"/>
      <w14:ligatures w14:val="none"/>
    </w:rPr>
  </w:style>
  <w:style w:type="paragraph" w:styleId="Header">
    <w:name w:val="header"/>
    <w:basedOn w:val="Normal"/>
    <w:link w:val="HeaderChar"/>
    <w:uiPriority w:val="99"/>
    <w:unhideWhenUsed/>
    <w:rsid w:val="00A33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77F"/>
  </w:style>
  <w:style w:type="paragraph" w:styleId="Footer">
    <w:name w:val="footer"/>
    <w:basedOn w:val="Normal"/>
    <w:link w:val="FooterChar"/>
    <w:uiPriority w:val="99"/>
    <w:unhideWhenUsed/>
    <w:rsid w:val="00A33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77F"/>
  </w:style>
  <w:style w:type="character" w:styleId="Hyperlink">
    <w:name w:val="Hyperlink"/>
    <w:basedOn w:val="DefaultParagraphFont"/>
    <w:uiPriority w:val="99"/>
    <w:unhideWhenUsed/>
    <w:rsid w:val="006303A8"/>
    <w:rPr>
      <w:color w:val="467886" w:themeColor="hyperlink"/>
      <w:u w:val="single"/>
    </w:rPr>
  </w:style>
  <w:style w:type="character" w:styleId="UnresolvedMention">
    <w:name w:val="Unresolved Mention"/>
    <w:basedOn w:val="DefaultParagraphFont"/>
    <w:uiPriority w:val="99"/>
    <w:semiHidden/>
    <w:unhideWhenUsed/>
    <w:rsid w:val="006303A8"/>
    <w:rPr>
      <w:color w:val="605E5C"/>
      <w:shd w:val="clear" w:color="auto" w:fill="E1DFDD"/>
    </w:rPr>
  </w:style>
  <w:style w:type="paragraph" w:styleId="NormalWeb">
    <w:name w:val="Normal (Web)"/>
    <w:basedOn w:val="Normal"/>
    <w:uiPriority w:val="99"/>
    <w:unhideWhenUsed/>
    <w:rsid w:val="0060468A"/>
    <w:pPr>
      <w:spacing w:before="100" w:beforeAutospacing="1" w:after="100" w:afterAutospacing="1" w:line="240" w:lineRule="auto"/>
    </w:pPr>
    <w:rPr>
      <w:rFonts w:ascii="Times New Roman" w:hAnsi="Times New Roman" w:cs="Times New Roman"/>
      <w:kern w:val="0"/>
      <w14:ligatures w14:val="none"/>
    </w:rPr>
  </w:style>
  <w:style w:type="table" w:styleId="TableGrid">
    <w:name w:val="Table Grid"/>
    <w:basedOn w:val="TableNormal"/>
    <w:uiPriority w:val="39"/>
    <w:rsid w:val="0060468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21936">
      <w:bodyDiv w:val="1"/>
      <w:marLeft w:val="0"/>
      <w:marRight w:val="0"/>
      <w:marTop w:val="0"/>
      <w:marBottom w:val="0"/>
      <w:divBdr>
        <w:top w:val="none" w:sz="0" w:space="0" w:color="auto"/>
        <w:left w:val="none" w:sz="0" w:space="0" w:color="auto"/>
        <w:bottom w:val="none" w:sz="0" w:space="0" w:color="auto"/>
        <w:right w:val="none" w:sz="0" w:space="0" w:color="auto"/>
      </w:divBdr>
    </w:div>
    <w:div w:id="85420844">
      <w:bodyDiv w:val="1"/>
      <w:marLeft w:val="0"/>
      <w:marRight w:val="0"/>
      <w:marTop w:val="0"/>
      <w:marBottom w:val="0"/>
      <w:divBdr>
        <w:top w:val="none" w:sz="0" w:space="0" w:color="auto"/>
        <w:left w:val="none" w:sz="0" w:space="0" w:color="auto"/>
        <w:bottom w:val="none" w:sz="0" w:space="0" w:color="auto"/>
        <w:right w:val="none" w:sz="0" w:space="0" w:color="auto"/>
      </w:divBdr>
    </w:div>
    <w:div w:id="156463684">
      <w:bodyDiv w:val="1"/>
      <w:marLeft w:val="0"/>
      <w:marRight w:val="0"/>
      <w:marTop w:val="0"/>
      <w:marBottom w:val="0"/>
      <w:divBdr>
        <w:top w:val="none" w:sz="0" w:space="0" w:color="auto"/>
        <w:left w:val="none" w:sz="0" w:space="0" w:color="auto"/>
        <w:bottom w:val="none" w:sz="0" w:space="0" w:color="auto"/>
        <w:right w:val="none" w:sz="0" w:space="0" w:color="auto"/>
      </w:divBdr>
    </w:div>
    <w:div w:id="500975803">
      <w:bodyDiv w:val="1"/>
      <w:marLeft w:val="0"/>
      <w:marRight w:val="0"/>
      <w:marTop w:val="0"/>
      <w:marBottom w:val="0"/>
      <w:divBdr>
        <w:top w:val="none" w:sz="0" w:space="0" w:color="auto"/>
        <w:left w:val="none" w:sz="0" w:space="0" w:color="auto"/>
        <w:bottom w:val="none" w:sz="0" w:space="0" w:color="auto"/>
        <w:right w:val="none" w:sz="0" w:space="0" w:color="auto"/>
      </w:divBdr>
    </w:div>
    <w:div w:id="626620073">
      <w:bodyDiv w:val="1"/>
      <w:marLeft w:val="0"/>
      <w:marRight w:val="0"/>
      <w:marTop w:val="0"/>
      <w:marBottom w:val="0"/>
      <w:divBdr>
        <w:top w:val="none" w:sz="0" w:space="0" w:color="auto"/>
        <w:left w:val="none" w:sz="0" w:space="0" w:color="auto"/>
        <w:bottom w:val="none" w:sz="0" w:space="0" w:color="auto"/>
        <w:right w:val="none" w:sz="0" w:space="0" w:color="auto"/>
      </w:divBdr>
    </w:div>
    <w:div w:id="777063185">
      <w:bodyDiv w:val="1"/>
      <w:marLeft w:val="0"/>
      <w:marRight w:val="0"/>
      <w:marTop w:val="0"/>
      <w:marBottom w:val="0"/>
      <w:divBdr>
        <w:top w:val="none" w:sz="0" w:space="0" w:color="auto"/>
        <w:left w:val="none" w:sz="0" w:space="0" w:color="auto"/>
        <w:bottom w:val="none" w:sz="0" w:space="0" w:color="auto"/>
        <w:right w:val="none" w:sz="0" w:space="0" w:color="auto"/>
      </w:divBdr>
    </w:div>
    <w:div w:id="1048450616">
      <w:bodyDiv w:val="1"/>
      <w:marLeft w:val="0"/>
      <w:marRight w:val="0"/>
      <w:marTop w:val="0"/>
      <w:marBottom w:val="0"/>
      <w:divBdr>
        <w:top w:val="none" w:sz="0" w:space="0" w:color="auto"/>
        <w:left w:val="none" w:sz="0" w:space="0" w:color="auto"/>
        <w:bottom w:val="none" w:sz="0" w:space="0" w:color="auto"/>
        <w:right w:val="none" w:sz="0" w:space="0" w:color="auto"/>
      </w:divBdr>
    </w:div>
    <w:div w:id="1937445077">
      <w:bodyDiv w:val="1"/>
      <w:marLeft w:val="0"/>
      <w:marRight w:val="0"/>
      <w:marTop w:val="0"/>
      <w:marBottom w:val="0"/>
      <w:divBdr>
        <w:top w:val="none" w:sz="0" w:space="0" w:color="auto"/>
        <w:left w:val="none" w:sz="0" w:space="0" w:color="auto"/>
        <w:bottom w:val="none" w:sz="0" w:space="0" w:color="auto"/>
        <w:right w:val="none" w:sz="0" w:space="0" w:color="auto"/>
      </w:divBdr>
    </w:div>
    <w:div w:id="2027172039">
      <w:bodyDiv w:val="1"/>
      <w:marLeft w:val="0"/>
      <w:marRight w:val="0"/>
      <w:marTop w:val="0"/>
      <w:marBottom w:val="0"/>
      <w:divBdr>
        <w:top w:val="none" w:sz="0" w:space="0" w:color="auto"/>
        <w:left w:val="none" w:sz="0" w:space="0" w:color="auto"/>
        <w:bottom w:val="none" w:sz="0" w:space="0" w:color="auto"/>
        <w:right w:val="none" w:sz="0" w:space="0" w:color="auto"/>
      </w:divBdr>
    </w:div>
    <w:div w:id="2059237199">
      <w:bodyDiv w:val="1"/>
      <w:marLeft w:val="0"/>
      <w:marRight w:val="0"/>
      <w:marTop w:val="0"/>
      <w:marBottom w:val="0"/>
      <w:divBdr>
        <w:top w:val="none" w:sz="0" w:space="0" w:color="auto"/>
        <w:left w:val="none" w:sz="0" w:space="0" w:color="auto"/>
        <w:bottom w:val="none" w:sz="0" w:space="0" w:color="auto"/>
        <w:right w:val="none" w:sz="0" w:space="0" w:color="auto"/>
      </w:divBdr>
    </w:div>
    <w:div w:id="212788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house-prices-advanced-regression-techniques/data"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arms.shinyapps.io/RealEstateAnalysis/"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12</Pages>
  <Words>1281</Words>
  <Characters>7304</Characters>
  <Application>Microsoft Office Word</Application>
  <DocSecurity>0</DocSecurity>
  <Lines>60</Lines>
  <Paragraphs>17</Paragraphs>
  <ScaleCrop>false</ScaleCrop>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Pricing Regression Analysis</dc:title>
  <dc:subject>Prepared for century 21 - ames</dc:subject>
  <dc:creator>Blake Armstrong, Jack pehlke</dc:creator>
  <cp:keywords/>
  <dc:description/>
  <cp:lastModifiedBy>Blake Armstrong</cp:lastModifiedBy>
  <cp:revision>127</cp:revision>
  <dcterms:created xsi:type="dcterms:W3CDTF">2025-04-05T21:47:00Z</dcterms:created>
  <dcterms:modified xsi:type="dcterms:W3CDTF">2025-04-06T19:24:00Z</dcterms:modified>
</cp:coreProperties>
</file>