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028A8" w:rsidRDefault="001152E8">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Response Time and Data Comparison Between Implementations of Quadrature Decoder</w:t>
      </w:r>
    </w:p>
    <w:p w14:paraId="00000002" w14:textId="77777777" w:rsidR="00F028A8" w:rsidRDefault="00F028A8">
      <w:pPr>
        <w:jc w:val="center"/>
        <w:rPr>
          <w:rFonts w:ascii="Times New Roman" w:eastAsia="Times New Roman" w:hAnsi="Times New Roman" w:cs="Times New Roman"/>
          <w:sz w:val="36"/>
          <w:szCs w:val="36"/>
        </w:rPr>
      </w:pPr>
    </w:p>
    <w:p w14:paraId="00000003" w14:textId="77777777" w:rsidR="00F028A8" w:rsidRDefault="001152E8">
      <w:pPr>
        <w:rPr>
          <w:rFonts w:ascii="Times New Roman" w:eastAsia="Times New Roman" w:hAnsi="Times New Roman" w:cs="Times New Roman"/>
          <w:sz w:val="24"/>
          <w:szCs w:val="24"/>
        </w:rPr>
      </w:pPr>
      <w:r>
        <w:rPr>
          <w:rFonts w:ascii="Times New Roman" w:eastAsia="Times New Roman" w:hAnsi="Times New Roman" w:cs="Times New Roman"/>
          <w:sz w:val="24"/>
          <w:szCs w:val="24"/>
        </w:rPr>
        <w:t>Task: 105</w:t>
      </w:r>
    </w:p>
    <w:p w14:paraId="00000004" w14:textId="77777777" w:rsidR="00F028A8" w:rsidRDefault="001152E8">
      <w:pPr>
        <w:rPr>
          <w:rFonts w:ascii="Times New Roman" w:eastAsia="Times New Roman" w:hAnsi="Times New Roman" w:cs="Times New Roman"/>
          <w:sz w:val="24"/>
          <w:szCs w:val="24"/>
        </w:rPr>
      </w:pPr>
      <w:r>
        <w:rPr>
          <w:rFonts w:ascii="Times New Roman" w:eastAsia="Times New Roman" w:hAnsi="Times New Roman" w:cs="Times New Roman"/>
          <w:sz w:val="24"/>
          <w:szCs w:val="24"/>
        </w:rPr>
        <w:t>Assigned: Jason Guest</w:t>
      </w:r>
    </w:p>
    <w:p w14:paraId="00000005" w14:textId="77777777" w:rsidR="00F028A8" w:rsidRDefault="00F028A8">
      <w:pPr>
        <w:rPr>
          <w:rFonts w:ascii="Times New Roman" w:eastAsia="Times New Roman" w:hAnsi="Times New Roman" w:cs="Times New Roman"/>
          <w:sz w:val="24"/>
          <w:szCs w:val="24"/>
        </w:rPr>
      </w:pPr>
    </w:p>
    <w:p w14:paraId="00000006" w14:textId="77777777" w:rsidR="00F028A8" w:rsidRDefault="001152E8">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document is designed to serve as a reference in comparing how each of the three implementations of the quadrature decoder perform against each other. A short description as well as any relevant specifications are provided along with recorded performan</w:t>
      </w:r>
      <w:r>
        <w:rPr>
          <w:rFonts w:ascii="Times New Roman" w:eastAsia="Times New Roman" w:hAnsi="Times New Roman" w:cs="Times New Roman"/>
          <w:sz w:val="24"/>
          <w:szCs w:val="24"/>
        </w:rPr>
        <w:t>ce metrics.</w:t>
      </w:r>
    </w:p>
    <w:p w14:paraId="00000007" w14:textId="77777777" w:rsidR="00F028A8" w:rsidRDefault="00F028A8">
      <w:pPr>
        <w:rPr>
          <w:rFonts w:ascii="Times New Roman" w:eastAsia="Times New Roman" w:hAnsi="Times New Roman" w:cs="Times New Roman"/>
          <w:sz w:val="24"/>
          <w:szCs w:val="24"/>
        </w:rPr>
      </w:pPr>
    </w:p>
    <w:p w14:paraId="00000008" w14:textId="77777777" w:rsidR="00F028A8" w:rsidRDefault="001152E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 Implementation:</w:t>
      </w:r>
    </w:p>
    <w:p w14:paraId="00000009" w14:textId="77777777" w:rsidR="00F028A8" w:rsidRDefault="001152E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This implementation handles all output from the quadrature encoder in software only, without using any peripherals on the Curiosity Nano board to process any of it. This implementation is intended to serve as a baseli</w:t>
      </w:r>
      <w:r>
        <w:rPr>
          <w:rFonts w:ascii="Times New Roman" w:eastAsia="Times New Roman" w:hAnsi="Times New Roman" w:cs="Times New Roman"/>
          <w:sz w:val="24"/>
          <w:szCs w:val="24"/>
        </w:rPr>
        <w:t xml:space="preserve">ne in performance expectations for the interrupt and CCL based implementations. </w:t>
      </w:r>
    </w:p>
    <w:p w14:paraId="0000000A" w14:textId="77777777" w:rsidR="00F028A8" w:rsidRDefault="00F028A8">
      <w:pPr>
        <w:rPr>
          <w:rFonts w:ascii="Times New Roman" w:eastAsia="Times New Roman" w:hAnsi="Times New Roman" w:cs="Times New Roman"/>
          <w:sz w:val="24"/>
          <w:szCs w:val="24"/>
        </w:rPr>
      </w:pPr>
    </w:p>
    <w:p w14:paraId="0000000B" w14:textId="7F392890" w:rsidR="00F028A8" w:rsidRDefault="001152E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Recorded data:</w:t>
      </w:r>
    </w:p>
    <w:p w14:paraId="4ED60B6E" w14:textId="77777777" w:rsidR="001152E8" w:rsidRDefault="001152E8">
      <w:pPr>
        <w:rPr>
          <w:rFonts w:ascii="Times New Roman" w:eastAsia="Times New Roman" w:hAnsi="Times New Roman" w:cs="Times New Roman"/>
          <w:i/>
          <w:sz w:val="24"/>
          <w:szCs w:val="24"/>
        </w:rPr>
      </w:pPr>
      <w:bookmarkStart w:id="0" w:name="_GoBack"/>
      <w:bookmarkEnd w:id="0"/>
    </w:p>
    <w:p w14:paraId="4A102AC9" w14:textId="23FB1F7D" w:rsidR="001152E8" w:rsidRPr="001152E8" w:rsidRDefault="001152E8" w:rsidP="001152E8">
      <w:pPr>
        <w:ind w:left="720"/>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Following results collected via software timer in the code, catching only the execution of the logic required by the project specifications. </w:t>
      </w:r>
    </w:p>
    <w:p w14:paraId="0000000C" w14:textId="77777777" w:rsidR="00F028A8" w:rsidRDefault="00F028A8">
      <w:pPr>
        <w:rPr>
          <w:rFonts w:ascii="Times New Roman" w:eastAsia="Times New Roman" w:hAnsi="Times New Roman" w:cs="Times New Roman"/>
          <w:sz w:val="24"/>
          <w:szCs w:val="24"/>
        </w:rPr>
      </w:pPr>
    </w:p>
    <w:p w14:paraId="0000000D" w14:textId="77777777" w:rsidR="00F028A8" w:rsidRDefault="001152E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Interrupt-driven Implementation:</w:t>
      </w:r>
    </w:p>
    <w:p w14:paraId="0000000E" w14:textId="305D233D" w:rsidR="00F028A8" w:rsidRDefault="001152E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In this implementation of the quadrature decoder, hardware interrupts are enabled, as well as a couple other on-board</w:t>
      </w:r>
      <w:r>
        <w:rPr>
          <w:rFonts w:ascii="Times New Roman" w:eastAsia="Times New Roman" w:hAnsi="Times New Roman" w:cs="Times New Roman"/>
          <w:sz w:val="24"/>
          <w:szCs w:val="24"/>
        </w:rPr>
        <w:t xml:space="preserve"> periph</w:t>
      </w:r>
      <w:r>
        <w:rPr>
          <w:rFonts w:ascii="Times New Roman" w:eastAsia="Times New Roman" w:hAnsi="Times New Roman" w:cs="Times New Roman"/>
          <w:sz w:val="24"/>
          <w:szCs w:val="24"/>
        </w:rPr>
        <w:t>erals, such as timer counters in order to process the information coming from the encoder. The purpose of the data from this implementation is to show that the use of hardware peripherals improves performance when compared to a purely software based approa</w:t>
      </w:r>
      <w:r>
        <w:rPr>
          <w:rFonts w:ascii="Times New Roman" w:eastAsia="Times New Roman" w:hAnsi="Times New Roman" w:cs="Times New Roman"/>
          <w:sz w:val="24"/>
          <w:szCs w:val="24"/>
        </w:rPr>
        <w:t xml:space="preserve">ch. </w:t>
      </w:r>
    </w:p>
    <w:p w14:paraId="0000000F" w14:textId="77777777" w:rsidR="00F028A8" w:rsidRDefault="00F028A8">
      <w:pPr>
        <w:rPr>
          <w:rFonts w:ascii="Times New Roman" w:eastAsia="Times New Roman" w:hAnsi="Times New Roman" w:cs="Times New Roman"/>
          <w:sz w:val="24"/>
          <w:szCs w:val="24"/>
        </w:rPr>
      </w:pPr>
    </w:p>
    <w:p w14:paraId="00000010" w14:textId="3AF90BEF" w:rsidR="00F028A8" w:rsidRDefault="001152E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Recorded data:</w:t>
      </w:r>
    </w:p>
    <w:p w14:paraId="7F4B96C7" w14:textId="77777777" w:rsidR="001152E8" w:rsidRDefault="001152E8">
      <w:pPr>
        <w:rPr>
          <w:rFonts w:ascii="Times New Roman" w:eastAsia="Times New Roman" w:hAnsi="Times New Roman" w:cs="Times New Roman"/>
          <w:i/>
          <w:sz w:val="24"/>
          <w:szCs w:val="24"/>
        </w:rPr>
      </w:pPr>
    </w:p>
    <w:p w14:paraId="696EC6F1" w14:textId="7BCB228A" w:rsidR="001152E8" w:rsidRPr="001152E8" w:rsidRDefault="001152E8" w:rsidP="001152E8">
      <w:pPr>
        <w:ind w:left="720"/>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Data from this implementation was collected from a script written by team member Tanner </w:t>
      </w:r>
      <w:proofErr w:type="spellStart"/>
      <w:r>
        <w:rPr>
          <w:rFonts w:ascii="Times New Roman" w:eastAsia="Times New Roman" w:hAnsi="Times New Roman" w:cs="Times New Roman"/>
          <w:iCs/>
          <w:sz w:val="24"/>
          <w:szCs w:val="24"/>
        </w:rPr>
        <w:t>Lisonbee</w:t>
      </w:r>
      <w:proofErr w:type="spellEnd"/>
      <w:r>
        <w:rPr>
          <w:rFonts w:ascii="Times New Roman" w:eastAsia="Times New Roman" w:hAnsi="Times New Roman" w:cs="Times New Roman"/>
          <w:iCs/>
          <w:sz w:val="24"/>
          <w:szCs w:val="24"/>
        </w:rPr>
        <w:t xml:space="preserve"> in Python, and the data was automatically collected by the script with simulated input. </w:t>
      </w:r>
    </w:p>
    <w:p w14:paraId="00000011" w14:textId="77777777" w:rsidR="00F028A8" w:rsidRDefault="00F028A8">
      <w:pPr>
        <w:rPr>
          <w:rFonts w:ascii="Times New Roman" w:eastAsia="Times New Roman" w:hAnsi="Times New Roman" w:cs="Times New Roman"/>
          <w:sz w:val="24"/>
          <w:szCs w:val="24"/>
        </w:rPr>
      </w:pPr>
    </w:p>
    <w:p w14:paraId="00000012" w14:textId="77777777" w:rsidR="00F028A8" w:rsidRDefault="001152E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CCL Implementation:</w:t>
      </w:r>
      <w:r>
        <w:rPr>
          <w:rFonts w:ascii="Times New Roman" w:eastAsia="Times New Roman" w:hAnsi="Times New Roman" w:cs="Times New Roman"/>
          <w:sz w:val="24"/>
          <w:szCs w:val="24"/>
        </w:rPr>
        <w:t xml:space="preserve"> </w:t>
      </w:r>
    </w:p>
    <w:p w14:paraId="00000013" w14:textId="2DDBD97A" w:rsidR="00F028A8" w:rsidRDefault="001152E8">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third implementation is intended to showcase the new CCL or Configurable Custom Logic block or peripheral of the </w:t>
      </w:r>
      <w:proofErr w:type="spellStart"/>
      <w:r>
        <w:rPr>
          <w:rFonts w:ascii="Times New Roman" w:eastAsia="Times New Roman" w:hAnsi="Times New Roman" w:cs="Times New Roman"/>
          <w:sz w:val="24"/>
          <w:szCs w:val="24"/>
        </w:rPr>
        <w:t>AT</w:t>
      </w:r>
      <w:r>
        <w:rPr>
          <w:rFonts w:ascii="Times New Roman" w:eastAsia="Times New Roman" w:hAnsi="Times New Roman" w:cs="Times New Roman"/>
          <w:sz w:val="24"/>
          <w:szCs w:val="24"/>
        </w:rPr>
        <w:t>mega</w:t>
      </w:r>
      <w:proofErr w:type="spellEnd"/>
      <w:r>
        <w:rPr>
          <w:rFonts w:ascii="Times New Roman" w:eastAsia="Times New Roman" w:hAnsi="Times New Roman" w:cs="Times New Roman"/>
          <w:sz w:val="24"/>
          <w:szCs w:val="24"/>
        </w:rPr>
        <w:t xml:space="preserve"> 4809 Curiosity Nano board. By using the CCL peripheral, we intend to show that the perf</w:t>
      </w:r>
      <w:r>
        <w:rPr>
          <w:rFonts w:ascii="Times New Roman" w:eastAsia="Times New Roman" w:hAnsi="Times New Roman" w:cs="Times New Roman"/>
          <w:sz w:val="24"/>
          <w:szCs w:val="24"/>
        </w:rPr>
        <w:t>ormance of a Quadrature Encoder can be improved over an interrupt driven or software-based</w:t>
      </w:r>
      <w:r>
        <w:rPr>
          <w:rFonts w:ascii="Times New Roman" w:eastAsia="Times New Roman" w:hAnsi="Times New Roman" w:cs="Times New Roman"/>
          <w:sz w:val="24"/>
          <w:szCs w:val="24"/>
        </w:rPr>
        <w:t xml:space="preserve"> approach. </w:t>
      </w:r>
    </w:p>
    <w:p w14:paraId="00000014" w14:textId="77777777" w:rsidR="00F028A8" w:rsidRDefault="00F028A8">
      <w:pPr>
        <w:rPr>
          <w:rFonts w:ascii="Times New Roman" w:eastAsia="Times New Roman" w:hAnsi="Times New Roman" w:cs="Times New Roman"/>
          <w:sz w:val="24"/>
          <w:szCs w:val="24"/>
        </w:rPr>
      </w:pPr>
    </w:p>
    <w:p w14:paraId="00000015" w14:textId="77777777" w:rsidR="00F028A8" w:rsidRDefault="001152E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Recorded data:</w:t>
      </w:r>
    </w:p>
    <w:sectPr w:rsidR="00F028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8A8"/>
    <w:rsid w:val="001152E8"/>
    <w:rsid w:val="00F02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DB8F9"/>
  <w15:docId w15:val="{16BA8831-E6C3-4BA4-901C-266B0371E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274</Words>
  <Characters>1568</Characters>
  <Application>Microsoft Office Word</Application>
  <DocSecurity>0</DocSecurity>
  <Lines>13</Lines>
  <Paragraphs>3</Paragraphs>
  <ScaleCrop>false</ScaleCrop>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guest</cp:lastModifiedBy>
  <cp:revision>2</cp:revision>
  <dcterms:created xsi:type="dcterms:W3CDTF">2020-01-24T03:54:00Z</dcterms:created>
  <dcterms:modified xsi:type="dcterms:W3CDTF">2020-01-24T03:57:00Z</dcterms:modified>
</cp:coreProperties>
</file>