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Instructor Run Sheet</w:t>
      </w:r>
    </w:p>
    <w:p>
      <w:r/>
      <w:r>
        <w:rPr>
          <w:b/>
        </w:rPr>
        <w:t>Program:</w:t>
      </w:r>
      <w:r>
        <w:t xml:space="preserve"> CTS Cohort 6</w:t>
      </w:r>
    </w:p>
    <w:p>
      <w:r/>
      <w:r>
        <w:rPr>
          <w:b/>
        </w:rPr>
        <w:t>Course:</w:t>
      </w:r>
      <w:r>
        <w:t xml:space="preserve"> EBIKE101</w:t>
      </w:r>
    </w:p>
    <w:p>
      <w:r/>
      <w:r>
        <w:rPr>
          <w:b/>
        </w:rPr>
        <w:t>Week:</w:t>
      </w:r>
      <w:r>
        <w:t xml:space="preserve"> Final week of CTS / Week 2 of EBIKE101</w:t>
      </w:r>
    </w:p>
    <w:p>
      <w:r/>
      <w:r>
        <w:rPr>
          <w:b/>
        </w:rPr>
        <w:t>Date:</w:t>
      </w:r>
      <w:r>
        <w:t xml:space="preserve"> Tuesday, 2026-09-08</w:t>
      </w:r>
    </w:p>
    <w:p>
      <w:r/>
      <w:r>
        <w:rPr>
          <w:b/>
        </w:rPr>
        <w:t>Context:</w:t>
      </w:r>
      <w:r>
        <w:t xml:space="preserve"> Monday 2026-09-07 was a holiday. Resume with a practical diagnostic day.</w:t>
      </w:r>
    </w:p>
    <w:p>
      <w:r/>
      <w:r>
        <w:rPr>
          <w:b/>
        </w:rPr>
        <w:t>Daily focus:</w:t>
      </w:r>
      <w:r>
        <w:t xml:space="preserve"> Diagnose the E-bike Homunculous, identify what is needed to finish it, and begin safe finish work.</w:t>
      </w:r>
    </w:p>
    <w:p>
      <w:pPr>
        <w:pStyle w:val="Heading2"/>
      </w:pPr>
      <w:r>
        <w:t>Big idea</w:t>
      </w:r>
    </w:p>
    <w:p>
      <w:r>
        <w:t>A project is not “almost done” because it looks like a bike. It is close to done when the team can explain what is installed, what is missing, what is verified, what is unsafe, and what the next safe work step is.</w:t>
      </w:r>
    </w:p>
    <w:p>
      <w:pPr>
        <w:pStyle w:val="Heading2"/>
      </w:pPr>
      <w:r>
        <w:t>Student-facing goal</w:t>
      </w:r>
    </w:p>
    <w:p>
      <w:r>
        <w:t>By the end of today, students should be able to:</w:t>
      </w:r>
    </w:p>
    <w:p>
      <w:pPr>
        <w:ind w:left="144"/>
      </w:pPr>
      <w:r>
        <w:t>1. Inventory an unfinished e-bike build.</w:t>
      </w:r>
    </w:p>
    <w:p>
      <w:pPr>
        <w:ind w:left="144"/>
      </w:pPr>
      <w:r>
        <w:t>2. Separate mechanical problems from electrical/control problems.</w:t>
      </w:r>
    </w:p>
    <w:p>
      <w:pPr>
        <w:ind w:left="144"/>
      </w:pPr>
      <w:r>
        <w:t>3. Identify missing parts or unknowns.</w:t>
      </w:r>
    </w:p>
    <w:p>
      <w:pPr>
        <w:ind w:left="144"/>
      </w:pPr>
      <w:r>
        <w:t>4. Trace source, protection, control, and load paths.</w:t>
      </w:r>
    </w:p>
    <w:p>
      <w:pPr>
        <w:ind w:left="144"/>
      </w:pPr>
      <w:r>
        <w:t>5. Create a finish-work list that is safe, ordered, and realistic.</w:t>
      </w:r>
    </w:p>
    <w:p>
      <w:pPr>
        <w:ind w:left="144"/>
      </w:pPr>
      <w:r>
        <w:t>6. Begin work only on tasks that are safe and approved.</w:t>
      </w:r>
    </w:p>
    <w:p>
      <w:pPr>
        <w:pStyle w:val="Heading2"/>
      </w:pPr>
      <w:r>
        <w:t>Materials</w:t>
      </w:r>
    </w:p>
    <w:p>
      <w:pPr>
        <w:pStyle w:val="ListBullet"/>
      </w:pPr>
      <w:r>
        <w:t>E-bike Homunculous project</w:t>
      </w:r>
    </w:p>
    <w:p>
      <w:pPr>
        <w:pStyle w:val="ListBullet"/>
      </w:pPr>
      <w:r>
        <w:t>Basic hand tools</w:t>
      </w:r>
    </w:p>
    <w:p>
      <w:pPr>
        <w:pStyle w:val="ListBullet"/>
      </w:pPr>
      <w:r>
        <w:t>PPE</w:t>
      </w:r>
    </w:p>
    <w:p>
      <w:pPr>
        <w:pStyle w:val="ListBullet"/>
      </w:pPr>
      <w:r>
        <w:t>Multimeters</w:t>
      </w:r>
    </w:p>
    <w:p>
      <w:pPr>
        <w:pStyle w:val="ListBullet"/>
      </w:pPr>
      <w:r>
        <w:t>Zip ties / wire management materials</w:t>
      </w:r>
    </w:p>
    <w:p>
      <w:pPr>
        <w:pStyle w:val="ListBullet"/>
      </w:pPr>
      <w:r>
        <w:t>Labels / tape / marker</w:t>
      </w:r>
    </w:p>
    <w:p>
      <w:pPr>
        <w:pStyle w:val="ListBullet"/>
      </w:pPr>
      <w:r>
        <w:t>Notebook or printed diagnostic worksheet</w:t>
      </w:r>
    </w:p>
    <w:p>
      <w:pPr>
        <w:pStyle w:val="ListBullet"/>
      </w:pPr>
      <w:r>
        <w:t>Camera or phone for evidence photos</w:t>
      </w:r>
    </w:p>
    <w:p>
      <w:pPr>
        <w:pStyle w:val="ListBullet"/>
      </w:pPr>
      <w:r>
        <w:t>Known-good charger/battery info if available</w:t>
      </w:r>
    </w:p>
    <w:p>
      <w:pPr>
        <w:pStyle w:val="ListBullet"/>
      </w:pPr>
      <w:r>
        <w:t>Any available controller/display/PAS/throttle documentation</w:t>
      </w:r>
    </w:p>
    <w:p>
      <w:pPr>
        <w:pStyle w:val="Heading2"/>
      </w:pPr>
      <w:r>
        <w:t>Safety boundary</w:t>
      </w:r>
    </w:p>
    <w:p>
      <w:r>
        <w:t>Students may inspect, document, trace, label, and perform approved mechanical/wire-management work. Battery connection, powered testing, controller testing, and motor testing require instructor control.</w:t>
      </w:r>
    </w:p>
    <w:p>
      <w:r>
        <w:t>Do not allow:</w:t>
      </w:r>
    </w:p>
    <w:p>
      <w:pPr>
        <w:pStyle w:val="ListBullet"/>
      </w:pPr>
      <w:r>
        <w:t>Battery shorting experiments</w:t>
      </w:r>
    </w:p>
    <w:p>
      <w:pPr>
        <w:pStyle w:val="ListBullet"/>
      </w:pPr>
      <w:r>
        <w:t>Continuity testing on live battery circuits</w:t>
      </w:r>
    </w:p>
    <w:p>
      <w:pPr>
        <w:pStyle w:val="ListBullet"/>
      </w:pPr>
      <w:r>
        <w:t>Bypassing fuses</w:t>
      </w:r>
    </w:p>
    <w:p>
      <w:pPr>
        <w:pStyle w:val="ListBullet"/>
      </w:pPr>
      <w:r>
        <w:t>Full-throttle tests</w:t>
      </w:r>
    </w:p>
    <w:p>
      <w:pPr>
        <w:pStyle w:val="ListBullet"/>
      </w:pPr>
      <w:r>
        <w:t>Ride testing before mechanical and electrical checks</w:t>
      </w:r>
    </w:p>
    <w:p>
      <w:pPr>
        <w:pStyle w:val="ListBullet"/>
      </w:pPr>
      <w:r>
        <w:t>Hands near chain, spokes, wheel, or drivetrain during powered testing</w:t>
      </w:r>
    </w:p>
    <w:p>
      <w:pPr>
        <w:pStyle w:val="Heading2"/>
      </w:pPr>
      <w:r>
        <w:t>Schedule</w:t>
      </w:r>
    </w:p>
    <w:p>
      <w:pPr>
        <w:pStyle w:val="Heading3"/>
      </w:pPr>
      <w:r>
        <w:t>10:00–10:15 — Arrival / reset / context</w:t>
      </w:r>
    </w:p>
    <w:p>
      <w:pPr>
        <w:pStyle w:val="ListBullet"/>
      </w:pPr>
      <w:r>
        <w:t>Remind students Monday was a holiday and today restarts the build thread.</w:t>
      </w:r>
    </w:p>
    <w:p>
      <w:pPr>
        <w:pStyle w:val="ListBullet"/>
      </w:pPr>
      <w:r>
        <w:t>Name the project: E-bike Homunculous diagnosis and finish work.</w:t>
      </w:r>
    </w:p>
    <w:p>
      <w:pPr>
        <w:pStyle w:val="ListBullet"/>
      </w:pPr>
      <w:r>
        <w:t>Frame the day as “find out what this bike needs,” not “make it work at any cost.”</w:t>
      </w:r>
    </w:p>
    <w:p>
      <w:r>
        <w:t>Instructor line:</w:t>
      </w:r>
    </w:p>
    <w:p>
      <w:r>
        <w:t>“We are not trying to prove the bike works. We are trying to prove what is true about it.”</w:t>
      </w:r>
    </w:p>
    <w:p>
      <w:pPr>
        <w:pStyle w:val="Heading3"/>
      </w:pPr>
      <w:r>
        <w:t>10:15–10:35 — Morning quiz</w:t>
      </w:r>
    </w:p>
    <w:p>
      <w:pPr>
        <w:pStyle w:val="ListBullet"/>
      </w:pPr>
      <w:r>
        <w:t>Give student quiz.</w:t>
      </w:r>
    </w:p>
    <w:p>
      <w:pPr>
        <w:pStyle w:val="ListBullet"/>
      </w:pPr>
      <w:r>
        <w:t>Collect or review immediately.</w:t>
      </w:r>
    </w:p>
    <w:p>
      <w:pPr>
        <w:pStyle w:val="ListBullet"/>
      </w:pPr>
      <w:r>
        <w:t>Use missed questions to decide reteach focus.</w:t>
      </w:r>
    </w:p>
    <w:p>
      <w:pPr>
        <w:pStyle w:val="Heading3"/>
      </w:pPr>
      <w:r>
        <w:t>10:35–10:55 — Safety and system map mini-lesson</w:t>
      </w:r>
    </w:p>
    <w:p>
      <w:r>
        <w:t>Cover:</w:t>
      </w:r>
    </w:p>
    <w:p>
      <w:pPr>
        <w:pStyle w:val="ListBullet"/>
      </w:pPr>
      <w:r>
        <w:t>Source: battery/charger</w:t>
      </w:r>
    </w:p>
    <w:p>
      <w:pPr>
        <w:pStyle w:val="ListBullet"/>
      </w:pPr>
      <w:r>
        <w:t>Protection: fuse/breaker/BMS/controller limits</w:t>
      </w:r>
    </w:p>
    <w:p>
      <w:pPr>
        <w:pStyle w:val="ListBullet"/>
      </w:pPr>
      <w:r>
        <w:t>Control: display, PAS, throttle, brake cutoff, key/switch</w:t>
      </w:r>
    </w:p>
    <w:p>
      <w:pPr>
        <w:pStyle w:val="ListBullet"/>
      </w:pPr>
      <w:r>
        <w:t>Load: motor, lights, accessories</w:t>
      </w:r>
    </w:p>
    <w:p>
      <w:pPr>
        <w:pStyle w:val="ListBullet"/>
      </w:pPr>
      <w:r>
        <w:t>Frame/mechanical: brakes, wheels, torque arms, chain, mounts</w:t>
      </w:r>
    </w:p>
    <w:p>
      <w:r>
        <w:t>Key point:</w:t>
      </w:r>
    </w:p>
    <w:p>
      <w:r>
        <w:t>A silent motor does not prove a bad motor. It can be missing power, missing control input, active brake cutoff, bad connector, wrong display/controller pairing, bad PAS, blown fuse, or mechanical lockup.</w:t>
      </w:r>
    </w:p>
    <w:p>
      <w:pPr>
        <w:pStyle w:val="Heading3"/>
      </w:pPr>
      <w:r>
        <w:t>10:55–11:30 — Whole-bike inventory</w:t>
      </w:r>
    </w:p>
    <w:p>
      <w:r>
        <w:t>Students work in pairs or one full group depending on class size.</w:t>
      </w:r>
    </w:p>
    <w:p>
      <w:r>
        <w:t>Inventory categories:</w:t>
      </w:r>
    </w:p>
    <w:p>
      <w:pPr>
        <w:pStyle w:val="ListBullet"/>
      </w:pPr>
      <w:r>
        <w:t>Frame and mounting</w:t>
      </w:r>
    </w:p>
    <w:p>
      <w:pPr>
        <w:pStyle w:val="ListBullet"/>
      </w:pPr>
      <w:r>
        <w:t>Wheels/tires/brakes</w:t>
      </w:r>
    </w:p>
    <w:p>
      <w:pPr>
        <w:pStyle w:val="ListBullet"/>
      </w:pPr>
      <w:r>
        <w:t>Battery and mount</w:t>
      </w:r>
    </w:p>
    <w:p>
      <w:pPr>
        <w:pStyle w:val="ListBullet"/>
      </w:pPr>
      <w:r>
        <w:t>Controller and mount</w:t>
      </w:r>
    </w:p>
    <w:p>
      <w:pPr>
        <w:pStyle w:val="ListBullet"/>
      </w:pPr>
      <w:r>
        <w:t>Display/control parts</w:t>
      </w:r>
    </w:p>
    <w:p>
      <w:pPr>
        <w:pStyle w:val="ListBullet"/>
      </w:pPr>
      <w:r>
        <w:t>PAS/throttle/brake cutoffs</w:t>
      </w:r>
    </w:p>
    <w:p>
      <w:pPr>
        <w:pStyle w:val="ListBullet"/>
      </w:pPr>
      <w:r>
        <w:t>Motor wiring</w:t>
      </w:r>
    </w:p>
    <w:p>
      <w:pPr>
        <w:pStyle w:val="ListBullet"/>
      </w:pPr>
      <w:r>
        <w:t>Connectors</w:t>
      </w:r>
    </w:p>
    <w:p>
      <w:pPr>
        <w:pStyle w:val="ListBullet"/>
      </w:pPr>
      <w:r>
        <w:t>Protection/fusing</w:t>
      </w:r>
    </w:p>
    <w:p>
      <w:pPr>
        <w:pStyle w:val="ListBullet"/>
      </w:pPr>
      <w:r>
        <w:t>Missing parts</w:t>
      </w:r>
    </w:p>
    <w:p>
      <w:pPr>
        <w:pStyle w:val="ListBullet"/>
      </w:pPr>
      <w:r>
        <w:t>Unknowns</w:t>
      </w:r>
    </w:p>
    <w:p>
      <w:pPr>
        <w:pStyle w:val="Heading3"/>
      </w:pPr>
      <w:r>
        <w:t>11:30–12:00 — Diagnostic board</w:t>
      </w:r>
    </w:p>
    <w:p>
      <w:r>
        <w:t>Create a board with four columns:</w:t>
      </w:r>
    </w:p>
    <w:p>
      <w:pPr>
        <w:ind w:left="144"/>
      </w:pPr>
      <w:r>
        <w:t>1. Verified</w:t>
      </w:r>
    </w:p>
    <w:p>
      <w:pPr>
        <w:ind w:left="144"/>
      </w:pPr>
      <w:r>
        <w:t>2. Unknown</w:t>
      </w:r>
    </w:p>
    <w:p>
      <w:pPr>
        <w:ind w:left="144"/>
      </w:pPr>
      <w:r>
        <w:t>3. Missing/Needed</w:t>
      </w:r>
    </w:p>
    <w:p>
      <w:pPr>
        <w:ind w:left="144"/>
      </w:pPr>
      <w:r>
        <w:t>4. Unsafe until fixed</w:t>
      </w:r>
    </w:p>
    <w:p>
      <w:r>
        <w:t>Students must support every claim with observation, measurement, or documented uncertainty.</w:t>
      </w:r>
    </w:p>
    <w:p>
      <w:pPr>
        <w:pStyle w:val="Heading3"/>
      </w:pPr>
      <w:r>
        <w:t>12:00–12:30 — Lunch / reset</w:t>
      </w:r>
    </w:p>
    <w:p>
      <w:r>
        <w:t>Before break, make the bike safe:</w:t>
      </w:r>
    </w:p>
    <w:p>
      <w:pPr>
        <w:pStyle w:val="ListBullet"/>
      </w:pPr>
      <w:r>
        <w:t>Battery disconnected or controlled by instructor</w:t>
      </w:r>
    </w:p>
    <w:p>
      <w:pPr>
        <w:pStyle w:val="ListBullet"/>
      </w:pPr>
      <w:r>
        <w:t>Tools reset</w:t>
      </w:r>
    </w:p>
    <w:p>
      <w:pPr>
        <w:pStyle w:val="ListBullet"/>
      </w:pPr>
      <w:r>
        <w:t>Loose parts contained</w:t>
      </w:r>
    </w:p>
    <w:p>
      <w:pPr>
        <w:pStyle w:val="ListBullet"/>
      </w:pPr>
      <w:r>
        <w:t>Wires not left under tension</w:t>
      </w:r>
    </w:p>
    <w:p>
      <w:pPr>
        <w:pStyle w:val="Heading3"/>
      </w:pPr>
      <w:r>
        <w:t>12:30–1:00 — Finish-work plan</w:t>
      </w:r>
    </w:p>
    <w:p>
      <w:r>
        <w:t>As a class, choose approved tasks:</w:t>
      </w:r>
    </w:p>
    <w:p>
      <w:pPr>
        <w:pStyle w:val="ListBullet"/>
      </w:pPr>
      <w:r>
        <w:t>Mechanical tightening/inspection</w:t>
      </w:r>
    </w:p>
    <w:p>
      <w:pPr>
        <w:pStyle w:val="ListBullet"/>
      </w:pPr>
      <w:r>
        <w:t>Brake adjustment</w:t>
      </w:r>
    </w:p>
    <w:p>
      <w:pPr>
        <w:pStyle w:val="ListBullet"/>
      </w:pPr>
      <w:r>
        <w:t>Cable routing</w:t>
      </w:r>
    </w:p>
    <w:p>
      <w:pPr>
        <w:pStyle w:val="ListBullet"/>
      </w:pPr>
      <w:r>
        <w:t>Labeling</w:t>
      </w:r>
    </w:p>
    <w:p>
      <w:pPr>
        <w:pStyle w:val="ListBullet"/>
      </w:pPr>
      <w:r>
        <w:t>Connector inspection</w:t>
      </w:r>
    </w:p>
    <w:p>
      <w:pPr>
        <w:pStyle w:val="ListBullet"/>
      </w:pPr>
      <w:r>
        <w:t>Mounting cleanup</w:t>
      </w:r>
    </w:p>
    <w:p>
      <w:pPr>
        <w:pStyle w:val="ListBullet"/>
      </w:pPr>
      <w:r>
        <w:t>Parts list</w:t>
      </w:r>
    </w:p>
    <w:p>
      <w:pPr>
        <w:pStyle w:val="ListBullet"/>
      </w:pPr>
      <w:r>
        <w:t>Documentation/photos</w:t>
      </w:r>
    </w:p>
    <w:p>
      <w:pPr>
        <w:pStyle w:val="ListBullet"/>
      </w:pPr>
      <w:r>
        <w:t>Non-powered continuity checks only where appropriate</w:t>
      </w:r>
    </w:p>
    <w:p>
      <w:r>
        <w:t>Do not jump straight to powered testing because impatience is not an electrical method.</w:t>
      </w:r>
    </w:p>
    <w:p>
      <w:pPr>
        <w:pStyle w:val="Heading3"/>
      </w:pPr>
      <w:r>
        <w:t>1:00–2:20 — Approved work block</w:t>
      </w:r>
    </w:p>
    <w:p>
      <w:r>
        <w:t>Students rotate through roles:</w:t>
      </w:r>
    </w:p>
    <w:p>
      <w:pPr>
        <w:pStyle w:val="ListBullet"/>
      </w:pPr>
      <w:r>
        <w:t>Lead mechanic: physical fitment, fasteners, brakes</w:t>
      </w:r>
    </w:p>
    <w:p>
      <w:pPr>
        <w:pStyle w:val="ListBullet"/>
      </w:pPr>
      <w:r>
        <w:t>Electrical tracer: source/control/load path map</w:t>
      </w:r>
    </w:p>
    <w:p>
      <w:pPr>
        <w:pStyle w:val="ListBullet"/>
      </w:pPr>
      <w:r>
        <w:t>Scribe: worksheet, parts list, evidence log</w:t>
      </w:r>
    </w:p>
    <w:p>
      <w:pPr>
        <w:pStyle w:val="ListBullet"/>
      </w:pPr>
      <w:r>
        <w:t>Safety observer: pinch points, sharp edges, battery boundary</w:t>
      </w:r>
    </w:p>
    <w:p>
      <w:pPr>
        <w:pStyle w:val="ListBullet"/>
      </w:pPr>
      <w:r>
        <w:t>Parts runner: organizes missing/needed components</w:t>
      </w:r>
    </w:p>
    <w:p>
      <w:r>
        <w:t>Instructor circulates and signs off before any higher-risk work.</w:t>
      </w:r>
    </w:p>
    <w:p>
      <w:pPr>
        <w:pStyle w:val="Heading3"/>
      </w:pPr>
      <w:r>
        <w:t>2:20–2:45 — Controlled test decision</w:t>
      </w:r>
    </w:p>
    <w:p>
      <w:r>
        <w:t>Do not guarantee powered testing. Decide from evidence.</w:t>
      </w:r>
    </w:p>
    <w:p>
      <w:r>
        <w:t>Powered test may happen only if:</w:t>
      </w:r>
    </w:p>
    <w:p>
      <w:pPr>
        <w:pStyle w:val="ListBullet"/>
      </w:pPr>
      <w:r>
        <w:t>Wheel is secure</w:t>
      </w:r>
    </w:p>
    <w:p>
      <w:pPr>
        <w:pStyle w:val="ListBullet"/>
      </w:pPr>
      <w:r>
        <w:t>Brakes function</w:t>
      </w:r>
    </w:p>
    <w:p>
      <w:pPr>
        <w:pStyle w:val="ListBullet"/>
      </w:pPr>
      <w:r>
        <w:t>Axle/torque reaction is controlled</w:t>
      </w:r>
    </w:p>
    <w:p>
      <w:pPr>
        <w:pStyle w:val="ListBullet"/>
      </w:pPr>
      <w:r>
        <w:t>Battery voltage/rating is appropriate</w:t>
      </w:r>
    </w:p>
    <w:p>
      <w:pPr>
        <w:pStyle w:val="ListBullet"/>
      </w:pPr>
      <w:r>
        <w:t>Fuse/protection path is present</w:t>
      </w:r>
    </w:p>
    <w:p>
      <w:pPr>
        <w:pStyle w:val="ListBullet"/>
      </w:pPr>
      <w:r>
        <w:t>No damaged/melted wiring</w:t>
      </w:r>
    </w:p>
    <w:p>
      <w:pPr>
        <w:pStyle w:val="ListBullet"/>
      </w:pPr>
      <w:r>
        <w:t>Connectors are seated and strain-relieved</w:t>
      </w:r>
    </w:p>
    <w:p>
      <w:pPr>
        <w:pStyle w:val="ListBullet"/>
      </w:pPr>
      <w:r>
        <w:t>Drive wheel is safely lifted or restrained</w:t>
      </w:r>
    </w:p>
    <w:p>
      <w:pPr>
        <w:pStyle w:val="ListBullet"/>
      </w:pPr>
      <w:r>
        <w:t>Instructor controls first power-up</w:t>
      </w:r>
    </w:p>
    <w:p>
      <w:pPr>
        <w:pStyle w:val="Heading3"/>
      </w:pPr>
      <w:r>
        <w:t>2:45–3:00 — Closeout</w:t>
      </w:r>
    </w:p>
    <w:p>
      <w:r>
        <w:t>Students complete:</w:t>
      </w:r>
    </w:p>
    <w:p>
      <w:pPr>
        <w:pStyle w:val="ListBullet"/>
      </w:pPr>
      <w:r>
        <w:t>What we verified</w:t>
      </w:r>
    </w:p>
    <w:p>
      <w:pPr>
        <w:pStyle w:val="ListBullet"/>
      </w:pPr>
      <w:r>
        <w:t>What is still unknown</w:t>
      </w:r>
    </w:p>
    <w:p>
      <w:pPr>
        <w:pStyle w:val="ListBullet"/>
      </w:pPr>
      <w:r>
        <w:t>Parts needed</w:t>
      </w:r>
    </w:p>
    <w:p>
      <w:pPr>
        <w:pStyle w:val="ListBullet"/>
      </w:pPr>
      <w:r>
        <w:t>Next safe action</w:t>
      </w:r>
    </w:p>
    <w:p>
      <w:pPr>
        <w:pStyle w:val="ListBullet"/>
      </w:pPr>
      <w:r>
        <w:t>Photo evidence list</w:t>
      </w:r>
    </w:p>
    <w:p>
      <w:pPr>
        <w:pStyle w:val="Heading2"/>
      </w:pPr>
      <w:r>
        <w:t>Instructor closeout notes</w:t>
      </w:r>
    </w:p>
    <w:p>
      <w:r>
        <w:t>Today is successful if the class leaves with a clear diagnostic state, not necessarily a finished bike. That distinction will save you from the ancient human urge to call chaos “progress” because something briefly spun.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CTS Cohort 6 daily curriculum. Verify live work with instructor before energizing equipment.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CTS Cohort 6 | EBIKE101 | Day 38 |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