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RCS01 Afternoon Lab - Rolling Sink Module</w:t>
      </w:r>
    </w:p>
    <w:p>
      <w:pPr>
        <w:jc w:val="center"/>
      </w:pPr>
      <w:r>
        <w:rPr>
          <w:sz w:val="20"/>
        </w:rPr>
        <w:t>CTS Cohort 6 | D09 / RCS01 | Monday, July 20, 2026</w:t>
      </w:r>
    </w:p>
    <w:p>
      <w:pPr>
        <w:jc w:val="center"/>
      </w:pPr>
      <w:r>
        <w:rPr>
          <w:b/>
          <w:sz w:val="21"/>
        </w:rPr>
        <w:t>Core rule: A professional does not guess. A professional checks, protects, and verifies.</w:t>
      </w:r>
    </w:p>
    <w:p/>
    <w:p>
      <w:pPr>
        <w:pStyle w:val="Heading1"/>
      </w:pPr>
      <w:r>
        <w:t>Lab Mission</w:t>
      </w:r>
    </w:p>
    <w:p>
      <w:r>
        <w:t>Build a simple sink drain and P-trap assembly in the rolling lab module, inspect it, leak-test it, troubleshoot problems, and document verified work.</w:t>
      </w:r>
    </w:p>
    <w:p>
      <w:pPr>
        <w:pStyle w:val="Heading1"/>
      </w:pPr>
      <w:r>
        <w:t>Safety Boundary</w:t>
      </w:r>
    </w:p>
    <w:p>
      <w:pPr>
        <w:pStyle w:val="ListBullet"/>
      </w:pPr>
      <w:r>
        <w:t>Water stays off until the assembly has been inspected.</w:t>
      </w:r>
    </w:p>
    <w:p>
      <w:pPr>
        <w:pStyle w:val="ListBullet"/>
      </w:pPr>
      <w:r>
        <w:t>No electrical tools or cords near wet areas.</w:t>
      </w:r>
    </w:p>
    <w:p>
      <w:pPr>
        <w:pStyle w:val="ListBullet"/>
      </w:pPr>
      <w:r>
        <w:t>Wipe spills immediately.</w:t>
      </w:r>
    </w:p>
    <w:p>
      <w:pPr>
        <w:pStyle w:val="ListBullet"/>
      </w:pPr>
      <w:r>
        <w:t>Stop if a fitting does not align or a part is missing.</w:t>
      </w:r>
    </w:p>
    <w:p>
      <w:pPr>
        <w:pStyle w:val="ListBullet"/>
      </w:pPr>
      <w:r>
        <w:t>Do not overtighten plastic fittings. Hand-tight plus instructor guidance only.</w:t>
      </w:r>
    </w:p>
    <w:p>
      <w:pPr>
        <w:pStyle w:val="Heading1"/>
      </w:pPr>
      <w:r>
        <w:t>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016"/>
            <w:shd w:fill="F5C542"/>
            <w:vAlign w:val="center"/>
          </w:tcPr>
          <w:p>
            <w:r/>
            <w:r>
              <w:rPr>
                <w:b/>
                <w:sz w:val="17"/>
              </w:rPr>
              <w:t>Role</w:t>
            </w:r>
          </w:p>
        </w:tc>
        <w:tc>
          <w:tcPr>
            <w:tcW w:type="dxa" w:w="8352"/>
            <w:shd w:fill="F5C542"/>
            <w:vAlign w:val="center"/>
          </w:tcPr>
          <w:p>
            <w:r/>
            <w:r>
              <w:rPr>
                <w:b/>
                <w:sz w:val="17"/>
              </w:rPr>
              <w:t>Job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Builder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Assembles parts and calls out each step.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Inspector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Checks alignment, washers, tightness, and leaks.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Documenter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Records parts, issues, fixes, and evidence photos.</w:t>
            </w:r>
          </w:p>
        </w:tc>
      </w:tr>
    </w:tbl>
    <w:p/>
    <w:p>
      <w:pPr>
        <w:pStyle w:val="Heading1"/>
      </w:pPr>
      <w:r>
        <w:t>Parts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160"/>
            <w:shd w:fill="F5C542"/>
            <w:vAlign w:val="center"/>
          </w:tcPr>
          <w:p>
            <w:r/>
            <w:r>
              <w:rPr>
                <w:b/>
                <w:sz w:val="17"/>
              </w:rPr>
              <w:t>Part</w:t>
            </w:r>
          </w:p>
        </w:tc>
        <w:tc>
          <w:tcPr>
            <w:tcW w:type="dxa" w:w="1152"/>
            <w:shd w:fill="F5C542"/>
            <w:vAlign w:val="center"/>
          </w:tcPr>
          <w:p>
            <w:r/>
            <w:r>
              <w:rPr>
                <w:b/>
                <w:sz w:val="17"/>
              </w:rPr>
              <w:t>Have it?</w:t>
            </w:r>
          </w:p>
        </w:tc>
        <w:tc>
          <w:tcPr>
            <w:tcW w:type="dxa" w:w="4608"/>
            <w:shd w:fill="F5C542"/>
            <w:vAlign w:val="center"/>
          </w:tcPr>
          <w:p>
            <w:r/>
            <w:r>
              <w:rPr>
                <w:b/>
                <w:sz w:val="17"/>
              </w:rPr>
              <w:t>What it does</w:t>
            </w:r>
          </w:p>
        </w:tc>
        <w:tc>
          <w:tcPr>
            <w:tcW w:type="dxa" w:w="2448"/>
            <w:shd w:fill="F5C542"/>
            <w:vAlign w:val="center"/>
          </w:tcPr>
          <w:p>
            <w:r/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Sink basin/module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Holds water and routes it to drain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Faucet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Controls water into sink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Supply line/shutoff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Brings water to faucet and allows shutoff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Tailpiece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Connects sink drain to trap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P-trap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Holds water seal and service point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Slip nuts/washers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Seal adjustable drain joints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Drain outlet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Carries water away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Build Sequence</w:t>
      </w:r>
    </w:p>
    <w:p>
      <w:pPr>
        <w:pStyle w:val="ListNumber"/>
      </w:pPr>
      <w:r>
        <w:t>Inventory all parts.</w:t>
      </w:r>
    </w:p>
    <w:p>
      <w:pPr>
        <w:pStyle w:val="ListNumber"/>
      </w:pPr>
      <w:r>
        <w:t>Lay parts out in system order.</w:t>
      </w:r>
    </w:p>
    <w:p>
      <w:pPr>
        <w:pStyle w:val="ListNumber"/>
      </w:pPr>
      <w:r>
        <w:t>Dry-fit the tailpiece, trap, and outlet path.</w:t>
      </w:r>
    </w:p>
    <w:p>
      <w:pPr>
        <w:pStyle w:val="ListNumber"/>
      </w:pPr>
      <w:r>
        <w:t>Check washer direction and slip nut alignment.</w:t>
      </w:r>
    </w:p>
    <w:p>
      <w:pPr>
        <w:pStyle w:val="ListNumber"/>
      </w:pPr>
      <w:r>
        <w:t>Hand-tighten fittings.</w:t>
      </w:r>
    </w:p>
    <w:p>
      <w:pPr>
        <w:pStyle w:val="ListNumber"/>
      </w:pPr>
      <w:r>
        <w:t>Stop for inspection before water testing.</w:t>
      </w:r>
    </w:p>
    <w:p>
      <w:pPr>
        <w:pStyle w:val="ListNumber"/>
      </w:pPr>
      <w:r>
        <w:t>Place bucket/towel before testing.</w:t>
      </w:r>
    </w:p>
    <w:p>
      <w:pPr>
        <w:pStyle w:val="ListNumber"/>
      </w:pPr>
      <w:r>
        <w:t>Run a small amount of water and observe.</w:t>
      </w:r>
    </w:p>
    <w:p>
      <w:pPr>
        <w:pStyle w:val="ListNumber"/>
      </w:pPr>
      <w:r>
        <w:t>Mark or record any leak before fixing it.</w:t>
      </w:r>
    </w:p>
    <w:p>
      <w:pPr>
        <w:pStyle w:val="ListNumber"/>
      </w:pPr>
      <w:r>
        <w:t>Correct one issue at a time.</w:t>
      </w:r>
    </w:p>
    <w:p>
      <w:pPr>
        <w:pStyle w:val="ListNumber"/>
      </w:pPr>
      <w:r>
        <w:t>Retest and verify dry joints.</w:t>
      </w:r>
    </w:p>
    <w:p>
      <w:pPr>
        <w:pStyle w:val="ListNumber"/>
      </w:pPr>
      <w:r>
        <w:t>Reset the module after instructor approval.</w:t>
      </w:r>
    </w:p>
    <w:p>
      <w:pPr>
        <w:pStyle w:val="Heading1"/>
      </w:pPr>
      <w:r>
        <w:t>Leak Troubleshooting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304"/>
            <w:shd w:fill="F5C542"/>
            <w:vAlign w:val="center"/>
          </w:tcPr>
          <w:p>
            <w:r/>
            <w:r>
              <w:rPr>
                <w:b/>
                <w:sz w:val="17"/>
              </w:rPr>
              <w:t>Problem observed</w:t>
            </w:r>
          </w:p>
        </w:tc>
        <w:tc>
          <w:tcPr>
            <w:tcW w:type="dxa" w:w="2448"/>
            <w:shd w:fill="F5C542"/>
            <w:vAlign w:val="center"/>
          </w:tcPr>
          <w:p>
            <w:r/>
            <w:r>
              <w:rPr>
                <w:b/>
                <w:sz w:val="17"/>
              </w:rPr>
              <w:t>Likely cause</w:t>
            </w:r>
          </w:p>
        </w:tc>
        <w:tc>
          <w:tcPr>
            <w:tcW w:type="dxa" w:w="2448"/>
            <w:shd w:fill="F5C542"/>
            <w:vAlign w:val="center"/>
          </w:tcPr>
          <w:p>
            <w:r/>
            <w:r>
              <w:rPr>
                <w:b/>
                <w:sz w:val="17"/>
              </w:rPr>
              <w:t>Fix attempted</w:t>
            </w:r>
          </w:p>
        </w:tc>
        <w:tc>
          <w:tcPr>
            <w:tcW w:type="dxa" w:w="2016"/>
            <w:shd w:fill="F5C542"/>
            <w:vAlign w:val="center"/>
          </w:tcPr>
          <w:p>
            <w:r/>
            <w:r>
              <w:rPr>
                <w:b/>
                <w:sz w:val="17"/>
              </w:rPr>
              <w:t>Retest result</w:t>
            </w:r>
          </w:p>
        </w:tc>
        <w:tc>
          <w:tcPr>
            <w:tcW w:type="dxa" w:w="1440"/>
            <w:shd w:fill="F5C542"/>
            <w:vAlign w:val="center"/>
          </w:tcPr>
          <w:p>
            <w:r/>
            <w:r>
              <w:rPr>
                <w:b/>
                <w:sz w:val="17"/>
              </w:rPr>
              <w:t>Instructor initials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Success Criteria</w:t>
      </w:r>
    </w:p>
    <w:p>
      <w:pPr>
        <w:pStyle w:val="ListBullet"/>
      </w:pPr>
      <w:r>
        <w:t>Parts identified and assembled in correct order.</w:t>
      </w:r>
    </w:p>
    <w:p>
      <w:pPr>
        <w:pStyle w:val="ListBullet"/>
      </w:pPr>
      <w:r>
        <w:t>No leaks after correction and retest.</w:t>
      </w:r>
    </w:p>
    <w:p>
      <w:pPr>
        <w:pStyle w:val="ListBullet"/>
      </w:pPr>
      <w:r>
        <w:t>Group can explain the water path.</w:t>
      </w:r>
    </w:p>
    <w:p>
      <w:pPr>
        <w:pStyle w:val="ListBullet"/>
      </w:pPr>
      <w:r>
        <w:t>Station is clean, dry, and reset.</w:t>
      </w:r>
    </w:p>
    <w:p>
      <w:pPr>
        <w:pStyle w:val="ListBullet"/>
      </w:pPr>
      <w:r>
        <w:t>Verification log is complete.</w:t>
      </w:r>
    </w:p>
    <w:sectPr w:rsidR="00FC693F" w:rsidRPr="0006063C" w:rsidSect="00034616">
      <w:footerReference w:type="default" r:id="rId9"/>
      <w:pgSz w:w="12240" w:h="15840"/>
      <w:pgMar w:top="720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CTS Cohort 6 | RCS01 | 2026-07-20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