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7 Whiteboard Outline</w:t>
      </w:r>
    </w:p>
    <w:p>
      <w:pPr>
        <w:jc w:val="center"/>
      </w:pPr>
      <w:r>
        <w:rPr>
          <w:color w:val="5A5A5A"/>
          <w:sz w:val="18"/>
        </w:rPr>
        <w:t>PV102 | CTS Day 23 | Whiteboard Outline</w:t>
        <w:br/>
        <w:t>Plan the install before lifting parts. | Wednesday, August 12,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1: Job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2: Evidence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3: Handoff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Topic: Installation Planning Mechanical Layout and JHA</w:t>
              <w:br/>
              <w:t>Rule: Plan the install before lifting parts.</w:t>
              <w:br/>
              <w:t>Question: What job are we solving?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Measured / Observed / Unknown</w:t>
              <w:br/>
              <w:t>Constraint that matters most</w:t>
              <w:br/>
              <w:t>Safety boundary before 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Decision</w:t>
              <w:br/>
              <w:t>Evidence</w:t>
              <w:br/>
              <w:t>Risk</w:t>
              <w:br/>
              <w:t>Unknowns</w:t>
              <w:br/>
              <w:t>Next action</w:t>
            </w:r>
          </w:p>
        </w:tc>
      </w:tr>
    </w:tbl>
    <w:p>
      <w:pPr>
        <w:pStyle w:val="Heading1"/>
      </w:pPr>
      <w:r>
        <w:t>Scenario anchors</w:t>
      </w:r>
    </w:p>
    <w:p>
      <w:pPr>
        <w:pStyle w:val="ListBullet"/>
      </w:pPr>
      <w:r>
        <w:t>Tabletop PV training kit build: no energized connections until inspection.</w:t>
      </w:r>
    </w:p>
    <w:p>
      <w:pPr>
        <w:pStyle w:val="ListBullet"/>
      </w:pPr>
      <w:r>
        <w:t>Mock roof rack layout: rails, clamps, wire management, no live module connection.</w:t>
      </w:r>
    </w:p>
    <w:p>
      <w:pPr>
        <w:pStyle w:val="ListBullet"/>
      </w:pPr>
      <w:r>
        <w:t>Bus conversion equipment board: battery/inverter/controller placement and service clearances.</w:t>
      </w:r>
    </w:p>
    <w:p>
      <w:pPr>
        <w:pStyle w:val="Heading1"/>
      </w:pPr>
      <w:r>
        <w:t>Final board sentence</w:t>
      </w:r>
    </w:p>
    <w:p>
      <w:r>
        <w:t>Plan the install before lifting parts.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