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0B2545"/>
          <w:sz w:val="48"/>
        </w:rPr>
        <w:t>RCS06 | Student Packet</w:t>
      </w:r>
    </w:p>
    <w:p>
      <w:pPr>
        <w:spacing w:after="200"/>
      </w:pPr>
      <w:r>
        <w:rPr>
          <w:rFonts w:ascii="Aptos" w:hAnsi="Aptos"/>
          <w:b/>
          <w:color w:val="55606E"/>
          <w:sz w:val="20"/>
        </w:rPr>
        <w:t>CTS Cohort 6 | CTS Day 14 | 2026-07-28 | 10:00 AM-3:00 PM | 6 students</w:t>
      </w:r>
    </w:p>
    <w:p>
      <w:pPr>
        <w:spacing w:after="200"/>
      </w:pPr>
      <w:r>
        <w:rPr>
          <w:rFonts w:ascii="Aptos Display" w:hAnsi="Aptos Display"/>
          <w:b/>
          <w:color w:val="184C78"/>
          <w:sz w:val="30"/>
        </w:rPr>
        <w:t>Drywall Installation and Finish Readiness</w:t>
      </w:r>
    </w:p>
    <w:p>
      <w:pPr>
        <w:spacing w:before="80" w:after="160"/>
        <w:shd w:fill="EEF3F8"/>
      </w:pPr>
      <w:r>
        <w:rPr>
          <w:b/>
          <w:color w:val="0B2545"/>
        </w:rPr>
        <w:t xml:space="preserve">Core rule: </w:t>
      </w:r>
      <w:r>
        <w:t>A professional does not guess. A professional checks, protects, and verifies.</w:t>
      </w:r>
    </w:p>
    <w:p>
      <w:pPr>
        <w:spacing w:before="80" w:after="160"/>
        <w:shd w:fill="EEF3F8"/>
      </w:pPr>
      <w:r>
        <w:rPr>
          <w:b/>
          <w:color w:val="184C78"/>
        </w:rPr>
        <w:t xml:space="preserve">Big idea: </w:t>
      </w:r>
      <w:r>
        <w:t>Finish quality is built through planning: inspect rough-in, measure openings, support the board, fasten correctly, control dust, and protect hidden systems.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Complete a pre-cover inspection of framing and rough-in</w:t>
      </w:r>
    </w:p>
    <w:p>
      <w:pPr>
        <w:pStyle w:val="ListBullet"/>
      </w:pPr>
      <w:r>
        <w:t>Measure and cut a 4-foot by 3-foot drywall panel</w:t>
      </w:r>
    </w:p>
    <w:p>
      <w:pPr>
        <w:pStyle w:val="ListBullet"/>
      </w:pPr>
      <w:r>
        <w:t>Fit the panel around the window and device boxes</w:t>
      </w:r>
    </w:p>
    <w:p>
      <w:pPr>
        <w:pStyle w:val="ListBullet"/>
      </w:pPr>
      <w:r>
        <w:t>Fasten and prepare the surface for finishing</w:t>
      </w:r>
    </w:p>
    <w:p>
      <w:pPr>
        <w:pStyle w:val="Heading1"/>
      </w:pPr>
      <w:r>
        <w:t>Today's run</w:t>
      </w:r>
    </w:p>
    <w:p>
      <w:r>
        <w:t>10:00-10:15 | Arrival, PPE, retrieval warm-up</w:t>
      </w:r>
    </w:p>
    <w:p>
      <w:r>
        <w:t>10:15-10:30 | Morning quiz</w:t>
      </w:r>
    </w:p>
    <w:p>
      <w:r>
        <w:t>10:30-10:50 | Quiz review and pre-cover misconception check</w:t>
      </w:r>
    </w:p>
    <w:p>
      <w:r>
        <w:t>10:50-11:20 | Pre-cover inspection and opening-layout model</w:t>
      </w:r>
    </w:p>
    <w:p>
      <w:r>
        <w:t>11:20-12:00 | Score/snap, cutout, and panel-handling demonstration</w:t>
      </w:r>
    </w:p>
    <w:p>
      <w:r>
        <w:t>12:00-12:30 | Fastener QC, dust-control plan, and lab release</w:t>
      </w:r>
    </w:p>
    <w:p>
      <w:r>
        <w:t>12:30-1:00 | Lunch and controlled reset</w:t>
      </w:r>
    </w:p>
    <w:p>
      <w:r>
        <w:t>1:00-2:25 | Individual drywall fit and fastening lab</w:t>
      </w:r>
    </w:p>
    <w:p>
      <w:r>
        <w:t>2:25-2:45 | Finish-readiness inspection, evidence, cleanup</w:t>
      </w:r>
    </w:p>
    <w:p>
      <w:r>
        <w:t>2:45-3:00 | Exit ticket and Day 7 preview</w:t>
      </w:r>
    </w:p>
    <w:p>
      <w:pPr>
        <w:pStyle w:val="Heading1"/>
      </w:pPr>
      <w:r>
        <w:t>Key words</w:t>
      </w:r>
    </w:p>
    <w:p>
      <w:r>
        <w:t>gypsum board | factory edge | butt joint | score and snap | fastener dimple | overdriven | joint compound | tape | pre-cover inspection | dust control</w:t>
      </w:r>
    </w:p>
    <w:p>
      <w:pPr>
        <w:pStyle w:val="Heading1"/>
      </w:pPr>
      <w:r>
        <w:t>Guided worksheet</w:t>
      </w:r>
    </w:p>
    <w:p>
      <w:r>
        <w:t>1. Complete the pre-cover checklist.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2. Record the panel and opening measurements.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3. Sketch the box/window cutout reference points.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4. Classify three fastener examples: high, correct, overdriven.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5. Write the dust-control and cleanup plan.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Afternoon lab mission</w:t>
      </w:r>
    </w:p>
    <w:p>
      <w:r>
        <w:t>Each student measures, cuts, fits, and fastens drywall over the 4-foot by 3-foot capstone board while protecting the window opening and electrical training boxes. Students perform a finish-readiness inspection and document corrections.</w:t>
      </w:r>
    </w:p>
    <w:p>
      <w:pPr>
        <w:pStyle w:val="Heading2"/>
      </w:pPr>
      <w:r>
        <w:t>Safety boundary</w:t>
      </w:r>
    </w:p>
    <w:p>
      <w:pPr>
        <w:pStyle w:val="ListBullet"/>
      </w:pPr>
      <w:r>
        <w:t>Eye protection during cutting</w:t>
      </w:r>
    </w:p>
    <w:p>
      <w:pPr>
        <w:pStyle w:val="ListBullet"/>
      </w:pPr>
      <w:r>
        <w:t>Use dust controls and ventilation appropriate to the product/task</w:t>
      </w:r>
    </w:p>
    <w:p>
      <w:pPr>
        <w:pStyle w:val="ListBullet"/>
      </w:pPr>
      <w:r>
        <w:t>Follow SDS and instructor PPE direction</w:t>
      </w:r>
    </w:p>
    <w:p>
      <w:pPr>
        <w:pStyle w:val="ListBullet"/>
      </w:pPr>
      <w:r>
        <w:t>Support panels and use team handling when needed</w:t>
      </w:r>
    </w:p>
    <w:p>
      <w:pPr>
        <w:pStyle w:val="ListBullet"/>
      </w:pPr>
      <w:r>
        <w:t>Keep blades retracted when not in use</w:t>
      </w:r>
    </w:p>
    <w:p>
      <w:pPr>
        <w:pStyle w:val="ListBullet"/>
      </w:pPr>
      <w:r>
        <w:t>No covering until instructor signs pre-cover inspection</w:t>
      </w:r>
    </w:p>
    <w:p>
      <w:pPr>
        <w:pStyle w:val="Heading2"/>
      </w:pPr>
      <w:r>
        <w:t>Build / test sequence</w:t>
      </w:r>
    </w:p>
    <w:p>
      <w:r>
        <w:t>[ ] PPE and pre-cover inspection</w:t>
      </w:r>
    </w:p>
    <w:p>
      <w:r>
        <w:t>[ ] Photograph rough-in</w:t>
      </w:r>
    </w:p>
    <w:p>
      <w:r>
        <w:t>[ ] Measure panel/openings</w:t>
      </w:r>
    </w:p>
    <w:p>
      <w:r>
        <w:t>[ ] Mark and partner-verify</w:t>
      </w:r>
    </w:p>
    <w:p>
      <w:r>
        <w:t>[ ] Instructor cut approval</w:t>
      </w:r>
    </w:p>
    <w:p>
      <w:r>
        <w:t>[ ] Score and snap/cut openings</w:t>
      </w:r>
    </w:p>
    <w:p>
      <w:r>
        <w:t>[ ] Dry-fit</w:t>
      </w:r>
    </w:p>
    <w:p>
      <w:r>
        <w:t>[ ] Fasten from supported center outward</w:t>
      </w:r>
    </w:p>
    <w:p>
      <w:r>
        <w:t>[ ] Inspect fasteners and edges</w:t>
      </w:r>
    </w:p>
    <w:p>
      <w:r>
        <w:t>[ ] Demonstrate tape/compound on sample</w:t>
      </w:r>
    </w:p>
    <w:p>
      <w:r>
        <w:t>[ ] Dust-controlled cleanup</w:t>
      </w:r>
    </w:p>
    <w:p>
      <w:r>
        <w:t>[ ] Document and reset</w:t>
      </w:r>
    </w:p>
    <w:p>
      <w:pPr>
        <w:pStyle w:val="Heading1"/>
      </w:pPr>
      <w:r>
        <w:t>Evidence record</w:t>
      </w:r>
    </w:p>
    <w:p>
      <w:r>
        <w:t>[ ] Pre-cover checklist: ______________________________________________</w:t>
      </w:r>
    </w:p>
    <w:p>
      <w:r>
        <w:t>[ ] Measurement/cutout worksheet: ______________________________________________</w:t>
      </w:r>
    </w:p>
    <w:p>
      <w:r>
        <w:t>[ ] Fitted panel photo: ______________________________________________</w:t>
      </w:r>
    </w:p>
    <w:p>
      <w:r>
        <w:t>[ ] Fastener QC record: ______________________________________________</w:t>
      </w:r>
    </w:p>
    <w:p>
      <w:r>
        <w:t>[ ] Finish-readiness inspection: ______________________________________________</w:t>
      </w:r>
    </w:p>
    <w:p>
      <w:pPr>
        <w:pStyle w:val="Heading1"/>
      </w:pPr>
      <w:r>
        <w:t>Reflection and exit ticket</w:t>
      </w:r>
    </w:p>
    <w:p>
      <w:r>
        <w:t>Name one pre-cover check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Describe a correct fastener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State the dust-control plan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Name one correction made before approval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Instructor verification</w:t>
      </w:r>
    </w:p>
    <w:p>
      <w:r>
        <w:t>Status: [ ] Approved  [ ] Correct and recheck  [ ] Needs follow-up</w:t>
      </w:r>
    </w:p>
    <w:p>
      <w:r>
        <w:t>Instructor initials: __________________  Date/time: 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06E"/>
        <w:sz w:val="16"/>
      </w:rPr>
      <w:t>AYA | CTS Cohort 6 | RCS | Internal instructional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5606E"/>
        <w:sz w:val="16"/>
      </w:rPr>
      <w:t>RCS06 Student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